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ind w:right="-22"/>
        <w:jc w:val="center"/>
        <w:rPr>
          <w:b/>
          <w:sz w:val="28"/>
          <w:szCs w:val="28"/>
        </w:rPr>
      </w:pPr>
      <w:r>
        <w:rPr>
          <w:b/>
          <w:sz w:val="56"/>
          <w:szCs w:val="56"/>
        </w:rPr>
        <w:t xml:space="preserve">МАЛОГЛУШИЦКИЕ ВЕСТИ      </w:t>
      </w:r>
      <w:r>
        <w:rPr>
          <w:b/>
          <w:sz w:val="44"/>
          <w:szCs w:val="44"/>
          <w:highlight w:val="lightGray"/>
        </w:rPr>
        <w:t>12+</w:t>
      </w:r>
    </w:p>
    <w:p>
      <w:pPr>
        <w:ind w:right="-22"/>
        <w:jc w:val="center"/>
        <w:rPr>
          <w:sz w:val="36"/>
          <w:szCs w:val="36"/>
        </w:rPr>
      </w:pPr>
      <w:r>
        <w:rPr>
          <w:sz w:val="36"/>
          <w:szCs w:val="36"/>
        </w:rPr>
        <w:t xml:space="preserve"> </w:t>
      </w:r>
    </w:p>
    <w:p>
      <w:pPr>
        <w:ind w:right="-22"/>
        <w:jc w:val="right"/>
        <w:rPr>
          <w:sz w:val="28"/>
          <w:szCs w:val="28"/>
        </w:rPr>
      </w:pPr>
      <w:r>
        <w:rPr>
          <w:sz w:val="28"/>
          <w:szCs w:val="28"/>
        </w:rPr>
        <w:t xml:space="preserve">Выпуск № </w:t>
      </w:r>
      <w:r>
        <w:rPr>
          <w:rFonts w:hint="default"/>
          <w:sz w:val="28"/>
          <w:szCs w:val="28"/>
          <w:lang w:val="ru-RU"/>
        </w:rPr>
        <w:t>34</w:t>
      </w:r>
      <w:r>
        <w:rPr>
          <w:sz w:val="28"/>
          <w:szCs w:val="28"/>
        </w:rPr>
        <w:t>(4</w:t>
      </w:r>
      <w:r>
        <w:rPr>
          <w:rFonts w:hint="default"/>
          <w:sz w:val="28"/>
          <w:szCs w:val="28"/>
          <w:lang w:val="ru-RU"/>
        </w:rPr>
        <w:t>60</w:t>
      </w:r>
      <w:r>
        <w:rPr>
          <w:sz w:val="28"/>
          <w:szCs w:val="28"/>
        </w:rPr>
        <w:t>)  от</w:t>
      </w:r>
      <w:r>
        <w:rPr>
          <w:rFonts w:hint="default"/>
          <w:sz w:val="28"/>
          <w:szCs w:val="28"/>
          <w:lang w:val="ru-RU"/>
        </w:rPr>
        <w:t xml:space="preserve"> 15</w:t>
      </w:r>
      <w:r>
        <w:rPr>
          <w:sz w:val="28"/>
          <w:szCs w:val="28"/>
        </w:rPr>
        <w:t>.0</w:t>
      </w:r>
      <w:r>
        <w:rPr>
          <w:rFonts w:hint="default"/>
          <w:sz w:val="28"/>
          <w:szCs w:val="28"/>
          <w:lang w:val="ru-RU"/>
        </w:rPr>
        <w:t>9</w:t>
      </w:r>
      <w:r>
        <w:rPr>
          <w:sz w:val="28"/>
          <w:szCs w:val="28"/>
        </w:rPr>
        <w:t>.2023 г.</w:t>
      </w:r>
    </w:p>
    <w:p>
      <w:pPr>
        <w:ind w:right="-22"/>
        <w:jc w:val="right"/>
        <w:rPr>
          <w:sz w:val="28"/>
          <w:szCs w:val="28"/>
        </w:rPr>
      </w:pPr>
      <w:r>
        <w:rPr>
          <w:sz w:val="28"/>
          <w:szCs w:val="28"/>
        </w:rPr>
        <w:t>Печатное средство массовой информации сельского поселения Малая Глушица муниципального района Большеглушицкий Самарской области - газета</w:t>
      </w:r>
    </w:p>
    <w:p>
      <w:pPr>
        <w:ind w:right="-22"/>
        <w:jc w:val="right"/>
        <w:rPr>
          <w:sz w:val="28"/>
          <w:szCs w:val="28"/>
        </w:rPr>
      </w:pPr>
      <w:r>
        <w:rPr>
          <w:sz w:val="28"/>
          <w:szCs w:val="28"/>
        </w:rPr>
        <w:t>_________________________________________________________</w:t>
      </w:r>
    </w:p>
    <w:p>
      <w:pPr>
        <w:ind w:right="-22"/>
        <w:jc w:val="center"/>
        <w:rPr>
          <w:b/>
          <w:sz w:val="28"/>
          <w:szCs w:val="28"/>
          <w:u w:val="single"/>
        </w:rPr>
      </w:pPr>
    </w:p>
    <w:p>
      <w:pPr>
        <w:ind w:right="-22"/>
        <w:jc w:val="center"/>
        <w:rPr>
          <w:b/>
          <w:sz w:val="28"/>
          <w:szCs w:val="28"/>
          <w:u w:val="single"/>
        </w:rPr>
      </w:pPr>
      <w:r>
        <w:rPr>
          <w:b/>
          <w:sz w:val="28"/>
          <w:szCs w:val="28"/>
          <w:u w:val="single"/>
        </w:rPr>
        <w:t>ОФИЦИАЛЬНОЕ ОПУБЛИКОВАНИЕ</w:t>
      </w:r>
    </w:p>
    <w:p>
      <w:pPr>
        <w:spacing w:before="89"/>
        <w:rPr>
          <w:b/>
          <w:sz w:val="28"/>
        </w:rPr>
      </w:pPr>
    </w:p>
    <w:p>
      <w:pPr>
        <w:jc w:val="center"/>
        <w:rPr>
          <w:b/>
          <w:sz w:val="24"/>
          <w:szCs w:val="24"/>
        </w:rPr>
      </w:pPr>
      <w:r>
        <w:rPr>
          <w:b/>
          <w:sz w:val="24"/>
          <w:szCs w:val="24"/>
        </w:rPr>
        <w:t>СОБРАНИЕ ПРЕДСТАВИТЕЛЕЙ</w:t>
      </w:r>
    </w:p>
    <w:p>
      <w:pPr>
        <w:jc w:val="center"/>
        <w:rPr>
          <w:b/>
          <w:sz w:val="24"/>
          <w:szCs w:val="24"/>
        </w:rPr>
      </w:pPr>
      <w:r>
        <w:rPr>
          <w:b/>
          <w:sz w:val="24"/>
          <w:szCs w:val="24"/>
        </w:rPr>
        <w:t>СЕЛЬСКОГО ПОСЕЛЕНИЯ</w:t>
      </w:r>
    </w:p>
    <w:p>
      <w:pPr>
        <w:jc w:val="center"/>
        <w:rPr>
          <w:rFonts w:hint="default"/>
          <w:b/>
          <w:sz w:val="24"/>
          <w:szCs w:val="24"/>
          <w:lang w:val="ru-RU"/>
        </w:rPr>
      </w:pPr>
      <w:r>
        <w:rPr>
          <w:b/>
          <w:sz w:val="24"/>
          <w:szCs w:val="24"/>
          <w:lang w:val="ru-RU"/>
        </w:rPr>
        <w:t>МАЛАЯ</w:t>
      </w:r>
      <w:r>
        <w:rPr>
          <w:rFonts w:hint="default"/>
          <w:b/>
          <w:sz w:val="24"/>
          <w:szCs w:val="24"/>
          <w:lang w:val="ru-RU"/>
        </w:rPr>
        <w:t xml:space="preserve"> ГЛУШИЦА</w:t>
      </w:r>
    </w:p>
    <w:p>
      <w:pPr>
        <w:jc w:val="center"/>
        <w:rPr>
          <w:b/>
          <w:sz w:val="24"/>
          <w:szCs w:val="24"/>
        </w:rPr>
      </w:pPr>
      <w:r>
        <w:rPr>
          <w:b/>
          <w:sz w:val="24"/>
          <w:szCs w:val="24"/>
        </w:rPr>
        <w:t>МУНИЦИПАЛЬНОГО РАЙОНА</w:t>
      </w:r>
    </w:p>
    <w:p>
      <w:pPr>
        <w:jc w:val="center"/>
        <w:rPr>
          <w:b/>
          <w:sz w:val="24"/>
          <w:szCs w:val="24"/>
        </w:rPr>
      </w:pPr>
      <w:r>
        <w:rPr>
          <w:b/>
          <w:sz w:val="24"/>
          <w:szCs w:val="24"/>
        </w:rPr>
        <w:t>БОЛЬШЕГЛУШИЦКИЙ</w:t>
      </w:r>
    </w:p>
    <w:p>
      <w:pPr>
        <w:jc w:val="center"/>
        <w:rPr>
          <w:b/>
          <w:sz w:val="24"/>
          <w:szCs w:val="24"/>
        </w:rPr>
      </w:pPr>
      <w:r>
        <w:rPr>
          <w:b/>
          <w:sz w:val="24"/>
          <w:szCs w:val="24"/>
        </w:rPr>
        <w:t>САМАРСКОЙ ОБЛАСТИ</w:t>
      </w:r>
    </w:p>
    <w:p>
      <w:pPr>
        <w:jc w:val="center"/>
        <w:rPr>
          <w:rFonts w:eastAsia="Andale Sans UI"/>
          <w:b/>
          <w:kern w:val="1"/>
          <w:sz w:val="24"/>
          <w:szCs w:val="24"/>
          <w:lang w:eastAsia="en-US"/>
        </w:rPr>
      </w:pPr>
      <w:r>
        <w:rPr>
          <w:b/>
          <w:sz w:val="24"/>
          <w:szCs w:val="24"/>
          <w:lang w:val="ru-RU"/>
        </w:rPr>
        <w:t>четвёртого</w:t>
      </w:r>
      <w:r>
        <w:rPr>
          <w:rFonts w:hint="default"/>
          <w:b/>
          <w:sz w:val="24"/>
          <w:szCs w:val="24"/>
          <w:lang w:val="ru-RU"/>
        </w:rPr>
        <w:t xml:space="preserve"> </w:t>
      </w:r>
      <w:r>
        <w:rPr>
          <w:b/>
          <w:sz w:val="24"/>
          <w:szCs w:val="24"/>
        </w:rPr>
        <w:t>созыва</w:t>
      </w:r>
    </w:p>
    <w:p>
      <w:pPr>
        <w:jc w:val="center"/>
        <w:rPr>
          <w:rFonts w:eastAsia="Andale Sans UI"/>
          <w:b/>
          <w:kern w:val="1"/>
          <w:sz w:val="24"/>
          <w:szCs w:val="24"/>
          <w:lang w:eastAsia="en-US"/>
        </w:rPr>
      </w:pPr>
    </w:p>
    <w:p>
      <w:pPr>
        <w:widowControl w:val="0"/>
        <w:suppressAutoHyphens/>
        <w:jc w:val="center"/>
        <w:rPr>
          <w:rFonts w:eastAsia="Andale Sans UI"/>
          <w:b/>
          <w:kern w:val="1"/>
          <w:sz w:val="24"/>
          <w:szCs w:val="24"/>
          <w:lang w:eastAsia="en-US"/>
        </w:rPr>
      </w:pPr>
      <w:r>
        <w:rPr>
          <w:rFonts w:eastAsia="Andale Sans UI"/>
          <w:b/>
          <w:kern w:val="1"/>
          <w:sz w:val="24"/>
          <w:szCs w:val="24"/>
          <w:lang w:eastAsia="en-US"/>
        </w:rPr>
        <w:t>РЕШЕНИЕ</w:t>
      </w:r>
    </w:p>
    <w:p>
      <w:pPr>
        <w:widowControl w:val="0"/>
        <w:suppressAutoHyphens/>
        <w:jc w:val="center"/>
        <w:rPr>
          <w:b/>
          <w:sz w:val="24"/>
          <w:szCs w:val="24"/>
        </w:rPr>
      </w:pPr>
      <w:r>
        <w:rPr>
          <w:rFonts w:eastAsia="Andale Sans UI"/>
          <w:b/>
          <w:kern w:val="1"/>
          <w:sz w:val="24"/>
          <w:szCs w:val="24"/>
          <w:lang w:eastAsia="en-US"/>
        </w:rPr>
        <w:t xml:space="preserve">№ </w:t>
      </w:r>
      <w:r>
        <w:rPr>
          <w:rFonts w:hint="default" w:eastAsia="Andale Sans UI"/>
          <w:b/>
          <w:kern w:val="1"/>
          <w:sz w:val="24"/>
          <w:szCs w:val="24"/>
          <w:lang w:val="en-US" w:eastAsia="en-US"/>
        </w:rPr>
        <w:t xml:space="preserve">144 </w:t>
      </w:r>
      <w:r>
        <w:rPr>
          <w:b/>
          <w:sz w:val="24"/>
          <w:szCs w:val="24"/>
        </w:rPr>
        <w:t xml:space="preserve">от </w:t>
      </w:r>
      <w:r>
        <w:rPr>
          <w:rFonts w:hint="default"/>
          <w:b/>
          <w:sz w:val="24"/>
          <w:szCs w:val="24"/>
          <w:lang w:val="en-US"/>
        </w:rPr>
        <w:t xml:space="preserve">15 </w:t>
      </w:r>
      <w:r>
        <w:rPr>
          <w:rFonts w:hint="default"/>
          <w:b/>
          <w:sz w:val="24"/>
          <w:szCs w:val="24"/>
          <w:lang w:val="ru-RU"/>
        </w:rPr>
        <w:t xml:space="preserve">сентября </w:t>
      </w:r>
      <w:r>
        <w:rPr>
          <w:b/>
          <w:sz w:val="24"/>
          <w:szCs w:val="24"/>
        </w:rPr>
        <w:t>2023 года</w:t>
      </w:r>
    </w:p>
    <w:p>
      <w:pPr>
        <w:widowControl w:val="0"/>
        <w:shd w:val="clear" w:color="auto" w:fill="FFFFFF"/>
        <w:tabs>
          <w:tab w:val="left" w:pos="-142"/>
        </w:tabs>
        <w:autoSpaceDE w:val="0"/>
        <w:autoSpaceDN w:val="0"/>
        <w:adjustRightInd w:val="0"/>
        <w:jc w:val="center"/>
        <w:rPr>
          <w:b/>
          <w:sz w:val="24"/>
          <w:szCs w:val="24"/>
        </w:rPr>
      </w:pPr>
    </w:p>
    <w:p>
      <w:pPr>
        <w:widowControl w:val="0"/>
        <w:shd w:val="clear" w:color="auto" w:fill="FFFFFF"/>
        <w:tabs>
          <w:tab w:val="left" w:pos="-142"/>
        </w:tabs>
        <w:autoSpaceDE w:val="0"/>
        <w:autoSpaceDN w:val="0"/>
        <w:adjustRightInd w:val="0"/>
        <w:jc w:val="center"/>
        <w:rPr>
          <w:rFonts w:hint="default"/>
          <w:b/>
          <w:sz w:val="24"/>
          <w:szCs w:val="24"/>
          <w:lang w:val="ru-RU"/>
        </w:rPr>
      </w:pPr>
      <w:r>
        <w:rPr>
          <w:b/>
          <w:sz w:val="24"/>
          <w:szCs w:val="24"/>
        </w:rPr>
        <w:t xml:space="preserve">О внесении изменений в Правила благоустройства территории сельского поселения </w:t>
      </w:r>
      <w:r>
        <w:rPr>
          <w:b/>
          <w:color w:val="000000"/>
          <w:sz w:val="24"/>
          <w:szCs w:val="24"/>
          <w:lang w:val="ru-RU"/>
        </w:rPr>
        <w:t>Малая Глушица</w:t>
      </w:r>
      <w:r>
        <w:rPr>
          <w:color w:val="000000"/>
          <w:sz w:val="24"/>
          <w:szCs w:val="24"/>
        </w:rPr>
        <w:t xml:space="preserve"> </w:t>
      </w:r>
      <w:r>
        <w:rPr>
          <w:b/>
          <w:sz w:val="24"/>
          <w:szCs w:val="24"/>
        </w:rPr>
        <w:t xml:space="preserve">муниципального района Большеглушицкий Самарской области, утвержденные Решением Собрания представителей сельского поселения </w:t>
      </w:r>
      <w:r>
        <w:rPr>
          <w:b/>
          <w:color w:val="000000"/>
          <w:sz w:val="24"/>
          <w:szCs w:val="24"/>
          <w:lang w:val="ru-RU"/>
        </w:rPr>
        <w:t>Малая Глушица</w:t>
      </w:r>
      <w:r>
        <w:rPr>
          <w:color w:val="000000"/>
          <w:sz w:val="24"/>
          <w:szCs w:val="24"/>
        </w:rPr>
        <w:t xml:space="preserve"> </w:t>
      </w:r>
      <w:r>
        <w:rPr>
          <w:b/>
          <w:sz w:val="24"/>
          <w:szCs w:val="24"/>
        </w:rPr>
        <w:t xml:space="preserve">муниципального района Большеглушицкий Самарской области от </w:t>
      </w:r>
      <w:r>
        <w:rPr>
          <w:rFonts w:hint="default"/>
          <w:b/>
          <w:sz w:val="24"/>
          <w:szCs w:val="24"/>
          <w:lang w:val="ru-RU"/>
        </w:rPr>
        <w:t>20.02.2017 № 76</w:t>
      </w:r>
    </w:p>
    <w:p>
      <w:pPr>
        <w:widowControl w:val="0"/>
        <w:shd w:val="clear" w:color="auto" w:fill="FFFFFF"/>
        <w:tabs>
          <w:tab w:val="left" w:pos="-142"/>
        </w:tabs>
        <w:autoSpaceDE w:val="0"/>
        <w:autoSpaceDN w:val="0"/>
        <w:adjustRightInd w:val="0"/>
        <w:jc w:val="center"/>
        <w:rPr>
          <w:sz w:val="24"/>
          <w:szCs w:val="24"/>
        </w:rPr>
      </w:pPr>
    </w:p>
    <w:p>
      <w:pPr>
        <w:widowControl w:val="0"/>
        <w:shd w:val="clear" w:color="auto" w:fill="FFFFFF"/>
        <w:tabs>
          <w:tab w:val="left" w:pos="-142"/>
        </w:tabs>
        <w:autoSpaceDE w:val="0"/>
        <w:autoSpaceDN w:val="0"/>
        <w:adjustRightInd w:val="0"/>
        <w:ind w:firstLine="709"/>
        <w:jc w:val="both"/>
        <w:rPr>
          <w:b/>
          <w:sz w:val="24"/>
          <w:szCs w:val="24"/>
        </w:rPr>
      </w:pPr>
      <w:r>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rFonts w:hint="default"/>
          <w:sz w:val="24"/>
          <w:szCs w:val="24"/>
          <w:lang w:val="ru-RU"/>
        </w:rPr>
        <w:t>,</w:t>
      </w:r>
      <w:r>
        <w:rPr>
          <w:sz w:val="24"/>
          <w:szCs w:val="24"/>
        </w:rPr>
        <w:t xml:space="preserve"> Собрание представителей сельского поселения </w:t>
      </w:r>
      <w:r>
        <w:rPr>
          <w:sz w:val="24"/>
          <w:szCs w:val="24"/>
          <w:lang w:val="ru-RU"/>
        </w:rPr>
        <w:t>Малая Глушица</w:t>
      </w:r>
      <w:r>
        <w:rPr>
          <w:sz w:val="24"/>
          <w:szCs w:val="24"/>
        </w:rPr>
        <w:t xml:space="preserve"> муниципального района Большеглушицкий Самарской области</w:t>
      </w:r>
    </w:p>
    <w:p>
      <w:pPr>
        <w:widowControl w:val="0"/>
        <w:shd w:val="clear" w:color="auto" w:fill="FFFFFF"/>
        <w:tabs>
          <w:tab w:val="left" w:pos="-142"/>
        </w:tabs>
        <w:autoSpaceDE w:val="0"/>
        <w:autoSpaceDN w:val="0"/>
        <w:adjustRightInd w:val="0"/>
        <w:jc w:val="center"/>
        <w:rPr>
          <w:b/>
          <w:sz w:val="24"/>
          <w:szCs w:val="24"/>
        </w:rPr>
      </w:pPr>
      <w:r>
        <w:rPr>
          <w:b/>
          <w:sz w:val="24"/>
          <w:szCs w:val="24"/>
        </w:rPr>
        <w:t>Р</w:t>
      </w:r>
      <w:r>
        <w:rPr>
          <w:rFonts w:hint="default"/>
          <w:b/>
          <w:sz w:val="24"/>
          <w:szCs w:val="24"/>
          <w:lang w:val="ru-RU"/>
        </w:rPr>
        <w:t xml:space="preserve"> </w:t>
      </w:r>
      <w:r>
        <w:rPr>
          <w:b/>
          <w:sz w:val="24"/>
          <w:szCs w:val="24"/>
        </w:rPr>
        <w:t>Е</w:t>
      </w:r>
      <w:r>
        <w:rPr>
          <w:rFonts w:hint="default"/>
          <w:b/>
          <w:sz w:val="24"/>
          <w:szCs w:val="24"/>
          <w:lang w:val="ru-RU"/>
        </w:rPr>
        <w:t xml:space="preserve"> </w:t>
      </w:r>
      <w:r>
        <w:rPr>
          <w:b/>
          <w:sz w:val="24"/>
          <w:szCs w:val="24"/>
        </w:rPr>
        <w:t>Ш</w:t>
      </w:r>
      <w:r>
        <w:rPr>
          <w:rFonts w:hint="default"/>
          <w:b/>
          <w:sz w:val="24"/>
          <w:szCs w:val="24"/>
          <w:lang w:val="ru-RU"/>
        </w:rPr>
        <w:t xml:space="preserve"> </w:t>
      </w:r>
      <w:r>
        <w:rPr>
          <w:b/>
          <w:sz w:val="24"/>
          <w:szCs w:val="24"/>
        </w:rPr>
        <w:t>И</w:t>
      </w:r>
      <w:r>
        <w:rPr>
          <w:rFonts w:hint="default"/>
          <w:b/>
          <w:sz w:val="24"/>
          <w:szCs w:val="24"/>
          <w:lang w:val="ru-RU"/>
        </w:rPr>
        <w:t xml:space="preserve"> </w:t>
      </w:r>
      <w:r>
        <w:rPr>
          <w:b/>
          <w:sz w:val="24"/>
          <w:szCs w:val="24"/>
        </w:rPr>
        <w:t>Л</w:t>
      </w:r>
      <w:r>
        <w:rPr>
          <w:rFonts w:hint="default"/>
          <w:b/>
          <w:sz w:val="24"/>
          <w:szCs w:val="24"/>
          <w:lang w:val="ru-RU"/>
        </w:rPr>
        <w:t xml:space="preserve"> </w:t>
      </w:r>
      <w:r>
        <w:rPr>
          <w:b/>
          <w:sz w:val="24"/>
          <w:szCs w:val="24"/>
        </w:rPr>
        <w:t>О:</w:t>
      </w:r>
    </w:p>
    <w:p>
      <w:pPr>
        <w:widowControl w:val="0"/>
        <w:numPr>
          <w:ilvl w:val="0"/>
          <w:numId w:val="2"/>
        </w:numPr>
        <w:shd w:val="clear" w:color="auto" w:fill="FFFFFF"/>
        <w:tabs>
          <w:tab w:val="left" w:pos="-142"/>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Внести в Правила благоустройства территории сельского поселения </w:t>
      </w:r>
      <w:r>
        <w:rPr>
          <w:rFonts w:hint="default" w:ascii="Times New Roman" w:hAnsi="Times New Roman" w:cs="Times New Roman"/>
          <w:color w:val="000000"/>
          <w:sz w:val="24"/>
          <w:szCs w:val="24"/>
          <w:lang w:val="ru-RU"/>
        </w:rPr>
        <w:t>Малая Глушица</w:t>
      </w:r>
      <w:r>
        <w:rPr>
          <w:rFonts w:hint="default" w:ascii="Times New Roman" w:hAnsi="Times New Roman" w:cs="Times New Roman"/>
          <w:color w:val="000000"/>
          <w:sz w:val="24"/>
          <w:szCs w:val="24"/>
        </w:rPr>
        <w:t xml:space="preserve"> </w:t>
      </w:r>
      <w:r>
        <w:rPr>
          <w:rFonts w:hint="default" w:ascii="Times New Roman" w:hAnsi="Times New Roman" w:cs="Times New Roman"/>
          <w:sz w:val="24"/>
          <w:szCs w:val="24"/>
        </w:rPr>
        <w:t xml:space="preserve">муниципального района Большеглушицкий Самарской области, утвержденные Решением Собрания представителей сельского поселения </w:t>
      </w:r>
      <w:r>
        <w:rPr>
          <w:rFonts w:hint="default" w:ascii="Times New Roman" w:hAnsi="Times New Roman" w:cs="Times New Roman"/>
          <w:sz w:val="24"/>
          <w:szCs w:val="24"/>
          <w:lang w:val="ru-RU"/>
        </w:rPr>
        <w:t>Малая Глушица</w:t>
      </w:r>
      <w:r>
        <w:rPr>
          <w:rFonts w:hint="default" w:ascii="Times New Roman" w:hAnsi="Times New Roman" w:cs="Times New Roman"/>
          <w:sz w:val="24"/>
          <w:szCs w:val="24"/>
        </w:rPr>
        <w:t xml:space="preserve"> муниципального района Большеглушицкий Самарской области от </w:t>
      </w:r>
      <w:r>
        <w:rPr>
          <w:rFonts w:hint="default" w:ascii="Times New Roman" w:hAnsi="Times New Roman" w:cs="Times New Roman"/>
          <w:sz w:val="24"/>
          <w:szCs w:val="24"/>
          <w:lang w:val="ru-RU"/>
        </w:rPr>
        <w:t xml:space="preserve">20.02.2017 № 76 </w:t>
      </w:r>
      <w:r>
        <w:rPr>
          <w:rFonts w:hint="default" w:ascii="Times New Roman" w:hAnsi="Times New Roman" w:cs="Times New Roman"/>
          <w:sz w:val="24"/>
          <w:szCs w:val="24"/>
        </w:rPr>
        <w:t>(далее – Решение),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(«Малоглушицкие Вести», 2017, 20 февраля,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5(127), «Малоглушицкие Вести», 2017, 22 декабря, № 44(166), «Малоглушицкие Вести», 2018, 12 марта, № 9(175), «Малоглушицкие Вести», 2018, 18 июля,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27(193), «Малоглушицкие Вести», 2019, 22 марта, № 10(224),  «Малоглушицкие Вести», 2019, 05 июля, № 26(240), «Малоглушицкие Вести», 2019, 05 сентября,</w:t>
      </w:r>
      <w:r>
        <w:rPr>
          <w:rFonts w:hint="default" w:cs="Times New Roman"/>
          <w:sz w:val="24"/>
          <w:szCs w:val="24"/>
          <w:lang w:val="ru-RU"/>
        </w:rPr>
        <w:t xml:space="preserve"> </w:t>
      </w:r>
      <w:r>
        <w:rPr>
          <w:rFonts w:hint="default" w:ascii="Times New Roman" w:hAnsi="Times New Roman" w:cs="Times New Roman"/>
          <w:sz w:val="24"/>
          <w:szCs w:val="24"/>
        </w:rPr>
        <w:t>№ 34(248),  «Малоглушицкие Вести», 2020, 22 апреля, № 12(275), «Малоглушицкие Вести», 2020, 10 августа, № 32(295), «Малоглушицкие Вести», 2021, 28 апреля,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20(336),</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«Малоглушицкие Вести», 202</w:t>
      </w:r>
      <w:r>
        <w:rPr>
          <w:rFonts w:hint="default" w:ascii="Times New Roman" w:hAnsi="Times New Roman" w:cs="Times New Roman"/>
          <w:sz w:val="24"/>
          <w:szCs w:val="24"/>
          <w:lang w:val="ru-RU"/>
        </w:rPr>
        <w:t>2</w:t>
      </w:r>
      <w:r>
        <w:rPr>
          <w:rFonts w:hint="default" w:ascii="Times New Roman" w:hAnsi="Times New Roman" w:cs="Times New Roman"/>
          <w:sz w:val="24"/>
          <w:szCs w:val="24"/>
        </w:rPr>
        <w:t>, 2</w:t>
      </w:r>
      <w:r>
        <w:rPr>
          <w:rFonts w:hint="default" w:ascii="Times New Roman" w:hAnsi="Times New Roman" w:cs="Times New Roman"/>
          <w:sz w:val="24"/>
          <w:szCs w:val="24"/>
          <w:lang w:val="ru-RU"/>
        </w:rPr>
        <w:t>9</w:t>
      </w:r>
      <w:r>
        <w:rPr>
          <w:rFonts w:hint="default" w:ascii="Times New Roman" w:hAnsi="Times New Roman" w:cs="Times New Roman"/>
          <w:sz w:val="24"/>
          <w:szCs w:val="24"/>
        </w:rPr>
        <w:t xml:space="preserve"> апреля,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19</w:t>
      </w:r>
      <w:r>
        <w:rPr>
          <w:rFonts w:hint="default" w:ascii="Times New Roman" w:hAnsi="Times New Roman" w:cs="Times New Roman"/>
          <w:sz w:val="24"/>
          <w:szCs w:val="24"/>
        </w:rPr>
        <w:t>(3</w:t>
      </w:r>
      <w:r>
        <w:rPr>
          <w:rFonts w:hint="default" w:ascii="Times New Roman" w:hAnsi="Times New Roman" w:cs="Times New Roman"/>
          <w:sz w:val="24"/>
          <w:szCs w:val="24"/>
          <w:lang w:val="ru-RU"/>
        </w:rPr>
        <w:t>89</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«Малоглушицкие Вести», 202</w:t>
      </w:r>
      <w:r>
        <w:rPr>
          <w:rFonts w:hint="default" w:ascii="Times New Roman" w:hAnsi="Times New Roman" w:cs="Times New Roman"/>
          <w:sz w:val="24"/>
          <w:szCs w:val="24"/>
          <w:lang w:val="ru-RU"/>
        </w:rPr>
        <w:t>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31 мая</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20</w:t>
      </w:r>
      <w:r>
        <w:rPr>
          <w:rFonts w:hint="default" w:ascii="Times New Roman" w:hAnsi="Times New Roman" w:cs="Times New Roman"/>
          <w:sz w:val="24"/>
          <w:szCs w:val="24"/>
        </w:rPr>
        <w:t>(</w:t>
      </w:r>
      <w:r>
        <w:rPr>
          <w:rFonts w:hint="default" w:ascii="Times New Roman" w:hAnsi="Times New Roman" w:cs="Times New Roman"/>
          <w:sz w:val="24"/>
          <w:szCs w:val="24"/>
          <w:lang w:val="ru-RU"/>
        </w:rPr>
        <w:t>446</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следующие изменения:</w:t>
      </w: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1) пункт 3.5 изложить в следующей редакции:</w:t>
      </w:r>
    </w:p>
    <w:p>
      <w:pPr>
        <w:widowControl w:val="0"/>
        <w:autoSpaceDE w:val="0"/>
        <w:autoSpaceDN w:val="0"/>
        <w:adjustRightInd w:val="0"/>
        <w:ind w:firstLine="709"/>
        <w:rPr>
          <w:rFonts w:hint="default" w:ascii="Times New Roman" w:hAnsi="Times New Roman" w:cs="Times New Roman"/>
          <w:sz w:val="24"/>
          <w:szCs w:val="24"/>
        </w:rPr>
      </w:pPr>
      <w:r>
        <w:rPr>
          <w:rFonts w:hint="default" w:ascii="Times New Roman" w:hAnsi="Times New Roman" w:cs="Times New Roman"/>
          <w:sz w:val="24"/>
          <w:szCs w:val="24"/>
        </w:rPr>
        <w:t>«3.5. Осуществление земляных работ.</w:t>
      </w:r>
    </w:p>
    <w:p>
      <w:pPr>
        <w:autoSpaceDE w:val="0"/>
        <w:autoSpaceDN w:val="0"/>
        <w:adjustRightInd w:val="0"/>
        <w:ind w:firstLine="709"/>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3.5.1. Процедура предоставления разрешения на осуществление земляных работ на территории сельского поселения осуществляется в соответствии с муниципальным правовым актом администрации сельского поселения, в котором определяются случаи, порядок, срок предоставления разрешения на осуществление земляных работ. Уполномоченным органом местного самоуправления сельского поселения на осуществление функций по предоставлению разрешения на осуществление земляных работ является Администрация сельского поселения.</w:t>
      </w:r>
    </w:p>
    <w:p>
      <w:pPr>
        <w:pStyle w:val="49"/>
        <w:ind w:firstLine="709"/>
        <w:jc w:val="both"/>
        <w:outlineLvl w:val="2"/>
        <w:rPr>
          <w:rFonts w:hint="default" w:ascii="Times New Roman" w:hAnsi="Times New Roman" w:cs="Times New Roman"/>
          <w:b w:val="0"/>
          <w:sz w:val="24"/>
          <w:szCs w:val="24"/>
        </w:rPr>
      </w:pPr>
      <w:r>
        <w:rPr>
          <w:rFonts w:hint="default" w:ascii="Times New Roman" w:hAnsi="Times New Roman" w:cs="Times New Roman"/>
          <w:b w:val="0"/>
          <w:sz w:val="24"/>
          <w:szCs w:val="24"/>
        </w:rPr>
        <w:t>3.5.2. В целях строительства (реконструкции) объектов капитального строительства на основании разрешения на строительство, осуществление земляных работ предусматривается проектной документацией и осуществляется в рамках выданного разрешения на строительство. Получение разрешения на осуществление земляных работ не требуется.</w:t>
      </w:r>
    </w:p>
    <w:p>
      <w:pPr>
        <w:pStyle w:val="49"/>
        <w:ind w:firstLine="709"/>
        <w:jc w:val="both"/>
        <w:outlineLvl w:val="2"/>
        <w:rPr>
          <w:rFonts w:hint="default" w:ascii="Times New Roman" w:hAnsi="Times New Roman" w:cs="Times New Roman"/>
          <w:b w:val="0"/>
          <w:sz w:val="24"/>
          <w:szCs w:val="24"/>
        </w:rPr>
      </w:pPr>
      <w:r>
        <w:rPr>
          <w:rFonts w:hint="default" w:ascii="Times New Roman" w:hAnsi="Times New Roman" w:cs="Times New Roman"/>
          <w:b w:val="0"/>
          <w:sz w:val="24"/>
          <w:szCs w:val="24"/>
        </w:rPr>
        <w:t>3.5.3. В целях строительства (реконструкции)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 согласование земляных работ осуществляется в рамках соглашения об установлении сервитута, публичного сервитута. Получение разрешения на осуществление земляных работ не требуется.</w:t>
      </w:r>
    </w:p>
    <w:p>
      <w:pPr>
        <w:pStyle w:val="46"/>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3.5.4. В целях строительства (реконструкции) объектов капитального строительства без получения разрешения на строительство, для размещения которых не требуется предоставления земельного участка или установления сервитута, публичного сервитута, согласование земляных работ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осуществление земляных работ не требуется.</w:t>
      </w:r>
    </w:p>
    <w:p>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3.5.5. В целях проведения инженерно-геологических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 находящемся в государственной или муниципальной собственности, согласование земляных работ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осуществление земляных работ не требуется.</w:t>
      </w:r>
    </w:p>
    <w:p>
      <w:pPr>
        <w:ind w:firstLine="709"/>
        <w:jc w:val="both"/>
        <w:rPr>
          <w:rFonts w:hint="default" w:ascii="Times New Roman" w:hAnsi="Times New Roman" w:cs="Times New Roman"/>
          <w:sz w:val="24"/>
          <w:szCs w:val="24"/>
        </w:rPr>
      </w:pPr>
      <w:r>
        <w:rPr>
          <w:rFonts w:hint="default" w:ascii="Times New Roman" w:hAnsi="Times New Roman" w:cs="Times New Roman"/>
          <w:bCs/>
          <w:sz w:val="24"/>
          <w:szCs w:val="24"/>
        </w:rPr>
        <w:t xml:space="preserve">3.5.6. </w:t>
      </w:r>
      <w:r>
        <w:rPr>
          <w:rFonts w:hint="default" w:ascii="Times New Roman" w:hAnsi="Times New Roman" w:cs="Times New Roman"/>
          <w:sz w:val="24"/>
          <w:szCs w:val="24"/>
        </w:rPr>
        <w:t>Порядок и сроки восстановления элементов благоустройства устанавливается Актом, определяющим состояние элементов благоустройства до начала работ и объёмов восстановления, утвержденным Администрацией сельского поселения.</w:t>
      </w:r>
    </w:p>
    <w:p>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 течение 3 рабочих дней после получения разрешения на осуществление земляных работ, заказчик производства земляных работ предоставляет в Администрацию сельского поселения на утверждение Акт, определяющий состояние элементов благоустройства до начала работ и объемов восстановления, с приложением схемы благоустройства земельного участка, на котором предполагается осуществить земляные работы, с графиком проведения работ по благоустройству. Сроки восстановления элементов благоустройства не могут превышать 14 календарных дней после истечения срока действия выданного разрешения на осуществление земляных работ.»;</w:t>
      </w:r>
    </w:p>
    <w:p>
      <w:pPr>
        <w:autoSpaceDE w:val="0"/>
        <w:autoSpaceDN w:val="0"/>
        <w:adjustRightInd w:val="0"/>
        <w:ind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 пункт 4.7 изложить в следующей редакции:</w:t>
      </w:r>
    </w:p>
    <w:p>
      <w:pPr>
        <w:tabs>
          <w:tab w:val="left" w:pos="2310"/>
        </w:tabs>
        <w:autoSpaceDE w:val="0"/>
        <w:autoSpaceDN w:val="0"/>
        <w:ind w:firstLine="709"/>
        <w:jc w:val="both"/>
        <w:rPr>
          <w:rFonts w:hint="default" w:ascii="Times New Roman" w:hAnsi="Times New Roman" w:cs="Times New Roman"/>
          <w:sz w:val="24"/>
          <w:szCs w:val="24"/>
        </w:rPr>
      </w:pPr>
      <w:r>
        <w:rPr>
          <w:rFonts w:hint="default" w:ascii="Times New Roman" w:hAnsi="Times New Roman" w:eastAsia="Calibri" w:cs="Times New Roman"/>
          <w:sz w:val="24"/>
          <w:szCs w:val="24"/>
        </w:rPr>
        <w:t>«</w:t>
      </w:r>
      <w:r>
        <w:rPr>
          <w:rFonts w:hint="default" w:ascii="Times New Roman" w:hAnsi="Times New Roman" w:cs="Times New Roman"/>
          <w:sz w:val="24"/>
          <w:szCs w:val="24"/>
        </w:rPr>
        <w:t xml:space="preserve">4.7. Процедура выдачи разрешения на право вырубки зеленых насаждений на территории сельского поселения </w:t>
      </w:r>
      <w:r>
        <w:rPr>
          <w:rFonts w:hint="default" w:ascii="Times New Roman" w:hAnsi="Times New Roman" w:cs="Times New Roman"/>
          <w:bCs/>
          <w:sz w:val="24"/>
          <w:szCs w:val="24"/>
        </w:rPr>
        <w:t xml:space="preserve">осуществляется в соответствии с муниципальным правовым актом администрации сельского поселения, в котором определяются случаи, порядок, срок </w:t>
      </w:r>
      <w:r>
        <w:rPr>
          <w:rFonts w:hint="default" w:ascii="Times New Roman" w:hAnsi="Times New Roman" w:cs="Times New Roman"/>
          <w:sz w:val="24"/>
          <w:szCs w:val="24"/>
        </w:rPr>
        <w:t xml:space="preserve">выдачи разрешения на право вырубки зеленых насаждений. </w:t>
      </w:r>
      <w:r>
        <w:rPr>
          <w:rFonts w:hint="default" w:ascii="Times New Roman" w:hAnsi="Times New Roman" w:cs="Times New Roman"/>
          <w:bCs/>
          <w:sz w:val="24"/>
          <w:szCs w:val="24"/>
        </w:rPr>
        <w:t xml:space="preserve">Уполномоченным органом местного самоуправления сельского поселения на осуществление функций по </w:t>
      </w:r>
      <w:r>
        <w:rPr>
          <w:rFonts w:hint="default" w:ascii="Times New Roman" w:hAnsi="Times New Roman" w:cs="Times New Roman"/>
          <w:sz w:val="24"/>
          <w:szCs w:val="24"/>
        </w:rPr>
        <w:t>выдаче разрешения на право вырубки зеленых насаждений</w:t>
      </w:r>
      <w:r>
        <w:rPr>
          <w:rFonts w:hint="default" w:ascii="Times New Roman" w:hAnsi="Times New Roman" w:cs="Times New Roman"/>
          <w:bCs/>
          <w:sz w:val="24"/>
          <w:szCs w:val="24"/>
        </w:rPr>
        <w:t xml:space="preserve"> является Администрация сельского поселения.</w:t>
      </w:r>
    </w:p>
    <w:p>
      <w:pPr>
        <w:pStyle w:val="46"/>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 целях строительства (реконструкции) объектов капитального строительства на основании разрешения на строительство, вырубка зеленых насаждений предусматривается проектной документацией и осуществляется в рамках выданного разрешения на строительство. Получение разрешения на право вырубки зеленых насаждений не требуется.</w:t>
      </w:r>
    </w:p>
    <w:p>
      <w:pPr>
        <w:pStyle w:val="46"/>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 целях строительства (реконструкции)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 согласование вырубки зеленых насаждений осуществляется в рамках соглашения об установлении сервитута, публичного сервитута. Получение разрешения на право вырубки зеленых насаждений не требуется.</w:t>
      </w:r>
    </w:p>
    <w:p>
      <w:pPr>
        <w:pStyle w:val="49"/>
        <w:ind w:firstLine="709"/>
        <w:jc w:val="both"/>
        <w:outlineLvl w:val="1"/>
        <w:rPr>
          <w:rFonts w:hint="default" w:ascii="Times New Roman" w:hAnsi="Times New Roman" w:cs="Times New Roman"/>
          <w:b w:val="0"/>
          <w:sz w:val="24"/>
          <w:szCs w:val="24"/>
        </w:rPr>
      </w:pPr>
      <w:r>
        <w:rPr>
          <w:rFonts w:hint="default" w:ascii="Times New Roman" w:hAnsi="Times New Roman" w:cs="Times New Roman"/>
          <w:b w:val="0"/>
          <w:sz w:val="24"/>
          <w:szCs w:val="24"/>
        </w:rPr>
        <w:t>В целях строительства (реконструкции) объектов капитального строительства без получения разрешения на строительство, для размещения которых не требуется предоставления земельного участка или установления сервитута, публичного сервитута, согласование вырубки зеленых насаждений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право вырубки зеленых насаждений не требуется</w:t>
      </w:r>
    </w:p>
    <w:p>
      <w:pPr>
        <w:pStyle w:val="46"/>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 целях проведения инженерно-геологических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 находящемся в государственной или муниципальной собственности, согласование вырубки зеленых насаждений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право вырубки зеленых насаждений не требуется.</w:t>
      </w:r>
      <w:r>
        <w:rPr>
          <w:rFonts w:hint="default" w:ascii="Times New Roman" w:hAnsi="Times New Roman" w:eastAsia="Calibri" w:cs="Times New Roman"/>
          <w:sz w:val="24"/>
          <w:szCs w:val="24"/>
        </w:rPr>
        <w:t>».</w:t>
      </w: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Решение в газете «</w:t>
      </w:r>
      <w:r>
        <w:rPr>
          <w:rFonts w:hint="default" w:ascii="Times New Roman" w:hAnsi="Times New Roman" w:cs="Times New Roman"/>
          <w:sz w:val="24"/>
          <w:szCs w:val="24"/>
          <w:lang w:val="ru-RU"/>
        </w:rPr>
        <w:t>Малоглушицкие</w:t>
      </w:r>
      <w:r>
        <w:rPr>
          <w:rFonts w:hint="default" w:ascii="Times New Roman" w:hAnsi="Times New Roman" w:cs="Times New Roman"/>
          <w:sz w:val="24"/>
          <w:szCs w:val="24"/>
        </w:rPr>
        <w:t xml:space="preserve"> Вести» и разместить на официальном сайте администрации сельского поселения </w:t>
      </w:r>
      <w:r>
        <w:rPr>
          <w:rFonts w:hint="default" w:ascii="Times New Roman" w:hAnsi="Times New Roman" w:cs="Times New Roman"/>
          <w:sz w:val="24"/>
          <w:szCs w:val="24"/>
          <w:lang w:val="ru-RU"/>
        </w:rPr>
        <w:t>Малая Глушица</w:t>
      </w:r>
      <w:r>
        <w:rPr>
          <w:rFonts w:hint="default" w:ascii="Times New Roman" w:hAnsi="Times New Roman" w:cs="Times New Roman"/>
          <w:sz w:val="24"/>
          <w:szCs w:val="24"/>
        </w:rPr>
        <w:t xml:space="preserve"> муниципального района Большеглушицкий Самарской области.</w:t>
      </w: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 Настоящее Решение вступает в силу после его официального опубликования.</w:t>
      </w: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4"/>
          <w:szCs w:val="24"/>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4"/>
          <w:szCs w:val="24"/>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4"/>
          <w:szCs w:val="24"/>
        </w:rPr>
      </w:pPr>
    </w:p>
    <w:p>
      <w:pPr>
        <w:widowControl/>
        <w:autoSpaceDE/>
        <w:adjustRightInd/>
        <w:jc w:val="both"/>
        <w:rPr>
          <w:rFonts w:hint="default" w:ascii="Times New Roman" w:hAnsi="Times New Roman" w:eastAsia="Andale Sans UI" w:cs="Times New Roman"/>
          <w:b/>
          <w:kern w:val="2"/>
          <w:sz w:val="24"/>
          <w:szCs w:val="24"/>
        </w:rPr>
      </w:pPr>
      <w:r>
        <w:rPr>
          <w:rFonts w:hint="default" w:eastAsia="Andale Sans UI" w:cs="Times New Roman"/>
          <w:b/>
          <w:kern w:val="2"/>
          <w:sz w:val="24"/>
          <w:szCs w:val="24"/>
          <w:lang w:val="ru-RU"/>
        </w:rPr>
        <w:t>К.В.Родичев, Г</w:t>
      </w:r>
      <w:r>
        <w:rPr>
          <w:rFonts w:hint="default" w:ascii="Times New Roman" w:hAnsi="Times New Roman" w:eastAsia="Andale Sans UI" w:cs="Times New Roman"/>
          <w:b/>
          <w:kern w:val="2"/>
          <w:sz w:val="24"/>
          <w:szCs w:val="24"/>
        </w:rPr>
        <w:t>лава сельского поселения Малая Глушица муниципального района Большеглушицкий Самарской области</w:t>
      </w:r>
    </w:p>
    <w:p>
      <w:pPr>
        <w:jc w:val="right"/>
        <w:outlineLvl w:val="0"/>
        <w:rPr>
          <w:rFonts w:hint="default"/>
          <w:color w:val="000000"/>
          <w:sz w:val="28"/>
          <w:szCs w:val="28"/>
          <w:lang w:val="ru-RU"/>
        </w:rPr>
      </w:pPr>
    </w:p>
    <w:p>
      <w:pPr>
        <w:suppressAutoHyphens/>
        <w:autoSpaceDE/>
        <w:adjustRightInd/>
        <w:spacing w:line="100" w:lineRule="atLeast"/>
        <w:jc w:val="both"/>
        <w:rPr>
          <w:rFonts w:hint="default"/>
          <w:lang w:val="ru-RU"/>
        </w:rPr>
      </w:pPr>
      <w:r>
        <w:rPr>
          <w:rFonts w:hint="default" w:ascii="Times New Roman" w:hAnsi="Times New Roman" w:eastAsia="Andale Sans UI" w:cs="Times New Roman"/>
          <w:b/>
          <w:kern w:val="2"/>
          <w:sz w:val="24"/>
          <w:szCs w:val="24"/>
        </w:rPr>
        <w:t>А.С.Михайлов, председатель Собрания представителей сельского поселения Малая Глушица муниципального района Большеглушицкий Самарской област</w:t>
      </w:r>
      <w:r>
        <w:rPr>
          <w:rFonts w:hint="default" w:eastAsia="Andale Sans UI" w:cs="Times New Roman"/>
          <w:b/>
          <w:kern w:val="2"/>
          <w:sz w:val="24"/>
          <w:szCs w:val="24"/>
          <w:lang w:val="ru-RU"/>
        </w:rPr>
        <w:t>и</w:t>
      </w: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p>
    <w:p>
      <w:pPr>
        <w:widowControl w:val="0"/>
        <w:shd w:val="clear" w:color="auto" w:fill="FFFFFF"/>
        <w:tabs>
          <w:tab w:val="left" w:pos="-142"/>
        </w:tabs>
        <w:autoSpaceDE w:val="0"/>
        <w:autoSpaceDN w:val="0"/>
        <w:adjustRightInd w:val="0"/>
        <w:ind w:firstLine="709"/>
        <w:jc w:val="both"/>
        <w:rPr>
          <w:rFonts w:hint="default" w:ascii="Times New Roman" w:hAnsi="Times New Roman" w:cs="Times New Roman"/>
          <w:sz w:val="28"/>
          <w:szCs w:val="28"/>
        </w:rPr>
      </w:pPr>
      <w:bookmarkStart w:id="0" w:name="_GoBack"/>
      <w:bookmarkEnd w:id="0"/>
    </w:p>
    <w:p>
      <w:pPr>
        <w:spacing w:before="89"/>
        <w:rPr>
          <w:rFonts w:hint="default" w:ascii="Times New Roman" w:hAnsi="Times New Roman" w:cs="Times New Roman"/>
          <w:b/>
          <w:sz w:val="28"/>
        </w:rPr>
      </w:pPr>
    </w:p>
    <w:p>
      <w:pPr>
        <w:jc w:val="both"/>
        <w:rPr>
          <w:sz w:val="24"/>
          <w:szCs w:val="24"/>
        </w:rPr>
      </w:pPr>
      <w:r>
        <w:rPr>
          <w:sz w:val="24"/>
          <w:szCs w:val="24"/>
        </w:rPr>
        <w:t xml:space="preserve">Издатель – Администрация сельского поселения Малая Глушица муниципального района </w:t>
      </w:r>
    </w:p>
    <w:p>
      <w:pPr>
        <w:jc w:val="both"/>
        <w:rPr>
          <w:sz w:val="24"/>
          <w:szCs w:val="24"/>
        </w:rPr>
      </w:pPr>
      <w:r>
        <w:rPr>
          <w:sz w:val="24"/>
          <w:szCs w:val="24"/>
        </w:rPr>
        <w:t>Большеглушицкий Самарской области.</w:t>
      </w:r>
    </w:p>
    <w:p>
      <w:pPr>
        <w:jc w:val="both"/>
        <w:rPr>
          <w:sz w:val="24"/>
          <w:szCs w:val="24"/>
        </w:rPr>
      </w:pPr>
      <w:r>
        <w:rPr>
          <w:sz w:val="24"/>
          <w:szCs w:val="24"/>
        </w:rPr>
        <w:t>Редактор: Т.Н.Шлычкова</w:t>
      </w:r>
    </w:p>
    <w:p>
      <w:pPr>
        <w:jc w:val="both"/>
        <w:rPr>
          <w:sz w:val="24"/>
          <w:szCs w:val="24"/>
        </w:rPr>
      </w:pPr>
      <w:r>
        <w:rPr>
          <w:sz w:val="24"/>
          <w:szCs w:val="24"/>
        </w:rPr>
        <w:t>Адрес газеты «Малоглушицкие Вести»: 446191, Самарская область, Большеглушицкий район, с.Малая Глушица, ул.Советская, 60.</w:t>
      </w:r>
    </w:p>
    <w:p>
      <w:pPr>
        <w:jc w:val="both"/>
        <w:rPr>
          <w:sz w:val="24"/>
          <w:szCs w:val="24"/>
        </w:rPr>
      </w:pPr>
      <w:r>
        <w:rPr>
          <w:sz w:val="24"/>
          <w:szCs w:val="24"/>
        </w:rPr>
        <w:t xml:space="preserve">Электронный  адрес: </w:t>
      </w:r>
      <w:r>
        <w:fldChar w:fldCharType="begin"/>
      </w:r>
      <w:r>
        <w:instrText xml:space="preserve"> HYPERLINK "mailto:mglushitcaADM@yandex.ru" </w:instrText>
      </w:r>
      <w:r>
        <w:fldChar w:fldCharType="separate"/>
      </w:r>
      <w:r>
        <w:rPr>
          <w:color w:val="0000FF"/>
          <w:sz w:val="24"/>
          <w:szCs w:val="24"/>
          <w:u w:val="single"/>
          <w:lang w:val="en-US"/>
        </w:rPr>
        <w:t>mglushitcaADM</w:t>
      </w:r>
      <w:r>
        <w:rPr>
          <w:color w:val="0000FF"/>
          <w:sz w:val="24"/>
          <w:szCs w:val="24"/>
          <w:u w:val="single"/>
        </w:rPr>
        <w:t>@</w:t>
      </w:r>
      <w:r>
        <w:rPr>
          <w:color w:val="0000FF"/>
          <w:sz w:val="24"/>
          <w:szCs w:val="24"/>
          <w:u w:val="single"/>
          <w:lang w:val="en-US"/>
        </w:rPr>
        <w:t>yandex</w:t>
      </w:r>
      <w:r>
        <w:rPr>
          <w:color w:val="0000FF"/>
          <w:sz w:val="24"/>
          <w:szCs w:val="24"/>
          <w:u w:val="single"/>
        </w:rPr>
        <w:t>.</w:t>
      </w:r>
      <w:r>
        <w:rPr>
          <w:color w:val="0000FF"/>
          <w:sz w:val="24"/>
          <w:szCs w:val="24"/>
          <w:u w:val="single"/>
          <w:lang w:val="en-US"/>
        </w:rPr>
        <w:t>ru</w:t>
      </w:r>
      <w:r>
        <w:rPr>
          <w:color w:val="0000FF"/>
          <w:sz w:val="24"/>
          <w:szCs w:val="24"/>
          <w:u w:val="single"/>
          <w:lang w:val="en-US"/>
        </w:rPr>
        <w:fldChar w:fldCharType="end"/>
      </w:r>
      <w:r>
        <w:rPr>
          <w:sz w:val="24"/>
          <w:szCs w:val="24"/>
        </w:rPr>
        <w:t xml:space="preserve">; </w:t>
      </w:r>
      <w:r>
        <w:rPr>
          <w:sz w:val="24"/>
          <w:szCs w:val="24"/>
          <w:lang w:val="en-US"/>
        </w:rPr>
        <w:t>tanya</w:t>
      </w:r>
      <w:r>
        <w:fldChar w:fldCharType="begin"/>
      </w:r>
      <w:r>
        <w:instrText xml:space="preserve"> HYPERLINK "mailto:03101963@mail.ru" </w:instrText>
      </w:r>
      <w:r>
        <w:fldChar w:fldCharType="separate"/>
      </w:r>
      <w:r>
        <w:rPr>
          <w:color w:val="0000FF"/>
          <w:sz w:val="24"/>
          <w:szCs w:val="24"/>
          <w:u w:val="single"/>
        </w:rPr>
        <w:t>03101963@</w:t>
      </w:r>
      <w:r>
        <w:rPr>
          <w:color w:val="0000FF"/>
          <w:sz w:val="24"/>
          <w:szCs w:val="24"/>
          <w:u w:val="single"/>
          <w:lang w:val="en-US"/>
        </w:rPr>
        <w:t>mail</w:t>
      </w:r>
      <w:r>
        <w:rPr>
          <w:color w:val="0000FF"/>
          <w:sz w:val="24"/>
          <w:szCs w:val="24"/>
          <w:u w:val="single"/>
        </w:rPr>
        <w:t>.</w:t>
      </w:r>
      <w:r>
        <w:rPr>
          <w:color w:val="0000FF"/>
          <w:sz w:val="24"/>
          <w:szCs w:val="24"/>
          <w:u w:val="single"/>
          <w:lang w:val="en-US"/>
        </w:rPr>
        <w:t>ru</w:t>
      </w:r>
      <w:r>
        <w:rPr>
          <w:color w:val="0000FF"/>
          <w:sz w:val="24"/>
          <w:szCs w:val="24"/>
          <w:u w:val="single"/>
          <w:lang w:val="en-US"/>
        </w:rPr>
        <w:fldChar w:fldCharType="end"/>
      </w:r>
    </w:p>
    <w:p>
      <w:pPr>
        <w:jc w:val="both"/>
        <w:rPr>
          <w:sz w:val="24"/>
          <w:szCs w:val="24"/>
        </w:rPr>
      </w:pPr>
      <w:r>
        <w:rPr>
          <w:sz w:val="24"/>
          <w:szCs w:val="24"/>
        </w:rPr>
        <w:t>Отпечатано в Администрации сельского поселения Малая Глушица муниципального района Большеглушицкий Самарской области.</w:t>
      </w:r>
    </w:p>
    <w:p>
      <w:pPr>
        <w:jc w:val="both"/>
        <w:rPr>
          <w:sz w:val="24"/>
          <w:szCs w:val="24"/>
        </w:rPr>
      </w:pPr>
      <w:r>
        <w:rPr>
          <w:sz w:val="24"/>
          <w:szCs w:val="24"/>
        </w:rPr>
        <w:t>Соучредители: Администрация сельского поселения Малая Глушица муниципального района Большеглушицкий Самарской области и Собрание представителей сельского поселения Малая Глушица муниципального района Большеглушицкий Самарской области.</w:t>
      </w:r>
    </w:p>
    <w:p>
      <w:pPr>
        <w:jc w:val="both"/>
        <w:rPr>
          <w:sz w:val="24"/>
          <w:szCs w:val="24"/>
        </w:rPr>
      </w:pPr>
      <w:r>
        <w:rPr>
          <w:sz w:val="24"/>
          <w:szCs w:val="24"/>
        </w:rPr>
        <w:t xml:space="preserve">Номер подписан в печать в </w:t>
      </w:r>
      <w:r>
        <w:rPr>
          <w:rFonts w:hint="default"/>
          <w:sz w:val="24"/>
          <w:szCs w:val="24"/>
          <w:lang w:val="ru-RU"/>
        </w:rPr>
        <w:t>9</w:t>
      </w:r>
      <w:r>
        <w:rPr>
          <w:sz w:val="24"/>
          <w:szCs w:val="24"/>
        </w:rPr>
        <w:t xml:space="preserve">.00 час. </w:t>
      </w:r>
      <w:r>
        <w:rPr>
          <w:rFonts w:hint="default"/>
          <w:sz w:val="24"/>
          <w:szCs w:val="24"/>
          <w:lang w:val="ru-RU"/>
        </w:rPr>
        <w:t>11.</w:t>
      </w:r>
      <w:r>
        <w:rPr>
          <w:sz w:val="24"/>
          <w:szCs w:val="24"/>
        </w:rPr>
        <w:t>0</w:t>
      </w:r>
      <w:r>
        <w:rPr>
          <w:rFonts w:hint="default"/>
          <w:sz w:val="24"/>
          <w:szCs w:val="24"/>
          <w:lang w:val="ru-RU"/>
        </w:rPr>
        <w:t>9</w:t>
      </w:r>
      <w:r>
        <w:rPr>
          <w:sz w:val="24"/>
          <w:szCs w:val="24"/>
        </w:rPr>
        <w:t xml:space="preserve">.2023 г., тираж 100 экземпляров, «Бесплатно». </w:t>
      </w:r>
    </w:p>
    <w:p>
      <w:pPr>
        <w:rPr>
          <w:sz w:val="24"/>
          <w:szCs w:val="24"/>
        </w:rPr>
      </w:pPr>
    </w:p>
    <w:p>
      <w:pPr>
        <w:rPr>
          <w:sz w:val="24"/>
          <w:szCs w:val="24"/>
        </w:rPr>
      </w:pPr>
    </w:p>
    <w:sectPr>
      <w:headerReference r:id="rId3" w:type="default"/>
      <w:footerReference r:id="rId4" w:type="default"/>
      <w:pgSz w:w="11906" w:h="16838"/>
      <w:pgMar w:top="0" w:right="567" w:bottom="1134" w:left="1134"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Mangal">
    <w:altName w:val="Segoe Print"/>
    <w:panose1 w:val="02040503050203030202"/>
    <w:charset w:val="01"/>
    <w:family w:val="roman"/>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Garamond">
    <w:panose1 w:val="02020404030301010803"/>
    <w:charset w:val="CC"/>
    <w:family w:val="roman"/>
    <w:pitch w:val="default"/>
    <w:sig w:usb0="00000287" w:usb1="00000000" w:usb2="00000000" w:usb3="00000000" w:csb0="0000009F" w:csb1="DFD70000"/>
  </w:font>
  <w:font w:name="Times New Roman CYR">
    <w:altName w:val="Times New Roman"/>
    <w:panose1 w:val="02020603050405020304"/>
    <w:charset w:val="CC"/>
    <w:family w:val="roman"/>
    <w:pitch w:val="default"/>
    <w:sig w:usb0="00000000" w:usb1="00000000" w:usb2="00000009" w:usb3="00000000" w:csb0="000001FF" w:csb1="00000000"/>
  </w:font>
  <w:font w:name="Andale Sans UI">
    <w:altName w:val="Times New Roman"/>
    <w:panose1 w:val="00000000000000000000"/>
    <w:charset w:val="CC"/>
    <w:family w:val="auto"/>
    <w:pitch w:val="default"/>
    <w:sig w:usb0="00000000" w:usb1="00000000" w:usb2="00000000" w:usb3="00000000" w:csb0="00000000" w:csb1="00000000"/>
  </w:font>
  <w:font w:name="Andale Sans UI">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uto" w:vAnchor="text" w:hAnchor="margin" w:xAlign="center" w:y="1"/>
      <w:rPr>
        <w:rStyle w:val="13"/>
      </w:rPr>
    </w:pPr>
  </w:p>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7F59C"/>
    <w:multiLevelType w:val="singleLevel"/>
    <w:tmpl w:val="39B7F59C"/>
    <w:lvl w:ilvl="0" w:tentative="0">
      <w:start w:val="1"/>
      <w:numFmt w:val="decimal"/>
      <w:suff w:val="space"/>
      <w:lvlText w:val="%1."/>
      <w:lvlJc w:val="left"/>
    </w:lvl>
  </w:abstractNum>
  <w:abstractNum w:abstractNumId="1">
    <w:nsid w:val="636D237D"/>
    <w:multiLevelType w:val="multilevel"/>
    <w:tmpl w:val="636D237D"/>
    <w:lvl w:ilvl="0" w:tentative="0">
      <w:start w:val="1"/>
      <w:numFmt w:val="bullet"/>
      <w:pStyle w:val="24"/>
      <w:suff w:val="space"/>
      <w:lvlText w:val="–"/>
      <w:lvlJc w:val="left"/>
      <w:pPr>
        <w:ind w:left="-141" w:firstLine="567"/>
      </w:pPr>
      <w:rPr>
        <w:rFonts w:hint="default" w:ascii="Times New Roman" w:hAnsi="Times New Roman" w:cs="Times New Roman"/>
      </w:rPr>
    </w:lvl>
    <w:lvl w:ilvl="1" w:tentative="0">
      <w:start w:val="1"/>
      <w:numFmt w:val="bullet"/>
      <w:suff w:val="space"/>
      <w:lvlText w:val="–"/>
      <w:lvlJc w:val="left"/>
      <w:pPr>
        <w:ind w:left="284" w:firstLine="567"/>
      </w:pPr>
      <w:rPr>
        <w:rFonts w:hint="default" w:ascii="Times New Roman" w:hAnsi="Times New Roman" w:cs="Times New Roman"/>
      </w:rPr>
    </w:lvl>
    <w:lvl w:ilvl="2" w:tentative="0">
      <w:start w:val="1"/>
      <w:numFmt w:val="bullet"/>
      <w:suff w:val="space"/>
      <w:lvlText w:val=""/>
      <w:lvlJc w:val="left"/>
      <w:pPr>
        <w:ind w:left="284" w:firstLine="567"/>
      </w:pPr>
      <w:rPr>
        <w:rFonts w:hint="default" w:ascii="Symbol" w:hAnsi="Symbol" w:cs="Symbol"/>
      </w:rPr>
    </w:lvl>
    <w:lvl w:ilvl="3" w:tentative="0">
      <w:start w:val="1"/>
      <w:numFmt w:val="bullet"/>
      <w:suff w:val="space"/>
      <w:lvlText w:val="–"/>
      <w:lvlJc w:val="left"/>
      <w:pPr>
        <w:ind w:left="284" w:firstLine="567"/>
      </w:pPr>
      <w:rPr>
        <w:rFonts w:hint="default" w:ascii="Times New Roman" w:hAnsi="Times New Roman" w:cs="Times New Roman"/>
      </w:rPr>
    </w:lvl>
    <w:lvl w:ilvl="4" w:tentative="0">
      <w:start w:val="1"/>
      <w:numFmt w:val="bullet"/>
      <w:suff w:val="space"/>
      <w:lvlText w:val="–"/>
      <w:lvlJc w:val="left"/>
      <w:pPr>
        <w:ind w:left="284" w:firstLine="567"/>
      </w:pPr>
      <w:rPr>
        <w:rFonts w:hint="default" w:ascii="Times New Roman" w:hAnsi="Times New Roman" w:cs="Times New Roman"/>
      </w:rPr>
    </w:lvl>
    <w:lvl w:ilvl="5" w:tentative="0">
      <w:start w:val="1"/>
      <w:numFmt w:val="bullet"/>
      <w:suff w:val="space"/>
      <w:lvlText w:val="–"/>
      <w:lvlJc w:val="left"/>
      <w:pPr>
        <w:ind w:left="284" w:firstLine="567"/>
      </w:pPr>
      <w:rPr>
        <w:rFonts w:hint="default" w:ascii="Times New Roman" w:hAnsi="Times New Roman" w:cs="Times New Roman"/>
      </w:rPr>
    </w:lvl>
    <w:lvl w:ilvl="6" w:tentative="0">
      <w:start w:val="1"/>
      <w:numFmt w:val="bullet"/>
      <w:suff w:val="space"/>
      <w:lvlText w:val=""/>
      <w:lvlJc w:val="left"/>
      <w:pPr>
        <w:ind w:left="284" w:firstLine="567"/>
      </w:pPr>
      <w:rPr>
        <w:rFonts w:hint="default" w:ascii="Symbol" w:hAnsi="Symbol" w:cs="Symbol"/>
      </w:rPr>
    </w:lvl>
    <w:lvl w:ilvl="7" w:tentative="0">
      <w:start w:val="1"/>
      <w:numFmt w:val="bullet"/>
      <w:suff w:val="space"/>
      <w:lvlText w:val="–"/>
      <w:lvlJc w:val="left"/>
      <w:pPr>
        <w:ind w:left="284" w:firstLine="567"/>
      </w:pPr>
      <w:rPr>
        <w:rFonts w:hint="default" w:ascii="Times New Roman" w:hAnsi="Times New Roman" w:cs="Times New Roman"/>
      </w:rPr>
    </w:lvl>
    <w:lvl w:ilvl="8" w:tentative="0">
      <w:start w:val="1"/>
      <w:numFmt w:val="bullet"/>
      <w:suff w:val="space"/>
      <w:lvlText w:val=""/>
      <w:lvlJc w:val="left"/>
      <w:pPr>
        <w:ind w:left="284" w:firstLine="567"/>
      </w:pPr>
      <w:rPr>
        <w:rFonts w:hint="default" w:ascii="Symbol" w:hAnsi="Symbol" w:cs="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D3"/>
    <w:rsid w:val="000024DB"/>
    <w:rsid w:val="00006A7C"/>
    <w:rsid w:val="0001221A"/>
    <w:rsid w:val="00022C69"/>
    <w:rsid w:val="00027D85"/>
    <w:rsid w:val="00043641"/>
    <w:rsid w:val="00055C30"/>
    <w:rsid w:val="00083A84"/>
    <w:rsid w:val="000E2A0B"/>
    <w:rsid w:val="000F0541"/>
    <w:rsid w:val="00110033"/>
    <w:rsid w:val="00122B4B"/>
    <w:rsid w:val="00163CB8"/>
    <w:rsid w:val="0017063F"/>
    <w:rsid w:val="00187953"/>
    <w:rsid w:val="001B2664"/>
    <w:rsid w:val="001C12C9"/>
    <w:rsid w:val="001C5511"/>
    <w:rsid w:val="001D380A"/>
    <w:rsid w:val="001D427E"/>
    <w:rsid w:val="001F5B6B"/>
    <w:rsid w:val="00205D07"/>
    <w:rsid w:val="002235E5"/>
    <w:rsid w:val="00225981"/>
    <w:rsid w:val="002341E4"/>
    <w:rsid w:val="002416AD"/>
    <w:rsid w:val="002A01F9"/>
    <w:rsid w:val="002A1CE6"/>
    <w:rsid w:val="002A4988"/>
    <w:rsid w:val="002B2B52"/>
    <w:rsid w:val="002E07BB"/>
    <w:rsid w:val="00333E9D"/>
    <w:rsid w:val="00353AB8"/>
    <w:rsid w:val="00360805"/>
    <w:rsid w:val="00363FB8"/>
    <w:rsid w:val="00372E67"/>
    <w:rsid w:val="003769D9"/>
    <w:rsid w:val="003803B8"/>
    <w:rsid w:val="00386571"/>
    <w:rsid w:val="003A3436"/>
    <w:rsid w:val="003B01B8"/>
    <w:rsid w:val="003B09B3"/>
    <w:rsid w:val="003B17C8"/>
    <w:rsid w:val="003B5802"/>
    <w:rsid w:val="003B7283"/>
    <w:rsid w:val="003C2ED1"/>
    <w:rsid w:val="003D1DE0"/>
    <w:rsid w:val="003E54BD"/>
    <w:rsid w:val="003F0B31"/>
    <w:rsid w:val="0042591F"/>
    <w:rsid w:val="00427E4B"/>
    <w:rsid w:val="00435992"/>
    <w:rsid w:val="004550F2"/>
    <w:rsid w:val="00471AD1"/>
    <w:rsid w:val="00471D29"/>
    <w:rsid w:val="00474E6A"/>
    <w:rsid w:val="00494A03"/>
    <w:rsid w:val="004A5E89"/>
    <w:rsid w:val="004B3051"/>
    <w:rsid w:val="004B52A6"/>
    <w:rsid w:val="004B659E"/>
    <w:rsid w:val="004D756D"/>
    <w:rsid w:val="005008C3"/>
    <w:rsid w:val="005160E3"/>
    <w:rsid w:val="005206B7"/>
    <w:rsid w:val="00527C73"/>
    <w:rsid w:val="00546192"/>
    <w:rsid w:val="00556DDE"/>
    <w:rsid w:val="0057177F"/>
    <w:rsid w:val="00596795"/>
    <w:rsid w:val="005A0C5F"/>
    <w:rsid w:val="005A2F83"/>
    <w:rsid w:val="005B7643"/>
    <w:rsid w:val="005C1494"/>
    <w:rsid w:val="005D7468"/>
    <w:rsid w:val="00630289"/>
    <w:rsid w:val="00672C5A"/>
    <w:rsid w:val="00684932"/>
    <w:rsid w:val="00693A12"/>
    <w:rsid w:val="006C6187"/>
    <w:rsid w:val="006D6681"/>
    <w:rsid w:val="006F678B"/>
    <w:rsid w:val="00711B1B"/>
    <w:rsid w:val="0071592F"/>
    <w:rsid w:val="00735C75"/>
    <w:rsid w:val="0074294E"/>
    <w:rsid w:val="00744323"/>
    <w:rsid w:val="00755D1B"/>
    <w:rsid w:val="00757BB9"/>
    <w:rsid w:val="007613C0"/>
    <w:rsid w:val="00764006"/>
    <w:rsid w:val="0078215B"/>
    <w:rsid w:val="007A74C5"/>
    <w:rsid w:val="007D2146"/>
    <w:rsid w:val="007D7567"/>
    <w:rsid w:val="007E6062"/>
    <w:rsid w:val="0082051D"/>
    <w:rsid w:val="00827098"/>
    <w:rsid w:val="0084591B"/>
    <w:rsid w:val="008552B2"/>
    <w:rsid w:val="00856378"/>
    <w:rsid w:val="008B5AA1"/>
    <w:rsid w:val="008E31B6"/>
    <w:rsid w:val="00900B8B"/>
    <w:rsid w:val="00967C98"/>
    <w:rsid w:val="009776E2"/>
    <w:rsid w:val="009D712B"/>
    <w:rsid w:val="00A160D0"/>
    <w:rsid w:val="00A204FB"/>
    <w:rsid w:val="00A25B27"/>
    <w:rsid w:val="00A343D5"/>
    <w:rsid w:val="00A373FF"/>
    <w:rsid w:val="00A50A46"/>
    <w:rsid w:val="00A54828"/>
    <w:rsid w:val="00AB5DEE"/>
    <w:rsid w:val="00AC1C9B"/>
    <w:rsid w:val="00AE30D3"/>
    <w:rsid w:val="00AE310A"/>
    <w:rsid w:val="00B217A2"/>
    <w:rsid w:val="00B254F1"/>
    <w:rsid w:val="00B612B1"/>
    <w:rsid w:val="00BA2A0D"/>
    <w:rsid w:val="00BD16CF"/>
    <w:rsid w:val="00BD783F"/>
    <w:rsid w:val="00C84A17"/>
    <w:rsid w:val="00C93F70"/>
    <w:rsid w:val="00CB548F"/>
    <w:rsid w:val="00CC26D4"/>
    <w:rsid w:val="00CC585E"/>
    <w:rsid w:val="00CD6680"/>
    <w:rsid w:val="00CF1FB0"/>
    <w:rsid w:val="00CF744E"/>
    <w:rsid w:val="00D13FBB"/>
    <w:rsid w:val="00D32242"/>
    <w:rsid w:val="00D32C2B"/>
    <w:rsid w:val="00D4438F"/>
    <w:rsid w:val="00D75DA4"/>
    <w:rsid w:val="00D97CC1"/>
    <w:rsid w:val="00DE0C63"/>
    <w:rsid w:val="00DE1049"/>
    <w:rsid w:val="00E00DE1"/>
    <w:rsid w:val="00E0301A"/>
    <w:rsid w:val="00E1023B"/>
    <w:rsid w:val="00E14857"/>
    <w:rsid w:val="00E44C9C"/>
    <w:rsid w:val="00E570B6"/>
    <w:rsid w:val="00E9316A"/>
    <w:rsid w:val="00EA01CD"/>
    <w:rsid w:val="00EE5A16"/>
    <w:rsid w:val="00F03974"/>
    <w:rsid w:val="00F30C99"/>
    <w:rsid w:val="00F71C03"/>
    <w:rsid w:val="00F8209B"/>
    <w:rsid w:val="00F8233B"/>
    <w:rsid w:val="00F90741"/>
    <w:rsid w:val="00F9391F"/>
    <w:rsid w:val="00FA659A"/>
    <w:rsid w:val="00FB096E"/>
    <w:rsid w:val="00FE3526"/>
    <w:rsid w:val="024539FC"/>
    <w:rsid w:val="02795142"/>
    <w:rsid w:val="029142F4"/>
    <w:rsid w:val="02BB574D"/>
    <w:rsid w:val="02F04BAD"/>
    <w:rsid w:val="03C60FCE"/>
    <w:rsid w:val="043B17C0"/>
    <w:rsid w:val="047D2468"/>
    <w:rsid w:val="04860B80"/>
    <w:rsid w:val="04896F80"/>
    <w:rsid w:val="04AA4BBD"/>
    <w:rsid w:val="04D93B15"/>
    <w:rsid w:val="04E31621"/>
    <w:rsid w:val="04E57CA3"/>
    <w:rsid w:val="04F46BE2"/>
    <w:rsid w:val="058C3733"/>
    <w:rsid w:val="069F2250"/>
    <w:rsid w:val="06B7619E"/>
    <w:rsid w:val="07631B0C"/>
    <w:rsid w:val="080076AB"/>
    <w:rsid w:val="08C841B6"/>
    <w:rsid w:val="08E8161B"/>
    <w:rsid w:val="092F322E"/>
    <w:rsid w:val="09B43AF7"/>
    <w:rsid w:val="0A7374F3"/>
    <w:rsid w:val="0A7F224C"/>
    <w:rsid w:val="0B1C24A1"/>
    <w:rsid w:val="0C7E09BC"/>
    <w:rsid w:val="0C921F23"/>
    <w:rsid w:val="0C9C559B"/>
    <w:rsid w:val="0CEC2D74"/>
    <w:rsid w:val="0D502107"/>
    <w:rsid w:val="0DDF5E17"/>
    <w:rsid w:val="0E3C4BA0"/>
    <w:rsid w:val="0EAE7130"/>
    <w:rsid w:val="0EDC1E69"/>
    <w:rsid w:val="0F53292B"/>
    <w:rsid w:val="0FE36084"/>
    <w:rsid w:val="10164393"/>
    <w:rsid w:val="104219D9"/>
    <w:rsid w:val="10812EC6"/>
    <w:rsid w:val="109236B8"/>
    <w:rsid w:val="113711BD"/>
    <w:rsid w:val="1183031F"/>
    <w:rsid w:val="11AF0FFA"/>
    <w:rsid w:val="11C40251"/>
    <w:rsid w:val="11ED5AE7"/>
    <w:rsid w:val="11F81370"/>
    <w:rsid w:val="123953D1"/>
    <w:rsid w:val="123C7289"/>
    <w:rsid w:val="1287320F"/>
    <w:rsid w:val="12F34232"/>
    <w:rsid w:val="136D5275"/>
    <w:rsid w:val="138070D8"/>
    <w:rsid w:val="149C3E2B"/>
    <w:rsid w:val="152B345E"/>
    <w:rsid w:val="1585075F"/>
    <w:rsid w:val="15D26981"/>
    <w:rsid w:val="15D910D4"/>
    <w:rsid w:val="164E6BC6"/>
    <w:rsid w:val="180A4002"/>
    <w:rsid w:val="18806F5A"/>
    <w:rsid w:val="18841CAD"/>
    <w:rsid w:val="18BE5161"/>
    <w:rsid w:val="18EF1319"/>
    <w:rsid w:val="18FC61E4"/>
    <w:rsid w:val="19FB1F5E"/>
    <w:rsid w:val="1A461905"/>
    <w:rsid w:val="1B194618"/>
    <w:rsid w:val="1C1416F1"/>
    <w:rsid w:val="1C556EAB"/>
    <w:rsid w:val="1CE70153"/>
    <w:rsid w:val="1D144605"/>
    <w:rsid w:val="1D5D191E"/>
    <w:rsid w:val="1D6603A1"/>
    <w:rsid w:val="20BF4080"/>
    <w:rsid w:val="20C23F27"/>
    <w:rsid w:val="20EA049E"/>
    <w:rsid w:val="2112518E"/>
    <w:rsid w:val="2131040A"/>
    <w:rsid w:val="2211084B"/>
    <w:rsid w:val="2235193F"/>
    <w:rsid w:val="228E7916"/>
    <w:rsid w:val="23AD15ED"/>
    <w:rsid w:val="2428216F"/>
    <w:rsid w:val="24332F1B"/>
    <w:rsid w:val="244848FF"/>
    <w:rsid w:val="244C3681"/>
    <w:rsid w:val="2506341F"/>
    <w:rsid w:val="251C33FA"/>
    <w:rsid w:val="25BD2345"/>
    <w:rsid w:val="28460A49"/>
    <w:rsid w:val="28777F1F"/>
    <w:rsid w:val="287D4B41"/>
    <w:rsid w:val="289F3CDA"/>
    <w:rsid w:val="2B295C56"/>
    <w:rsid w:val="2C19162C"/>
    <w:rsid w:val="2C654D59"/>
    <w:rsid w:val="2C747072"/>
    <w:rsid w:val="2E611DE6"/>
    <w:rsid w:val="2E73222A"/>
    <w:rsid w:val="2E7F6155"/>
    <w:rsid w:val="2E955F64"/>
    <w:rsid w:val="2EE23AC9"/>
    <w:rsid w:val="2F167F99"/>
    <w:rsid w:val="2F3304CE"/>
    <w:rsid w:val="2F705094"/>
    <w:rsid w:val="2FB75863"/>
    <w:rsid w:val="30AC0FF3"/>
    <w:rsid w:val="31AC4669"/>
    <w:rsid w:val="31E12AA3"/>
    <w:rsid w:val="32352080"/>
    <w:rsid w:val="325B68F5"/>
    <w:rsid w:val="32FF414A"/>
    <w:rsid w:val="338E3A50"/>
    <w:rsid w:val="33A43C57"/>
    <w:rsid w:val="33A65971"/>
    <w:rsid w:val="340D1D2A"/>
    <w:rsid w:val="343B5995"/>
    <w:rsid w:val="345F19B8"/>
    <w:rsid w:val="3487596F"/>
    <w:rsid w:val="35972986"/>
    <w:rsid w:val="366751DE"/>
    <w:rsid w:val="366D638A"/>
    <w:rsid w:val="372C3DBC"/>
    <w:rsid w:val="37626C7E"/>
    <w:rsid w:val="377F22DD"/>
    <w:rsid w:val="3780700D"/>
    <w:rsid w:val="379C2F1E"/>
    <w:rsid w:val="382A69C9"/>
    <w:rsid w:val="38DF2C2C"/>
    <w:rsid w:val="396E025F"/>
    <w:rsid w:val="399A0C74"/>
    <w:rsid w:val="3A0A1FD1"/>
    <w:rsid w:val="3A1A7EFA"/>
    <w:rsid w:val="3A516AE9"/>
    <w:rsid w:val="3A99338A"/>
    <w:rsid w:val="3AE57AA6"/>
    <w:rsid w:val="3AFF4209"/>
    <w:rsid w:val="3B1E5CE1"/>
    <w:rsid w:val="3C1C0B83"/>
    <w:rsid w:val="3CBD3F2D"/>
    <w:rsid w:val="3CE50B5C"/>
    <w:rsid w:val="3CEA4431"/>
    <w:rsid w:val="3DAA643A"/>
    <w:rsid w:val="3DE3014B"/>
    <w:rsid w:val="3F3A2F84"/>
    <w:rsid w:val="3F3D39D1"/>
    <w:rsid w:val="3F601A16"/>
    <w:rsid w:val="40142286"/>
    <w:rsid w:val="40B003A8"/>
    <w:rsid w:val="41864E9E"/>
    <w:rsid w:val="41B54992"/>
    <w:rsid w:val="421F302A"/>
    <w:rsid w:val="42A030A2"/>
    <w:rsid w:val="42B9016C"/>
    <w:rsid w:val="43017EF3"/>
    <w:rsid w:val="43DA3339"/>
    <w:rsid w:val="441E2C68"/>
    <w:rsid w:val="44265256"/>
    <w:rsid w:val="443C5472"/>
    <w:rsid w:val="44570ACE"/>
    <w:rsid w:val="44754347"/>
    <w:rsid w:val="44C752B2"/>
    <w:rsid w:val="44C774D8"/>
    <w:rsid w:val="463B2199"/>
    <w:rsid w:val="468B32C7"/>
    <w:rsid w:val="473F1BE1"/>
    <w:rsid w:val="477D659E"/>
    <w:rsid w:val="48C67AAD"/>
    <w:rsid w:val="49BF1CCF"/>
    <w:rsid w:val="49C726C9"/>
    <w:rsid w:val="49FF69DC"/>
    <w:rsid w:val="4A494DD6"/>
    <w:rsid w:val="4A8D7160"/>
    <w:rsid w:val="4AF9524B"/>
    <w:rsid w:val="4B0204C0"/>
    <w:rsid w:val="4B055196"/>
    <w:rsid w:val="4B842A4A"/>
    <w:rsid w:val="4BDC1002"/>
    <w:rsid w:val="4CCB7652"/>
    <w:rsid w:val="4D254313"/>
    <w:rsid w:val="4EE95AD0"/>
    <w:rsid w:val="4F4C3F8B"/>
    <w:rsid w:val="500D1487"/>
    <w:rsid w:val="507772F2"/>
    <w:rsid w:val="512B3BD7"/>
    <w:rsid w:val="515540E3"/>
    <w:rsid w:val="51856374"/>
    <w:rsid w:val="51997CE7"/>
    <w:rsid w:val="51C70FEA"/>
    <w:rsid w:val="524B389B"/>
    <w:rsid w:val="52537CD9"/>
    <w:rsid w:val="526236DA"/>
    <w:rsid w:val="5316399F"/>
    <w:rsid w:val="53692DC8"/>
    <w:rsid w:val="54574C77"/>
    <w:rsid w:val="54B66A80"/>
    <w:rsid w:val="54EF3D5F"/>
    <w:rsid w:val="56560415"/>
    <w:rsid w:val="56AD4B75"/>
    <w:rsid w:val="56E155E7"/>
    <w:rsid w:val="56E362FB"/>
    <w:rsid w:val="57E95467"/>
    <w:rsid w:val="58534801"/>
    <w:rsid w:val="59244B14"/>
    <w:rsid w:val="5930197A"/>
    <w:rsid w:val="59485C29"/>
    <w:rsid w:val="5A1C0755"/>
    <w:rsid w:val="5A274A48"/>
    <w:rsid w:val="5AD33771"/>
    <w:rsid w:val="5AE70C37"/>
    <w:rsid w:val="5B2E03B9"/>
    <w:rsid w:val="5B756367"/>
    <w:rsid w:val="5C05302C"/>
    <w:rsid w:val="5C8708E1"/>
    <w:rsid w:val="5D4A4125"/>
    <w:rsid w:val="5DCB6056"/>
    <w:rsid w:val="5EDD12F1"/>
    <w:rsid w:val="5F42204B"/>
    <w:rsid w:val="5F717F21"/>
    <w:rsid w:val="5F9F69B8"/>
    <w:rsid w:val="600A635F"/>
    <w:rsid w:val="60257882"/>
    <w:rsid w:val="613A5F53"/>
    <w:rsid w:val="616945E7"/>
    <w:rsid w:val="62300B63"/>
    <w:rsid w:val="62E30D90"/>
    <w:rsid w:val="639D65ED"/>
    <w:rsid w:val="64DC7D5A"/>
    <w:rsid w:val="64F37A03"/>
    <w:rsid w:val="64F4636B"/>
    <w:rsid w:val="652736AB"/>
    <w:rsid w:val="65B24B0C"/>
    <w:rsid w:val="65B3445E"/>
    <w:rsid w:val="66CF1CF3"/>
    <w:rsid w:val="67406530"/>
    <w:rsid w:val="68760D3D"/>
    <w:rsid w:val="687E692C"/>
    <w:rsid w:val="688C7435"/>
    <w:rsid w:val="69051DBC"/>
    <w:rsid w:val="69D541F1"/>
    <w:rsid w:val="6ADB07DD"/>
    <w:rsid w:val="6C3F5F5B"/>
    <w:rsid w:val="6CB60BFF"/>
    <w:rsid w:val="6CEA3029"/>
    <w:rsid w:val="6D266DC9"/>
    <w:rsid w:val="6D3E46C9"/>
    <w:rsid w:val="6D4A35F4"/>
    <w:rsid w:val="6D6455B3"/>
    <w:rsid w:val="6D9D09AB"/>
    <w:rsid w:val="6DDA6B86"/>
    <w:rsid w:val="6E5B1DF7"/>
    <w:rsid w:val="708D30FA"/>
    <w:rsid w:val="70DE3D59"/>
    <w:rsid w:val="718A6B58"/>
    <w:rsid w:val="71A419D4"/>
    <w:rsid w:val="726800F3"/>
    <w:rsid w:val="727C3FAC"/>
    <w:rsid w:val="727D7C19"/>
    <w:rsid w:val="729E4E3C"/>
    <w:rsid w:val="72BB0863"/>
    <w:rsid w:val="72C942B5"/>
    <w:rsid w:val="72FC28EE"/>
    <w:rsid w:val="73235018"/>
    <w:rsid w:val="73546053"/>
    <w:rsid w:val="737A7231"/>
    <w:rsid w:val="73951573"/>
    <w:rsid w:val="7419282E"/>
    <w:rsid w:val="741E62AB"/>
    <w:rsid w:val="7437615B"/>
    <w:rsid w:val="752E3F0E"/>
    <w:rsid w:val="75330CFC"/>
    <w:rsid w:val="753A2885"/>
    <w:rsid w:val="75432E1D"/>
    <w:rsid w:val="766D5DEB"/>
    <w:rsid w:val="76BC0952"/>
    <w:rsid w:val="77220EEC"/>
    <w:rsid w:val="780026E7"/>
    <w:rsid w:val="787074D9"/>
    <w:rsid w:val="78C97A28"/>
    <w:rsid w:val="790B63AC"/>
    <w:rsid w:val="798E734F"/>
    <w:rsid w:val="7A650176"/>
    <w:rsid w:val="7A834944"/>
    <w:rsid w:val="7A881AF2"/>
    <w:rsid w:val="7C8A41AF"/>
    <w:rsid w:val="7D44691E"/>
    <w:rsid w:val="7D72559E"/>
    <w:rsid w:val="7D9851AC"/>
    <w:rsid w:val="7DC575AE"/>
    <w:rsid w:val="7DE300CE"/>
    <w:rsid w:val="7DF50A9A"/>
    <w:rsid w:val="7DF70C1A"/>
    <w:rsid w:val="7DFD15E6"/>
    <w:rsid w:val="7E9710D3"/>
    <w:rsid w:val="7ED72326"/>
    <w:rsid w:val="7EEA6BBE"/>
    <w:rsid w:val="7F3F66E3"/>
    <w:rsid w:val="7F9078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ru-RU" w:eastAsia="ru-RU" w:bidi="ar-SA"/>
    </w:rPr>
  </w:style>
  <w:style w:type="paragraph" w:styleId="2">
    <w:name w:val="heading 1"/>
    <w:basedOn w:val="1"/>
    <w:next w:val="1"/>
    <w:link w:val="39"/>
    <w:qFormat/>
    <w:uiPriority w:val="0"/>
    <w:pPr>
      <w:keepNext/>
      <w:widowControl/>
      <w:overflowPunct w:val="0"/>
      <w:spacing w:before="240" w:after="60"/>
      <w:outlineLvl w:val="0"/>
    </w:pPr>
    <w:rPr>
      <w:rFonts w:ascii="Arial" w:hAnsi="Arial" w:cs="Arial"/>
      <w:b/>
      <w:bCs/>
      <w:kern w:val="32"/>
      <w:sz w:val="32"/>
      <w:szCs w:val="32"/>
    </w:rPr>
  </w:style>
  <w:style w:type="paragraph" w:styleId="3">
    <w:name w:val="heading 2"/>
    <w:basedOn w:val="1"/>
    <w:next w:val="1"/>
    <w:qFormat/>
    <w:uiPriority w:val="0"/>
    <w:pPr>
      <w:keepNext/>
      <w:outlineLvl w:val="1"/>
    </w:pPr>
    <w:rPr>
      <w:b/>
      <w:sz w:val="28"/>
    </w:rPr>
  </w:style>
  <w:style w:type="paragraph" w:styleId="4">
    <w:name w:val="heading 4"/>
    <w:basedOn w:val="1"/>
    <w:next w:val="1"/>
    <w:link w:val="40"/>
    <w:semiHidden/>
    <w:unhideWhenUsed/>
    <w:qFormat/>
    <w:uiPriority w:val="0"/>
    <w:pPr>
      <w:keepNext/>
      <w:widowControl/>
      <w:overflowPunct w:val="0"/>
      <w:outlineLvl w:val="3"/>
    </w:pPr>
    <w:rPr>
      <w:sz w:val="24"/>
      <w:szCs w:val="24"/>
    </w:rPr>
  </w:style>
  <w:style w:type="paragraph" w:styleId="5">
    <w:name w:val="heading 5"/>
    <w:basedOn w:val="1"/>
    <w:next w:val="1"/>
    <w:link w:val="41"/>
    <w:semiHidden/>
    <w:unhideWhenUsed/>
    <w:qFormat/>
    <w:uiPriority w:val="0"/>
    <w:pPr>
      <w:keepNext/>
      <w:widowControl/>
      <w:overflowPunct w:val="0"/>
      <w:ind w:firstLine="709"/>
      <w:jc w:val="both"/>
      <w:outlineLvl w:val="4"/>
    </w:pPr>
    <w:rPr>
      <w:b/>
      <w:bCs/>
      <w:sz w:val="24"/>
      <w:szCs w:val="24"/>
    </w:rPr>
  </w:style>
  <w:style w:type="paragraph" w:styleId="6">
    <w:name w:val="heading 6"/>
    <w:basedOn w:val="1"/>
    <w:next w:val="1"/>
    <w:link w:val="42"/>
    <w:semiHidden/>
    <w:unhideWhenUsed/>
    <w:qFormat/>
    <w:uiPriority w:val="0"/>
    <w:pPr>
      <w:widowControl/>
      <w:overflowPunct w:val="0"/>
      <w:spacing w:before="240" w:after="60"/>
      <w:outlineLvl w:val="5"/>
    </w:pPr>
    <w:rPr>
      <w:b/>
      <w:bCs/>
      <w:sz w:val="22"/>
      <w:szCs w:val="22"/>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semiHidden/>
    <w:unhideWhenUsed/>
    <w:qFormat/>
    <w:uiPriority w:val="99"/>
    <w:rPr>
      <w:color w:val="800080"/>
      <w:u w:val="single"/>
    </w:rPr>
  </w:style>
  <w:style w:type="character" w:styleId="10">
    <w:name w:val="footnote reference"/>
    <w:semiHidden/>
    <w:qFormat/>
    <w:uiPriority w:val="0"/>
    <w:rPr>
      <w:vertAlign w:val="superscript"/>
    </w:rPr>
  </w:style>
  <w:style w:type="character" w:styleId="11">
    <w:name w:val="endnote reference"/>
    <w:semiHidden/>
    <w:unhideWhenUsed/>
    <w:qFormat/>
    <w:uiPriority w:val="99"/>
    <w:rPr>
      <w:vertAlign w:val="superscript"/>
    </w:rPr>
  </w:style>
  <w:style w:type="character" w:styleId="12">
    <w:name w:val="Hyperlink"/>
    <w:basedOn w:val="7"/>
    <w:unhideWhenUsed/>
    <w:qFormat/>
    <w:uiPriority w:val="99"/>
    <w:rPr>
      <w:color w:val="0000FF"/>
      <w:u w:val="single"/>
    </w:rPr>
  </w:style>
  <w:style w:type="character" w:styleId="13">
    <w:name w:val="page number"/>
    <w:basedOn w:val="7"/>
    <w:qFormat/>
    <w:uiPriority w:val="0"/>
  </w:style>
  <w:style w:type="character" w:styleId="14">
    <w:name w:val="Strong"/>
    <w:qFormat/>
    <w:uiPriority w:val="0"/>
    <w:rPr>
      <w:b/>
      <w:bCs/>
    </w:rPr>
  </w:style>
  <w:style w:type="paragraph" w:styleId="15">
    <w:name w:val="Balloon Text"/>
    <w:basedOn w:val="1"/>
    <w:link w:val="36"/>
    <w:semiHidden/>
    <w:unhideWhenUsed/>
    <w:qFormat/>
    <w:uiPriority w:val="0"/>
    <w:rPr>
      <w:rFonts w:ascii="Tahoma" w:hAnsi="Tahoma" w:cs="Tahoma"/>
      <w:sz w:val="16"/>
      <w:szCs w:val="16"/>
    </w:rPr>
  </w:style>
  <w:style w:type="paragraph" w:styleId="16">
    <w:name w:val="Body Text 2"/>
    <w:basedOn w:val="1"/>
    <w:link w:val="37"/>
    <w:semiHidden/>
    <w:unhideWhenUsed/>
    <w:qFormat/>
    <w:uiPriority w:val="99"/>
    <w:pPr>
      <w:spacing w:after="120" w:line="480" w:lineRule="auto"/>
    </w:pPr>
  </w:style>
  <w:style w:type="paragraph" w:styleId="17">
    <w:name w:val="Body Text Indent 3"/>
    <w:basedOn w:val="1"/>
    <w:qFormat/>
    <w:uiPriority w:val="0"/>
    <w:pPr>
      <w:widowControl/>
      <w:autoSpaceDE/>
      <w:autoSpaceDN/>
      <w:adjustRightInd/>
      <w:ind w:firstLine="540"/>
      <w:jc w:val="both"/>
    </w:pPr>
    <w:rPr>
      <w:b/>
      <w:bCs/>
      <w:sz w:val="24"/>
      <w:szCs w:val="24"/>
      <w:lang w:eastAsia="en-US"/>
    </w:rPr>
  </w:style>
  <w:style w:type="paragraph" w:styleId="18">
    <w:name w:val="endnote text"/>
    <w:basedOn w:val="1"/>
    <w:link w:val="33"/>
    <w:semiHidden/>
    <w:unhideWhenUsed/>
    <w:qFormat/>
    <w:uiPriority w:val="99"/>
    <w:pPr>
      <w:widowControl/>
      <w:autoSpaceDE/>
      <w:autoSpaceDN/>
      <w:adjustRightInd/>
    </w:pPr>
  </w:style>
  <w:style w:type="paragraph" w:styleId="19">
    <w:name w:val="footnote text"/>
    <w:basedOn w:val="1"/>
    <w:semiHidden/>
    <w:qFormat/>
    <w:uiPriority w:val="0"/>
  </w:style>
  <w:style w:type="paragraph" w:styleId="20">
    <w:name w:val="header"/>
    <w:basedOn w:val="1"/>
    <w:link w:val="43"/>
    <w:unhideWhenUsed/>
    <w:qFormat/>
    <w:uiPriority w:val="0"/>
    <w:pPr>
      <w:widowControl/>
      <w:tabs>
        <w:tab w:val="center" w:pos="4677"/>
        <w:tab w:val="right" w:pos="9355"/>
      </w:tabs>
      <w:overflowPunct w:val="0"/>
    </w:pPr>
  </w:style>
  <w:style w:type="paragraph" w:styleId="21">
    <w:name w:val="Body Text"/>
    <w:basedOn w:val="1"/>
    <w:link w:val="34"/>
    <w:semiHidden/>
    <w:unhideWhenUsed/>
    <w:qFormat/>
    <w:uiPriority w:val="0"/>
    <w:pPr>
      <w:widowControl/>
      <w:autoSpaceDE/>
      <w:autoSpaceDN/>
      <w:adjustRightInd/>
      <w:jc w:val="center"/>
    </w:pPr>
    <w:rPr>
      <w:sz w:val="28"/>
      <w:szCs w:val="24"/>
    </w:rPr>
  </w:style>
  <w:style w:type="paragraph" w:styleId="22">
    <w:name w:val="Body Text Indent"/>
    <w:basedOn w:val="1"/>
    <w:unhideWhenUsed/>
    <w:qFormat/>
    <w:uiPriority w:val="99"/>
    <w:pPr>
      <w:spacing w:after="120"/>
      <w:ind w:left="283"/>
    </w:pPr>
  </w:style>
  <w:style w:type="paragraph" w:styleId="23">
    <w:name w:val="footer"/>
    <w:basedOn w:val="1"/>
    <w:link w:val="44"/>
    <w:unhideWhenUsed/>
    <w:qFormat/>
    <w:uiPriority w:val="0"/>
    <w:pPr>
      <w:widowControl/>
      <w:tabs>
        <w:tab w:val="center" w:pos="4677"/>
        <w:tab w:val="right" w:pos="9355"/>
      </w:tabs>
      <w:overflowPunct w:val="0"/>
    </w:pPr>
  </w:style>
  <w:style w:type="paragraph" w:styleId="24">
    <w:name w:val="List"/>
    <w:basedOn w:val="1"/>
    <w:qFormat/>
    <w:uiPriority w:val="0"/>
    <w:pPr>
      <w:numPr>
        <w:ilvl w:val="0"/>
        <w:numId w:val="1"/>
      </w:numPr>
      <w:spacing w:after="60"/>
      <w:jc w:val="both"/>
    </w:pPr>
  </w:style>
  <w:style w:type="paragraph" w:styleId="25">
    <w:name w:val="Normal (Web)"/>
    <w:basedOn w:val="1"/>
    <w:semiHidden/>
    <w:unhideWhenUsed/>
    <w:qFormat/>
    <w:uiPriority w:val="99"/>
    <w:pPr>
      <w:widowControl/>
      <w:autoSpaceDE/>
      <w:autoSpaceDN/>
      <w:adjustRightInd/>
      <w:spacing w:before="100" w:beforeAutospacing="1" w:after="100" w:afterAutospacing="1"/>
    </w:pPr>
    <w:rPr>
      <w:sz w:val="24"/>
      <w:szCs w:val="24"/>
    </w:rPr>
  </w:style>
  <w:style w:type="paragraph" w:styleId="26">
    <w:name w:val="Body Text Indent 2"/>
    <w:basedOn w:val="1"/>
    <w:link w:val="35"/>
    <w:semiHidden/>
    <w:unhideWhenUsed/>
    <w:qFormat/>
    <w:uiPriority w:val="0"/>
    <w:pPr>
      <w:widowControl/>
      <w:autoSpaceDE/>
      <w:autoSpaceDN/>
      <w:adjustRightInd/>
      <w:spacing w:after="120" w:line="480" w:lineRule="auto"/>
      <w:ind w:left="283"/>
    </w:pPr>
    <w:rPr>
      <w:rFonts w:asciiTheme="minorHAnsi" w:hAnsiTheme="minorHAnsi" w:eastAsiaTheme="minorEastAsia" w:cstheme="minorBidi"/>
      <w:sz w:val="22"/>
      <w:szCs w:val="22"/>
    </w:rPr>
  </w:style>
  <w:style w:type="table" w:styleId="27">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Абзац"/>
    <w:basedOn w:val="1"/>
    <w:qFormat/>
    <w:uiPriority w:val="0"/>
    <w:pPr>
      <w:spacing w:before="120" w:after="60"/>
      <w:ind w:firstLine="567"/>
      <w:jc w:val="both"/>
    </w:pPr>
  </w:style>
  <w:style w:type="table" w:customStyle="1" w:styleId="29">
    <w:name w:val="Сетка таблицы1"/>
    <w:basedOn w:val="8"/>
    <w:qFormat/>
    <w:uiPriority w:val="5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0">
    <w:name w:val="Сетка таблицы2"/>
    <w:basedOn w:val="8"/>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
    <w:name w:val="Сетка таблицы3"/>
    <w:basedOn w:val="8"/>
    <w:qFormat/>
    <w:uiPriority w:val="0"/>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32">
    <w:name w:val="List Paragraph"/>
    <w:basedOn w:val="1"/>
    <w:qFormat/>
    <w:uiPriority w:val="34"/>
    <w:pPr>
      <w:ind w:left="720"/>
      <w:contextualSpacing/>
    </w:pPr>
  </w:style>
  <w:style w:type="character" w:customStyle="1" w:styleId="33">
    <w:name w:val="Текст концевой сноски Знак"/>
    <w:basedOn w:val="7"/>
    <w:link w:val="18"/>
    <w:semiHidden/>
    <w:qFormat/>
    <w:uiPriority w:val="99"/>
    <w:rPr>
      <w:rFonts w:ascii="Times New Roman" w:hAnsi="Times New Roman" w:eastAsia="Times New Roman" w:cs="Times New Roman"/>
      <w:sz w:val="20"/>
      <w:szCs w:val="20"/>
      <w:lang w:eastAsia="ru-RU"/>
    </w:rPr>
  </w:style>
  <w:style w:type="character" w:customStyle="1" w:styleId="34">
    <w:name w:val="Основной текст Знак"/>
    <w:basedOn w:val="7"/>
    <w:link w:val="21"/>
    <w:semiHidden/>
    <w:qFormat/>
    <w:uiPriority w:val="0"/>
    <w:rPr>
      <w:rFonts w:ascii="Times New Roman" w:hAnsi="Times New Roman" w:eastAsia="Times New Roman" w:cs="Times New Roman"/>
      <w:sz w:val="28"/>
      <w:szCs w:val="24"/>
      <w:lang w:eastAsia="ru-RU"/>
    </w:rPr>
  </w:style>
  <w:style w:type="character" w:customStyle="1" w:styleId="35">
    <w:name w:val="Основной текст с отступом 2 Знак"/>
    <w:basedOn w:val="7"/>
    <w:link w:val="26"/>
    <w:semiHidden/>
    <w:qFormat/>
    <w:uiPriority w:val="0"/>
    <w:rPr>
      <w:rFonts w:eastAsiaTheme="minorEastAsia"/>
      <w:lang w:eastAsia="ru-RU"/>
    </w:rPr>
  </w:style>
  <w:style w:type="character" w:customStyle="1" w:styleId="36">
    <w:name w:val="Текст выноски Знак"/>
    <w:basedOn w:val="7"/>
    <w:link w:val="15"/>
    <w:semiHidden/>
    <w:qFormat/>
    <w:uiPriority w:val="0"/>
    <w:rPr>
      <w:rFonts w:ascii="Tahoma" w:hAnsi="Tahoma" w:eastAsia="Times New Roman" w:cs="Tahoma"/>
      <w:sz w:val="16"/>
      <w:szCs w:val="16"/>
      <w:lang w:eastAsia="ru-RU"/>
    </w:rPr>
  </w:style>
  <w:style w:type="character" w:customStyle="1" w:styleId="37">
    <w:name w:val="Основной текст 2 Знак"/>
    <w:basedOn w:val="7"/>
    <w:link w:val="16"/>
    <w:semiHidden/>
    <w:qFormat/>
    <w:uiPriority w:val="99"/>
    <w:rPr>
      <w:rFonts w:ascii="Times New Roman" w:hAnsi="Times New Roman" w:eastAsia="Times New Roman" w:cs="Times New Roman"/>
      <w:sz w:val="20"/>
      <w:szCs w:val="20"/>
      <w:lang w:eastAsia="ru-RU"/>
    </w:rPr>
  </w:style>
  <w:style w:type="table" w:customStyle="1" w:styleId="38">
    <w:name w:val="Сетка таблицы4"/>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
    <w:name w:val="Заголовок 1 Знак"/>
    <w:basedOn w:val="7"/>
    <w:link w:val="2"/>
    <w:qFormat/>
    <w:uiPriority w:val="0"/>
    <w:rPr>
      <w:rFonts w:ascii="Arial" w:hAnsi="Arial" w:eastAsia="Times New Roman" w:cs="Arial"/>
      <w:b/>
      <w:bCs/>
      <w:kern w:val="32"/>
      <w:sz w:val="32"/>
      <w:szCs w:val="32"/>
      <w:lang w:eastAsia="ru-RU"/>
    </w:rPr>
  </w:style>
  <w:style w:type="character" w:customStyle="1" w:styleId="40">
    <w:name w:val="Заголовок 4 Знак"/>
    <w:basedOn w:val="7"/>
    <w:link w:val="4"/>
    <w:semiHidden/>
    <w:qFormat/>
    <w:uiPriority w:val="0"/>
    <w:rPr>
      <w:rFonts w:ascii="Times New Roman" w:hAnsi="Times New Roman" w:eastAsia="Times New Roman" w:cs="Times New Roman"/>
      <w:sz w:val="24"/>
      <w:szCs w:val="24"/>
      <w:lang w:eastAsia="ru-RU"/>
    </w:rPr>
  </w:style>
  <w:style w:type="character" w:customStyle="1" w:styleId="41">
    <w:name w:val="Заголовок 5 Знак"/>
    <w:basedOn w:val="7"/>
    <w:link w:val="5"/>
    <w:semiHidden/>
    <w:qFormat/>
    <w:uiPriority w:val="0"/>
    <w:rPr>
      <w:rFonts w:ascii="Times New Roman" w:hAnsi="Times New Roman" w:eastAsia="Times New Roman" w:cs="Times New Roman"/>
      <w:b/>
      <w:bCs/>
      <w:sz w:val="24"/>
      <w:szCs w:val="24"/>
      <w:lang w:eastAsia="ru-RU"/>
    </w:rPr>
  </w:style>
  <w:style w:type="character" w:customStyle="1" w:styleId="42">
    <w:name w:val="Заголовок 6 Знак"/>
    <w:basedOn w:val="7"/>
    <w:link w:val="6"/>
    <w:semiHidden/>
    <w:qFormat/>
    <w:uiPriority w:val="0"/>
    <w:rPr>
      <w:rFonts w:ascii="Times New Roman" w:hAnsi="Times New Roman" w:eastAsia="Times New Roman" w:cs="Times New Roman"/>
      <w:b/>
      <w:bCs/>
      <w:lang w:eastAsia="ru-RU"/>
    </w:rPr>
  </w:style>
  <w:style w:type="character" w:customStyle="1" w:styleId="43">
    <w:name w:val="Верхний колонтитул Знак"/>
    <w:basedOn w:val="7"/>
    <w:link w:val="20"/>
    <w:qFormat/>
    <w:uiPriority w:val="0"/>
    <w:rPr>
      <w:rFonts w:ascii="Times New Roman" w:hAnsi="Times New Roman" w:eastAsia="Times New Roman" w:cs="Times New Roman"/>
      <w:sz w:val="20"/>
      <w:szCs w:val="20"/>
      <w:lang w:eastAsia="ru-RU"/>
    </w:rPr>
  </w:style>
  <w:style w:type="character" w:customStyle="1" w:styleId="44">
    <w:name w:val="Нижний колонтитул Знак"/>
    <w:basedOn w:val="7"/>
    <w:link w:val="23"/>
    <w:qFormat/>
    <w:uiPriority w:val="0"/>
    <w:rPr>
      <w:rFonts w:ascii="Times New Roman" w:hAnsi="Times New Roman" w:eastAsia="Times New Roman" w:cs="Times New Roman"/>
      <w:sz w:val="20"/>
      <w:szCs w:val="20"/>
      <w:lang w:eastAsia="ru-RU"/>
    </w:rPr>
  </w:style>
  <w:style w:type="table" w:customStyle="1" w:styleId="45">
    <w:name w:val="Сетка таблицы5"/>
    <w:basedOn w:val="8"/>
    <w:qFormat/>
    <w:uiPriority w:val="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6">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7">
    <w:name w:val="western"/>
    <w:basedOn w:val="1"/>
    <w:qFormat/>
    <w:uiPriority w:val="0"/>
    <w:pPr>
      <w:spacing w:before="100" w:beforeAutospacing="1" w:after="115"/>
    </w:pPr>
    <w:rPr>
      <w:color w:val="000000"/>
    </w:rPr>
  </w:style>
  <w:style w:type="paragraph" w:customStyle="1" w:styleId="48">
    <w:name w:val="Обычный.Обычный для диссертации"/>
    <w:qFormat/>
    <w:uiPriority w:val="0"/>
    <w:pPr>
      <w:autoSpaceDE w:val="0"/>
      <w:autoSpaceDN w:val="0"/>
      <w:spacing w:line="360" w:lineRule="auto"/>
      <w:ind w:firstLine="709"/>
      <w:jc w:val="both"/>
    </w:pPr>
    <w:rPr>
      <w:rFonts w:ascii="Times New Roman" w:hAnsi="Times New Roman" w:eastAsia="Times New Roman" w:cs="Times New Roman"/>
      <w:sz w:val="28"/>
      <w:szCs w:val="28"/>
      <w:lang w:val="ru-RU" w:eastAsia="ru-RU" w:bidi="ar-SA"/>
    </w:rPr>
  </w:style>
  <w:style w:type="paragraph" w:customStyle="1" w:styleId="49">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50">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51">
    <w:name w:val="ConsPlusCell"/>
    <w:qFormat/>
    <w:uiPriority w:val="0"/>
    <w:pPr>
      <w:widowControl w:val="0"/>
      <w:autoSpaceDE w:val="0"/>
      <w:autoSpaceDN w:val="0"/>
      <w:adjustRightInd w:val="0"/>
    </w:pPr>
    <w:rPr>
      <w:rFonts w:ascii="Arial" w:hAnsi="Arial" w:eastAsia="Times New Roman" w:cs="Arial"/>
      <w:lang w:val="ru-RU" w:eastAsia="ru-RU" w:bidi="ar-SA"/>
    </w:rPr>
  </w:style>
  <w:style w:type="paragraph" w:customStyle="1" w:styleId="52">
    <w:name w:val="Стиль порядка"/>
    <w:basedOn w:val="1"/>
    <w:qFormat/>
    <w:uiPriority w:val="0"/>
    <w:pPr>
      <w:tabs>
        <w:tab w:val="left" w:pos="1080"/>
        <w:tab w:val="left" w:pos="1260"/>
      </w:tabs>
      <w:spacing w:line="360" w:lineRule="auto"/>
      <w:ind w:firstLine="720"/>
      <w:jc w:val="both"/>
    </w:pPr>
    <w:rPr>
      <w:sz w:val="28"/>
      <w:szCs w:val="28"/>
    </w:rPr>
  </w:style>
  <w:style w:type="paragraph" w:customStyle="1" w:styleId="53">
    <w:name w:val="Body text (2)"/>
    <w:basedOn w:val="1"/>
    <w:qFormat/>
    <w:uiPriority w:val="0"/>
    <w:pPr>
      <w:shd w:val="clear" w:color="auto" w:fill="FFFFFF"/>
      <w:spacing w:before="300" w:line="480" w:lineRule="exact"/>
      <w:jc w:val="both"/>
    </w:pPr>
    <w:rPr>
      <w:rFonts w:eastAsiaTheme="minorHAnsi" w:cstheme="minorBidi"/>
      <w:sz w:val="21"/>
      <w:szCs w:val="21"/>
      <w:lang w:eastAsia="en-US"/>
    </w:rPr>
  </w:style>
  <w:style w:type="paragraph" w:customStyle="1" w:styleId="54">
    <w:name w:val="Body text (3)"/>
    <w:basedOn w:val="1"/>
    <w:qFormat/>
    <w:uiPriority w:val="0"/>
    <w:pPr>
      <w:shd w:val="clear" w:color="auto" w:fill="FFFFFF"/>
      <w:spacing w:before="240" w:line="331" w:lineRule="exact"/>
      <w:jc w:val="center"/>
    </w:pPr>
    <w:rPr>
      <w:sz w:val="22"/>
      <w:szCs w:val="22"/>
    </w:rPr>
  </w:style>
  <w:style w:type="paragraph" w:customStyle="1" w:styleId="55">
    <w:name w:val="Heading #1"/>
    <w:basedOn w:val="1"/>
    <w:qFormat/>
    <w:uiPriority w:val="0"/>
    <w:pPr>
      <w:shd w:val="clear" w:color="auto" w:fill="FFFFFF"/>
      <w:spacing w:before="240" w:after="240" w:line="331" w:lineRule="exact"/>
      <w:jc w:val="center"/>
      <w:outlineLvl w:val="0"/>
    </w:pPr>
    <w:rPr>
      <w:b/>
      <w:bCs/>
      <w:sz w:val="26"/>
      <w:szCs w:val="26"/>
    </w:rPr>
  </w:style>
  <w:style w:type="paragraph" w:customStyle="1" w:styleId="56">
    <w:name w:val="Цветной список - Акцент 11"/>
    <w:basedOn w:val="1"/>
    <w:qFormat/>
    <w:uiPriority w:val="0"/>
    <w:pPr>
      <w:ind w:left="720"/>
      <w:contextualSpacing/>
    </w:pPr>
    <w:rPr>
      <w:rFonts w:ascii="Cambria" w:hAnsi="Cambria" w:eastAsia="MS Mincho"/>
      <w:lang w:eastAsia="zh-CN"/>
    </w:rPr>
  </w:style>
  <w:style w:type="paragraph" w:customStyle="1" w:styleId="57">
    <w:name w:val="Standard"/>
    <w:qFormat/>
    <w:uiPriority w:val="0"/>
    <w:pPr>
      <w:suppressAutoHyphens/>
      <w:autoSpaceDN w:val="0"/>
      <w:spacing w:after="160"/>
    </w:pPr>
    <w:rPr>
      <w:rFonts w:ascii="Calibri" w:hAnsi="Calibri" w:eastAsia="SimSun" w:cs="Times New Roman"/>
      <w:kern w:val="2"/>
      <w:sz w:val="22"/>
      <w:szCs w:val="22"/>
      <w:lang w:val="en-US" w:eastAsia="zh-CN" w:bidi="ar-SA"/>
    </w:rPr>
  </w:style>
  <w:style w:type="paragraph" w:customStyle="1" w:styleId="58">
    <w:name w:val="Text body"/>
    <w:basedOn w:val="1"/>
    <w:qFormat/>
    <w:uiPriority w:val="0"/>
    <w:pPr>
      <w:suppressAutoHyphens/>
      <w:spacing w:after="120"/>
    </w:pPr>
    <w:rPr>
      <w:rFonts w:ascii="Arial" w:hAnsi="Arial" w:eastAsia="SimSun" w:cs="Mangal"/>
      <w:kern w:val="3"/>
      <w:lang w:eastAsia="zh-CN" w:bidi="hi-IN"/>
    </w:rPr>
  </w:style>
  <w:style w:type="character" w:customStyle="1" w:styleId="59">
    <w:name w:val="text1"/>
    <w:qFormat/>
    <w:uiPriority w:val="99"/>
    <w:rPr>
      <w:rFonts w:hint="default" w:ascii="Verdana" w:hAnsi="Verdana" w:cs="Verdana"/>
      <w:b/>
      <w:bCs/>
      <w:i/>
      <w:iCs/>
      <w:sz w:val="18"/>
      <w:szCs w:val="18"/>
      <w:lang w:val="en-GB" w:eastAsia="en-US"/>
    </w:rPr>
  </w:style>
  <w:style w:type="paragraph" w:customStyle="1" w:styleId="60">
    <w:name w:val="Абзац списка1"/>
    <w:basedOn w:val="1"/>
    <w:qFormat/>
    <w:uiPriority w:val="0"/>
    <w:pPr>
      <w:ind w:left="720"/>
      <w:contextualSpacing/>
    </w:pPr>
    <w:rPr>
      <w:rFonts w:eastAsia="Calibri"/>
    </w:rPr>
  </w:style>
  <w:style w:type="paragraph" w:customStyle="1" w:styleId="61">
    <w:name w:val="Содержимое таблицы"/>
    <w:basedOn w:val="1"/>
    <w:qFormat/>
    <w:uiPriority w:val="0"/>
    <w:pPr>
      <w:suppressLineNumbers/>
      <w:suppressAutoHyphens/>
    </w:pPr>
    <w:rPr>
      <w:rFonts w:eastAsia="Calibri"/>
      <w:lang w:eastAsia="ar-SA"/>
    </w:rPr>
  </w:style>
  <w:style w:type="table" w:customStyle="1" w:styleId="62">
    <w:name w:val="Table Normal"/>
    <w:qFormat/>
    <w:uiPriority w:val="0"/>
    <w:tblPr>
      <w:tblCellMar>
        <w:top w:w="0" w:type="dxa"/>
        <w:left w:w="0" w:type="dxa"/>
        <w:bottom w:w="0" w:type="dxa"/>
        <w:right w:w="0" w:type="dxa"/>
      </w:tblCellMar>
    </w:tblPr>
  </w:style>
  <w:style w:type="character" w:customStyle="1" w:styleId="63">
    <w:name w:val="Hyperlink.0"/>
    <w:basedOn w:val="64"/>
    <w:qFormat/>
    <w:uiPriority w:val="0"/>
    <w:rPr>
      <w:rFonts w:ascii="Times New Roman" w:hAnsi="Times New Roman" w:eastAsia="Times New Roman" w:cs="Times New Roman"/>
      <w:u w:val="single"/>
      <w:lang w:val="en-US"/>
    </w:rPr>
  </w:style>
  <w:style w:type="character" w:customStyle="1" w:styleId="64">
    <w:name w:val="Нет"/>
    <w:qFormat/>
    <w:uiPriority w:val="0"/>
  </w:style>
  <w:style w:type="character" w:customStyle="1" w:styleId="65">
    <w:name w:val="Hyperlink.1"/>
    <w:basedOn w:val="64"/>
    <w:qFormat/>
    <w:uiPriority w:val="0"/>
    <w:rPr>
      <w:rFonts w:ascii="Times New Roman" w:hAnsi="Times New Roman" w:eastAsia="Times New Roman" w:cs="Times New Roman"/>
      <w:color w:val="000080"/>
      <w:u w:val="single" w:color="000080"/>
      <w:lang w:val="en-US"/>
    </w:rPr>
  </w:style>
  <w:style w:type="character" w:customStyle="1" w:styleId="66">
    <w:name w:val="Hyperlink.2"/>
    <w:basedOn w:val="64"/>
    <w:qFormat/>
    <w:uiPriority w:val="0"/>
    <w:rPr>
      <w:color w:val="000080"/>
      <w:u w:val="single" w:color="000080"/>
    </w:rPr>
  </w:style>
  <w:style w:type="paragraph" w:customStyle="1" w:styleId="67">
    <w:name w:val="Колонтитулы"/>
    <w:qFormat/>
    <w:uiPriority w:val="0"/>
    <w:pPr>
      <w:tabs>
        <w:tab w:val="right" w:pos="9020"/>
      </w:tabs>
    </w:pPr>
    <w:rPr>
      <w:rFonts w:ascii="Helvetica Neue" w:hAnsi="Helvetica Neue" w:eastAsia="Arial Unicode MS" w:cs="Arial Unicode MS"/>
      <w:color w:val="000000"/>
      <w:sz w:val="24"/>
      <w:szCs w:val="24"/>
      <w:lang w:val="ru-RU" w:eastAsia="ru-RU" w:bidi="ar-SA"/>
    </w:rPr>
  </w:style>
  <w:style w:type="character" w:customStyle="1" w:styleId="68">
    <w:name w:val="Font Style57"/>
    <w:qFormat/>
    <w:uiPriority w:val="99"/>
    <w:rPr>
      <w:rFonts w:ascii="Times New Roman" w:hAnsi="Times New Roman" w:cs="Times New Roman"/>
      <w:sz w:val="26"/>
      <w:szCs w:val="26"/>
    </w:rPr>
  </w:style>
  <w:style w:type="paragraph" w:customStyle="1" w:styleId="69">
    <w:name w:val="Table Paragraph"/>
    <w:basedOn w:val="1"/>
    <w:qFormat/>
    <w:uiPriority w:val="1"/>
    <w:rPr>
      <w:lang w:eastAsia="en-US"/>
    </w:rPr>
  </w:style>
  <w:style w:type="character" w:customStyle="1" w:styleId="70">
    <w:name w:val="Основной текст + Garamond"/>
    <w:qFormat/>
    <w:uiPriority w:val="0"/>
    <w:rPr>
      <w:rFonts w:hint="default" w:ascii="Garamond" w:hAnsi="Garamond" w:cs="Garamond"/>
      <w:sz w:val="30"/>
      <w:szCs w:val="30"/>
      <w:lang w:bidi="ar-SA"/>
    </w:rPr>
  </w:style>
  <w:style w:type="paragraph" w:customStyle="1" w:styleId="71">
    <w:name w:val="s_16"/>
    <w:basedOn w:val="1"/>
    <w:qFormat/>
    <w:uiPriority w:val="0"/>
    <w:pPr>
      <w:spacing w:before="100" w:beforeAutospacing="1" w:after="100" w:afterAutospacing="1"/>
    </w:pPr>
  </w:style>
  <w:style w:type="paragraph" w:customStyle="1" w:styleId="72">
    <w:name w:val="No Spacing"/>
    <w:qFormat/>
    <w:uiPriority w:val="0"/>
    <w:pPr>
      <w:suppressAutoHyphens/>
    </w:pPr>
    <w:rPr>
      <w:rFonts w:ascii="Calibri" w:hAnsi="Calibri" w:eastAsia="Times New Roman" w:cs="Calibri"/>
      <w:sz w:val="22"/>
      <w:szCs w:val="22"/>
      <w:lang w:val="ru-RU" w:eastAsia="zh-CN" w:bidi="ar-SA"/>
    </w:rPr>
  </w:style>
  <w:style w:type="paragraph" w:customStyle="1" w:styleId="73">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customStyle="1" w:styleId="74">
    <w:name w:val="s_1"/>
    <w:basedOn w:val="1"/>
    <w:qFormat/>
    <w:uiPriority w:val="0"/>
    <w:pPr>
      <w:ind w:left="0" w:right="0" w:firstLine="720"/>
      <w:jc w:val="both"/>
    </w:pPr>
    <w:rPr>
      <w:rFonts w:ascii="Arial" w:hAnsi="Arial" w:cs="Arial"/>
      <w:sz w:val="26"/>
      <w:szCs w:val="26"/>
    </w:rPr>
  </w:style>
  <w:style w:type="paragraph" w:customStyle="1" w:styleId="75">
    <w:name w:val="Основной текст1"/>
    <w:basedOn w:val="1"/>
    <w:qFormat/>
    <w:uiPriority w:val="0"/>
    <w:pPr>
      <w:widowControl w:val="0"/>
      <w:shd w:val="clear" w:color="auto" w:fill="FFFFFF"/>
      <w:spacing w:line="274" w:lineRule="exact"/>
      <w:jc w:val="center"/>
    </w:pPr>
    <w:rPr>
      <w:spacing w:val="3"/>
      <w:sz w:val="21"/>
      <w:szCs w:val="21"/>
    </w:rPr>
  </w:style>
  <w:style w:type="character" w:customStyle="1" w:styleId="76">
    <w:name w:val="Гипертекстовая ссылка"/>
    <w:qFormat/>
    <w:uiPriority w:val="99"/>
    <w:rPr>
      <w:rFonts w:cs="Times New Roman"/>
      <w:color w:val="106BBE"/>
    </w:rPr>
  </w:style>
  <w:style w:type="character" w:customStyle="1" w:styleId="77">
    <w:name w:val="Цветовое выделение"/>
    <w:qFormat/>
    <w:uiPriority w:val="99"/>
    <w:rPr>
      <w:b/>
      <w:color w:val="26282F"/>
    </w:rPr>
  </w:style>
  <w:style w:type="paragraph" w:customStyle="1" w:styleId="78">
    <w:name w:val="Таблицы (моноширинный)"/>
    <w:basedOn w:val="1"/>
    <w:next w:val="1"/>
    <w:qFormat/>
    <w:uiPriority w:val="99"/>
    <w:pPr>
      <w:widowControl w:val="0"/>
      <w:autoSpaceDE w:val="0"/>
      <w:autoSpaceDN w:val="0"/>
      <w:adjustRightInd w:val="0"/>
    </w:pPr>
    <w:rPr>
      <w:rFonts w:ascii="Courier New" w:hAnsi="Courier New" w:eastAsia="Times New Roman" w:cs="Courier New"/>
    </w:rPr>
  </w:style>
  <w:style w:type="paragraph" w:customStyle="1" w:styleId="79">
    <w:name w:val="Нормальный (таблица)"/>
    <w:basedOn w:val="1"/>
    <w:next w:val="1"/>
    <w:qFormat/>
    <w:uiPriority w:val="99"/>
    <w:pPr>
      <w:widowControl w:val="0"/>
      <w:autoSpaceDE w:val="0"/>
      <w:autoSpaceDN w:val="0"/>
      <w:adjustRightInd w:val="0"/>
      <w:jc w:val="both"/>
    </w:pPr>
    <w:rPr>
      <w:rFonts w:ascii="Times New Roman CYR" w:hAnsi="Times New Roman CYR" w:eastAsia="Times New Roman" w:cs="Times New Roman CY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5B1E8-541A-475F-8DFF-2E141770141A}">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491</Words>
  <Characters>3684</Characters>
  <Lines>109</Lines>
  <Paragraphs>30</Paragraphs>
  <TotalTime>0</TotalTime>
  <ScaleCrop>false</ScaleCrop>
  <LinksUpToDate>false</LinksUpToDate>
  <CharactersWithSpaces>4307</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2018-12-28T10:52:00Z</dcterms:created>
  <dc:creator>RePack by Diakov</dc:creator>
  <cp:lastModifiedBy>ShlychkovaTN</cp:lastModifiedBy>
  <cp:lastPrinted>2022-10-14T07:39:00Z</cp:lastPrinted>
  <dcterms:modified xsi:type="dcterms:W3CDTF">2023-09-17T06:58:14Z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625CA8240D5245B68E16DC19EFE93C7F</vt:lpwstr>
  </property>
</Properties>
</file>