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40" w:rsidRDefault="005178D0">
      <w:pPr>
        <w:pStyle w:val="af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nos" w:hAnsi="Tinos" w:cs="Tinos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Ежегодная  денежная  выплата    к  Международному дню защиты детей</w:t>
      </w:r>
    </w:p>
    <w:p w:rsidR="00EF7D40" w:rsidRDefault="00EF7D40">
      <w:pPr>
        <w:pStyle w:val="af8"/>
        <w:jc w:val="center"/>
        <w:rPr>
          <w:rFonts w:ascii="Tinos" w:hAnsi="Tinos" w:cs="Tinos"/>
          <w:b/>
          <w:bCs/>
          <w:sz w:val="28"/>
          <w:szCs w:val="28"/>
        </w:rPr>
      </w:pPr>
    </w:p>
    <w:tbl>
      <w:tblPr>
        <w:tblStyle w:val="ae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 w:rsidR="00EF7D40">
        <w:tc>
          <w:tcPr>
            <w:tcW w:w="1984" w:type="dxa"/>
          </w:tcPr>
          <w:p w:rsidR="00EF7D40" w:rsidRDefault="005178D0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Нормативные акты</w:t>
            </w:r>
          </w:p>
        </w:tc>
        <w:tc>
          <w:tcPr>
            <w:tcW w:w="8895" w:type="dxa"/>
          </w:tcPr>
          <w:p w:rsidR="00EF7D40" w:rsidRDefault="005178D0">
            <w:pP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eastAsia="Tinos" w:hAnsi="Tinos" w:cs="Tinos"/>
                <w:bCs/>
                <w:sz w:val="26"/>
                <w:szCs w:val="26"/>
              </w:rPr>
              <w:t xml:space="preserve">    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 "http://docs.cntd.ru/document/4640Постановление  Правительства Самарской области  от 18.12.2023г.  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выплат»;</w:t>
            </w:r>
          </w:p>
          <w:p w:rsidR="00EF7D40" w:rsidRDefault="005178D0">
            <w:pPr>
              <w:pStyle w:val="af8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Style w:val="apple-converted-space"/>
                <w:rFonts w:ascii="Tinos" w:eastAsia="Tinos" w:hAnsi="Tinos" w:cs="Tinos"/>
                <w:color w:val="000000" w:themeColor="text1"/>
                <w:spacing w:val="2"/>
                <w:sz w:val="26"/>
                <w:szCs w:val="26"/>
              </w:rPr>
              <w:t xml:space="preserve">      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Приказ м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инистерства социально-демографической и семейной политики Самарской области от 22.04.2025  N 230 «Об утверждении Порядка предоставления ежегодной денежной выплаты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Международному дню защиты детей...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» </w:t>
            </w:r>
          </w:p>
        </w:tc>
      </w:tr>
      <w:tr w:rsidR="00EF7D40">
        <w:tc>
          <w:tcPr>
            <w:tcW w:w="1984" w:type="dxa"/>
          </w:tcPr>
          <w:p w:rsidR="00EF7D40" w:rsidRDefault="005178D0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Размер выплаты</w:t>
            </w:r>
          </w:p>
        </w:tc>
        <w:tc>
          <w:tcPr>
            <w:tcW w:w="8895" w:type="dxa"/>
          </w:tcPr>
          <w:p w:rsidR="00EF7D40" w:rsidRDefault="005178D0">
            <w:pPr>
              <w:pStyle w:val="ConsPlusNormal"/>
              <w:ind w:firstLine="540"/>
              <w:jc w:val="center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b/>
                <w:bCs/>
                <w:color w:val="000000"/>
                <w:sz w:val="26"/>
                <w:szCs w:val="26"/>
              </w:rPr>
              <w:t xml:space="preserve"> в размере 1 500 рублей на</w:t>
            </w:r>
            <w:r>
              <w:rPr>
                <w:rFonts w:ascii="Tinos" w:eastAsia="Tinos" w:hAnsi="Tinos" w:cs="Tinos"/>
                <w:b/>
                <w:bCs/>
                <w:color w:val="000000"/>
                <w:sz w:val="26"/>
                <w:szCs w:val="26"/>
              </w:rPr>
              <w:t xml:space="preserve"> каждого ребенка</w:t>
            </w:r>
          </w:p>
          <w:p w:rsidR="00EF7D40" w:rsidRDefault="005178D0"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</w:p>
        </w:tc>
      </w:tr>
      <w:tr w:rsidR="00EF7D40">
        <w:tc>
          <w:tcPr>
            <w:tcW w:w="1984" w:type="dxa"/>
          </w:tcPr>
          <w:p w:rsidR="00EF7D40" w:rsidRDefault="005178D0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Категории получателей, условия получения выплаты</w:t>
            </w:r>
          </w:p>
        </w:tc>
        <w:tc>
          <w:tcPr>
            <w:tcW w:w="8895" w:type="dxa"/>
          </w:tcPr>
          <w:p w:rsidR="00EF7D40" w:rsidRDefault="005178D0">
            <w:pPr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    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В целях материальной поддержки семей с детьми в связи с празднованием Международного дня защиты детей   предоставляется ежегодная денежная выплата. </w:t>
            </w:r>
          </w:p>
          <w:p w:rsidR="00EF7D40" w:rsidRDefault="005178D0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     Право на выплату имеют следующие лица, имеющие гражданство РФ и постоянное место жительства на территории Самарской области:</w:t>
            </w:r>
          </w:p>
          <w:p w:rsidR="00EF7D40" w:rsidRDefault="005178D0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  – один из родителей семьи, воспитывающей четырех и более    несовершеннолетних детей, имеющих гражданство РФ, прожив</w:t>
            </w:r>
            <w:r>
              <w:rPr>
                <w:rFonts w:ascii="Tinos" w:eastAsia="Tinos" w:hAnsi="Tinos" w:cs="Tinos"/>
                <w:sz w:val="26"/>
                <w:szCs w:val="26"/>
              </w:rPr>
              <w:t>ающих на территории Самарской области;</w:t>
            </w:r>
          </w:p>
          <w:p w:rsidR="00EF7D40" w:rsidRDefault="005178D0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  - отец, воспитывающий троих и более   несовершеннолетних детей   без  матери (в случае ее смерти, лишения родительских прав, ограничения  родительских прав либо в случае определения места жительства детей по  ме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сту жительства отца решением суда) имеющих гражданство РФ, проживающих на территории Самарской области; </w:t>
            </w:r>
          </w:p>
          <w:p w:rsidR="00EF7D40" w:rsidRDefault="005178D0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    - одинокая мать, воспитывающая  двух и более  несовершеннолетних детей, имеющих  гражданство РФ,  проживающих на территории Самарской области.</w:t>
            </w:r>
          </w:p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         При наличии права на получение   выплаты  по нескольким    основаниям, выплата предоставляется по  одному основанию по выбору гражданина.</w:t>
            </w:r>
          </w:p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   Возраст детей и их количество определяется на дату подачи заявления.</w:t>
            </w:r>
          </w:p>
        </w:tc>
      </w:tr>
      <w:tr w:rsidR="00EF7D40">
        <w:trPr>
          <w:trHeight w:val="229"/>
        </w:trPr>
        <w:tc>
          <w:tcPr>
            <w:tcW w:w="1984" w:type="dxa"/>
          </w:tcPr>
          <w:p w:rsidR="00EF7D40" w:rsidRDefault="005178D0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Способ подачи заявления</w:t>
            </w:r>
          </w:p>
        </w:tc>
        <w:tc>
          <w:tcPr>
            <w:tcW w:w="8895" w:type="dxa"/>
          </w:tcPr>
          <w:p w:rsidR="00EF7D40" w:rsidRDefault="005178D0">
            <w:pPr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Заявление п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одается в период с 1 мая по 31 августа </w:t>
            </w:r>
            <w:r>
              <w:rPr>
                <w:rFonts w:ascii="Tinos" w:eastAsia="Tinos" w:hAnsi="Tinos" w:cs="Tinos"/>
                <w:sz w:val="26"/>
                <w:szCs w:val="26"/>
              </w:rPr>
              <w:t>текущего года лично,   либо в электронной форме через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 социальный портал министерства </w:t>
            </w:r>
          </w:p>
        </w:tc>
      </w:tr>
      <w:tr w:rsidR="00EF7D40">
        <w:tc>
          <w:tcPr>
            <w:tcW w:w="1984" w:type="dxa"/>
          </w:tcPr>
          <w:p w:rsidR="00EF7D40" w:rsidRDefault="005178D0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Необходимые документы (сведения)</w:t>
            </w:r>
          </w:p>
          <w:p w:rsidR="00EF7D40" w:rsidRDefault="005178D0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</w:t>
            </w:r>
          </w:p>
          <w:p w:rsidR="00EF7D40" w:rsidRDefault="00EF7D40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EF7D40" w:rsidRDefault="005178D0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Сведения со знаком «*» заявитель предоставляет самостоятельно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 в течение 5 рабочих дней со дня получения уведомления о необходимых документах</w:t>
            </w:r>
          </w:p>
        </w:tc>
        <w:tc>
          <w:tcPr>
            <w:tcW w:w="8895" w:type="dxa"/>
          </w:tcPr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>*</w:t>
            </w:r>
            <w:r>
              <w:rPr>
                <w:rFonts w:ascii="Tinos" w:eastAsia="Tinos" w:hAnsi="Tinos" w:cs="Tinos"/>
                <w:b/>
                <w:bCs/>
                <w:color w:val="000000"/>
                <w:sz w:val="26"/>
                <w:szCs w:val="26"/>
              </w:rPr>
              <w:t xml:space="preserve">1) 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заявление;</w:t>
            </w:r>
          </w:p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b/>
                <w:bCs/>
                <w:color w:val="000000"/>
                <w:sz w:val="26"/>
                <w:szCs w:val="26"/>
              </w:rPr>
              <w:t xml:space="preserve">   *2)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документ, удостоверяющий личность заявител</w:t>
            </w:r>
            <w:proofErr w:type="gramStart"/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я(</w:t>
            </w:r>
            <w:proofErr w:type="gramEnd"/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при личном обращении);</w:t>
            </w:r>
          </w:p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    3) свидетельства о рождении всех несовершеннолетних детей и наличии у них граж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данства РФ. 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На детей одиноких матерей – информация об основании внесения в свидетельство о рождении ребенка сведений об отце.</w:t>
            </w:r>
          </w:p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color w:val="000000"/>
                <w:sz w:val="26"/>
                <w:szCs w:val="26"/>
              </w:rPr>
              <w:t xml:space="preserve">       *</w:t>
            </w:r>
            <w:proofErr w:type="gramStart"/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д</w:t>
            </w:r>
            <w:proofErr w:type="gramEnd"/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анные документы предоставляются заявителем, если документы (сведения) были выданы компетентным органом иностранного государства.</w:t>
            </w:r>
          </w:p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    4) сведения МВД РФ о регистрации по месту жительства или пребывания на территории Самарской области заявителя и несоверше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ннолетних детей;</w:t>
            </w:r>
          </w:p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* </w:t>
            </w:r>
            <w:r>
              <w:rPr>
                <w:rFonts w:ascii="Tinos" w:hAnsi="Tinos" w:cs="Tinos"/>
              </w:rPr>
              <w:t>в случае отсутствия регистрации по месту жительства или пребывания на территории Самарской области - иные документы, подтверждающие фактическое проживание заявителя и его детей на территории Самарской области: решение суда об устано</w:t>
            </w:r>
            <w:r>
              <w:rPr>
                <w:rFonts w:ascii="Tinos" w:hAnsi="Tinos" w:cs="Tinos"/>
              </w:rPr>
              <w:t>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proofErr w:type="gramEnd"/>
          </w:p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</w:rPr>
              <w:lastRenderedPageBreak/>
              <w:t xml:space="preserve">     </w:t>
            </w:r>
            <w:r>
              <w:rPr>
                <w:rFonts w:ascii="Tinos" w:hAnsi="Tinos" w:cs="Tinos"/>
                <w:sz w:val="24"/>
                <w:szCs w:val="24"/>
              </w:rPr>
              <w:t xml:space="preserve"> 5</w:t>
            </w:r>
            <w:r>
              <w:rPr>
                <w:rFonts w:ascii="Tinos" w:hAnsi="Tinos" w:cs="Tinos"/>
                <w:sz w:val="26"/>
                <w:szCs w:val="26"/>
              </w:rPr>
              <w:t>) сведения СФР о лишении (ограничении,</w:t>
            </w:r>
            <w:r>
              <w:rPr>
                <w:rFonts w:ascii="Tinos" w:hAnsi="Tinos" w:cs="Tinos"/>
                <w:sz w:val="26"/>
                <w:szCs w:val="26"/>
              </w:rPr>
              <w:t xml:space="preserve">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здоровью, об установлении над ребенком опеки </w:t>
            </w:r>
            <w:proofErr w:type="gramStart"/>
            <w:r>
              <w:rPr>
                <w:rFonts w:ascii="Tinos" w:hAnsi="Tinos" w:cs="Tinos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nos" w:hAnsi="Tinos" w:cs="Tinos"/>
                <w:sz w:val="26"/>
                <w:szCs w:val="26"/>
              </w:rPr>
              <w:t>попечительства), о передачи ребенка на воспитание в</w:t>
            </w:r>
            <w:r>
              <w:rPr>
                <w:rFonts w:ascii="Tinos" w:hAnsi="Tinos" w:cs="Tinos"/>
                <w:sz w:val="26"/>
                <w:szCs w:val="26"/>
              </w:rPr>
              <w:t xml:space="preserve"> приемную семью;</w:t>
            </w:r>
          </w:p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      6) сведения  о неполучении заявителей, другим родителей аналогичной выплаты в другом субъекте РФ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>;</w:t>
            </w:r>
          </w:p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cs="Tinos"/>
                <w:sz w:val="26"/>
                <w:szCs w:val="26"/>
              </w:rPr>
              <w:t xml:space="preserve">  7) СНИЛ заявителя и всех детей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>;</w:t>
            </w:r>
          </w:p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      8) сведения  о смерти матери детей, воспитываемых отцом (усыновителем);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br/>
              <w:t xml:space="preserve">   </w:t>
            </w:r>
            <w:r>
              <w:rPr>
                <w:rFonts w:ascii="Tinos" w:eastAsia="Tinos" w:hAnsi="Tinos" w:cs="Tinos"/>
                <w:b/>
                <w:bCs/>
                <w:color w:val="000000"/>
                <w:sz w:val="26"/>
                <w:szCs w:val="26"/>
              </w:rPr>
              <w:t xml:space="preserve"> *9) 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копии вступивших в законную силу решений суда о лишении, либо ограничении родительских прав матери несовершеннолетних детей, воспитываемых отцом (усыновителем), либо об определении места жительства детей по месту жительства отца; </w:t>
            </w:r>
          </w:p>
          <w:p w:rsidR="00EF7D40" w:rsidRDefault="005178D0">
            <w:pPr>
              <w:pStyle w:val="ConsPlusNormal"/>
              <w:jc w:val="both"/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Tinos" w:eastAsia="Tinos" w:hAnsi="Tinos" w:cs="Tinos"/>
                <w:b/>
                <w:bCs/>
                <w:color w:val="000000" w:themeColor="text1"/>
                <w:sz w:val="26"/>
                <w:szCs w:val="26"/>
              </w:rPr>
              <w:t xml:space="preserve"> *10)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р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еквизиты счета з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аявителя, открытого в кредитной организации (при условии выбора способа получения выплаты через кредитную организацию).</w:t>
            </w:r>
          </w:p>
          <w:p w:rsidR="00EF7D40" w:rsidRDefault="005178D0">
            <w:pPr>
              <w:pStyle w:val="ConsPlusNormal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Заявитель вправе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предоставить документы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 по собственной инициативе.</w:t>
            </w:r>
          </w:p>
        </w:tc>
      </w:tr>
      <w:tr w:rsidR="00EF7D40">
        <w:trPr>
          <w:trHeight w:val="299"/>
        </w:trPr>
        <w:tc>
          <w:tcPr>
            <w:tcW w:w="1984" w:type="dxa"/>
            <w:vMerge w:val="restart"/>
          </w:tcPr>
          <w:p w:rsidR="00EF7D40" w:rsidRDefault="005178D0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lastRenderedPageBreak/>
              <w:t>Способ получения выплаты</w:t>
            </w:r>
          </w:p>
        </w:tc>
        <w:tc>
          <w:tcPr>
            <w:tcW w:w="8895" w:type="dxa"/>
            <w:vMerge w:val="restart"/>
          </w:tcPr>
          <w:p w:rsidR="00EF7D40" w:rsidRDefault="00517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 через кредитную организацию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, либо через отделение почтовой связи</w:t>
            </w:r>
          </w:p>
        </w:tc>
      </w:tr>
      <w:tr w:rsidR="00EF7D40">
        <w:tc>
          <w:tcPr>
            <w:tcW w:w="1984" w:type="dxa"/>
          </w:tcPr>
          <w:p w:rsidR="00EF7D40" w:rsidRDefault="005178D0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Срок принятия решения</w:t>
            </w:r>
          </w:p>
        </w:tc>
        <w:tc>
          <w:tcPr>
            <w:tcW w:w="8895" w:type="dxa"/>
          </w:tcPr>
          <w:p w:rsidR="00EF7D40" w:rsidRDefault="005178D0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Не 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позднее второго рабочего дня со дня получения ВСЕХ </w:t>
            </w:r>
            <w:r>
              <w:rPr>
                <w:rFonts w:ascii="Tinos" w:eastAsia="Tinos" w:hAnsi="Tinos" w:cs="Tinos"/>
                <w:sz w:val="26"/>
                <w:szCs w:val="26"/>
              </w:rPr>
              <w:t>необходимых документов. Межведомственные запросы направляются в течени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и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 ОДНОГО рабочего дня со   дня регистрации  заявления.</w:t>
            </w:r>
          </w:p>
        </w:tc>
      </w:tr>
      <w:tr w:rsidR="00EF7D40">
        <w:trPr>
          <w:trHeight w:val="276"/>
        </w:trPr>
        <w:tc>
          <w:tcPr>
            <w:tcW w:w="1984" w:type="dxa"/>
            <w:vMerge w:val="restart"/>
          </w:tcPr>
          <w:p w:rsidR="00EF7D40" w:rsidRDefault="005178D0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Обращаться </w:t>
            </w:r>
          </w:p>
        </w:tc>
        <w:tc>
          <w:tcPr>
            <w:tcW w:w="8895" w:type="dxa"/>
            <w:vMerge w:val="restart"/>
          </w:tcPr>
          <w:p w:rsidR="00EF7D40" w:rsidRDefault="005178D0">
            <w:pPr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Управление по м.р. Большеглушицкий ГКУ СО «ГУСЗН Южного округа» </w:t>
            </w:r>
          </w:p>
          <w:p w:rsidR="00EF7D40" w:rsidRDefault="005178D0">
            <w:pPr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по адресу: 4460180, Самарская область, Большеглушицкий район, 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с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Большая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 Глушица, ул. Гагарина, д.27, </w:t>
            </w: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каб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>. 7, 15, тел. 8(846 73)  2-13-08, 2-13-07</w:t>
            </w:r>
          </w:p>
        </w:tc>
      </w:tr>
    </w:tbl>
    <w:p w:rsidR="00EF7D40" w:rsidRDefault="00EF7D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sectPr w:rsidR="00EF7D40">
      <w:footerReference w:type="default" r:id="rId8"/>
      <w:pgSz w:w="11906" w:h="16838"/>
      <w:pgMar w:top="425" w:right="850" w:bottom="283" w:left="992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D0" w:rsidRDefault="005178D0">
      <w:pPr>
        <w:spacing w:after="0" w:line="240" w:lineRule="auto"/>
      </w:pPr>
      <w:r>
        <w:separator/>
      </w:r>
    </w:p>
  </w:endnote>
  <w:endnote w:type="continuationSeparator" w:id="0">
    <w:p w:rsidR="005178D0" w:rsidRDefault="0051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D40" w:rsidRDefault="00EF7D4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D0" w:rsidRDefault="005178D0">
      <w:pPr>
        <w:spacing w:after="0" w:line="240" w:lineRule="auto"/>
      </w:pPr>
      <w:r>
        <w:separator/>
      </w:r>
    </w:p>
  </w:footnote>
  <w:footnote w:type="continuationSeparator" w:id="0">
    <w:p w:rsidR="005178D0" w:rsidRDefault="00517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1C5"/>
    <w:multiLevelType w:val="hybridMultilevel"/>
    <w:tmpl w:val="265279D4"/>
    <w:lvl w:ilvl="0" w:tplc="20DAAFF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A3461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26245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F2C42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3B6BE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5BC7D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EBA79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2ED2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184EF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112028E2"/>
    <w:multiLevelType w:val="hybridMultilevel"/>
    <w:tmpl w:val="60F067D8"/>
    <w:lvl w:ilvl="0" w:tplc="405A40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BE62B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E45F9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2CD6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464F3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DD4B8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AC2C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7288B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980E8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2DA331C"/>
    <w:multiLevelType w:val="hybridMultilevel"/>
    <w:tmpl w:val="FCDC4A70"/>
    <w:lvl w:ilvl="0" w:tplc="0F92A0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FBCCB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9A85C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3813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A2BD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256DA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55A63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36A65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860BE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43E1E33"/>
    <w:multiLevelType w:val="hybridMultilevel"/>
    <w:tmpl w:val="704A3DD6"/>
    <w:lvl w:ilvl="0" w:tplc="C70215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C568A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5D622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3E263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9BA43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80ABBE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30EEC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A4E65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94CBD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42630816"/>
    <w:multiLevelType w:val="hybridMultilevel"/>
    <w:tmpl w:val="B18CBCB4"/>
    <w:lvl w:ilvl="0" w:tplc="BE647CA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C22A8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D6A1C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1D682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224F1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2B473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53ED2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47A2E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43A2D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BF87EF3"/>
    <w:multiLevelType w:val="hybridMultilevel"/>
    <w:tmpl w:val="F39EA28C"/>
    <w:lvl w:ilvl="0" w:tplc="77DEDD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D78A3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607D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C48D8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DE20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DF89A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23A8D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ECA2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CA5E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6455509C"/>
    <w:multiLevelType w:val="hybridMultilevel"/>
    <w:tmpl w:val="8AD4808E"/>
    <w:lvl w:ilvl="0" w:tplc="2FA2E7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6D82D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D4E51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C091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866E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9A1A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EE6F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56C66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F2223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6AFD2990"/>
    <w:multiLevelType w:val="hybridMultilevel"/>
    <w:tmpl w:val="6166E9F4"/>
    <w:lvl w:ilvl="0" w:tplc="C8C258F8">
      <w:start w:val="1"/>
      <w:numFmt w:val="decimal"/>
      <w:lvlText w:val="%1."/>
      <w:lvlJc w:val="left"/>
      <w:pPr>
        <w:ind w:left="709" w:hanging="360"/>
      </w:pPr>
    </w:lvl>
    <w:lvl w:ilvl="1" w:tplc="BD0A9F8C">
      <w:start w:val="1"/>
      <w:numFmt w:val="lowerLetter"/>
      <w:lvlText w:val="%2."/>
      <w:lvlJc w:val="left"/>
      <w:pPr>
        <w:ind w:left="1429" w:hanging="360"/>
      </w:pPr>
    </w:lvl>
    <w:lvl w:ilvl="2" w:tplc="37A62348">
      <w:start w:val="1"/>
      <w:numFmt w:val="lowerRoman"/>
      <w:lvlText w:val="%3."/>
      <w:lvlJc w:val="right"/>
      <w:pPr>
        <w:ind w:left="2149" w:hanging="180"/>
      </w:pPr>
    </w:lvl>
    <w:lvl w:ilvl="3" w:tplc="F5905BF0">
      <w:start w:val="1"/>
      <w:numFmt w:val="decimal"/>
      <w:lvlText w:val="%4."/>
      <w:lvlJc w:val="left"/>
      <w:pPr>
        <w:ind w:left="2869" w:hanging="360"/>
      </w:pPr>
    </w:lvl>
    <w:lvl w:ilvl="4" w:tplc="832CCB34">
      <w:start w:val="1"/>
      <w:numFmt w:val="lowerLetter"/>
      <w:lvlText w:val="%5."/>
      <w:lvlJc w:val="left"/>
      <w:pPr>
        <w:ind w:left="3589" w:hanging="360"/>
      </w:pPr>
    </w:lvl>
    <w:lvl w:ilvl="5" w:tplc="2856C078">
      <w:start w:val="1"/>
      <w:numFmt w:val="lowerRoman"/>
      <w:lvlText w:val="%6."/>
      <w:lvlJc w:val="right"/>
      <w:pPr>
        <w:ind w:left="4309" w:hanging="180"/>
      </w:pPr>
    </w:lvl>
    <w:lvl w:ilvl="6" w:tplc="5310E410">
      <w:start w:val="1"/>
      <w:numFmt w:val="decimal"/>
      <w:lvlText w:val="%7."/>
      <w:lvlJc w:val="left"/>
      <w:pPr>
        <w:ind w:left="5029" w:hanging="360"/>
      </w:pPr>
    </w:lvl>
    <w:lvl w:ilvl="7" w:tplc="D2AEE910">
      <w:start w:val="1"/>
      <w:numFmt w:val="lowerLetter"/>
      <w:lvlText w:val="%8."/>
      <w:lvlJc w:val="left"/>
      <w:pPr>
        <w:ind w:left="5749" w:hanging="360"/>
      </w:pPr>
    </w:lvl>
    <w:lvl w:ilvl="8" w:tplc="D2C456C4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7E1E1050"/>
    <w:multiLevelType w:val="hybridMultilevel"/>
    <w:tmpl w:val="F18AC2FC"/>
    <w:lvl w:ilvl="0" w:tplc="DD7EC3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DE10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AD4AA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01E76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D23B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0D261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AECE0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8B093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00C3D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40"/>
    <w:rsid w:val="00220E4B"/>
    <w:rsid w:val="005178D0"/>
    <w:rsid w:val="00E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link w:val="formattexttopleveltex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pple-converted-space">
    <w:name w:val="apple-converted-space"/>
  </w:style>
  <w:style w:type="paragraph" w:customStyle="1" w:styleId="formattexttopleveltext">
    <w:name w:val="formattext topleveltext"/>
    <w:link w:val="Bordered-Accent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link w:val="formattexttopleveltex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pple-converted-space">
    <w:name w:val="apple-converted-space"/>
  </w:style>
  <w:style w:type="paragraph" w:customStyle="1" w:styleId="formattexttopleveltext">
    <w:name w:val="formattext topleveltext"/>
    <w:link w:val="Bordered-Accent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2025-05-12T10:40:00Z</dcterms:created>
  <dcterms:modified xsi:type="dcterms:W3CDTF">2025-05-12T10:40:00Z</dcterms:modified>
</cp:coreProperties>
</file>