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8" w:rsidRDefault="009B3408" w:rsidP="00931FEA">
      <w:pPr>
        <w:pStyle w:val="a3"/>
        <w:ind w:left="0" w:right="-29" w:firstLine="709"/>
        <w:rPr>
          <w:sz w:val="20"/>
        </w:rPr>
      </w:pPr>
    </w:p>
    <w:p w:rsidR="00AB7530" w:rsidRPr="002F6F9B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 wp14:anchorId="5B8336E9" wp14:editId="53DE7990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 w:rsidR="00AA1712">
        <w:rPr>
          <w:b/>
          <w:noProof/>
          <w:sz w:val="28"/>
          <w:szCs w:val="28"/>
        </w:rPr>
        <w:t xml:space="preserve">                         </w:t>
      </w:r>
    </w:p>
    <w:p w:rsidR="00AB7530" w:rsidRPr="0029001D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AB7530" w:rsidRPr="00AA1712" w:rsidRDefault="00AB7530" w:rsidP="00AA1712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="00AA1712"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Pr="00D53ACE" w:rsidRDefault="00AB7530" w:rsidP="00931FEA">
      <w:pPr>
        <w:ind w:right="-2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C160F">
        <w:rPr>
          <w:b/>
          <w:i/>
          <w:sz w:val="28"/>
          <w:szCs w:val="28"/>
        </w:rPr>
        <w:t xml:space="preserve"> от</w:t>
      </w:r>
      <w:r w:rsidR="00921D5E">
        <w:rPr>
          <w:b/>
          <w:i/>
          <w:sz w:val="28"/>
          <w:szCs w:val="28"/>
        </w:rPr>
        <w:t xml:space="preserve">   </w:t>
      </w:r>
      <w:r w:rsidR="009455D0">
        <w:rPr>
          <w:b/>
          <w:i/>
          <w:sz w:val="28"/>
          <w:szCs w:val="28"/>
        </w:rPr>
        <w:t xml:space="preserve">02 октября </w:t>
      </w:r>
      <w:r w:rsidR="00921D5E">
        <w:rPr>
          <w:b/>
          <w:i/>
          <w:sz w:val="28"/>
          <w:szCs w:val="28"/>
        </w:rPr>
        <w:t>2024</w:t>
      </w:r>
      <w:r w:rsidR="00A9782A">
        <w:rPr>
          <w:b/>
          <w:i/>
          <w:sz w:val="28"/>
          <w:szCs w:val="28"/>
        </w:rPr>
        <w:t xml:space="preserve"> года  №</w:t>
      </w:r>
      <w:r w:rsidR="009455D0">
        <w:rPr>
          <w:b/>
          <w:i/>
          <w:sz w:val="28"/>
          <w:szCs w:val="28"/>
        </w:rPr>
        <w:t>69</w:t>
      </w:r>
      <w:r w:rsidR="00D53ACE">
        <w:rPr>
          <w:b/>
          <w:i/>
          <w:sz w:val="28"/>
          <w:szCs w:val="28"/>
        </w:rPr>
        <w:t>а</w:t>
      </w:r>
      <w:bookmarkStart w:id="0" w:name="_GoBack"/>
      <w:bookmarkEnd w:id="0"/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color w:val="000000"/>
          <w:sz w:val="28"/>
          <w:szCs w:val="28"/>
        </w:rPr>
      </w:pPr>
    </w:p>
    <w:p w:rsidR="00AB7530" w:rsidRPr="000D397D" w:rsidRDefault="00AB7530" w:rsidP="000D397D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  <w:r w:rsidRPr="000D397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D397D" w:rsidRPr="000D397D">
        <w:rPr>
          <w:b/>
          <w:sz w:val="28"/>
          <w:szCs w:val="28"/>
        </w:rPr>
        <w:t xml:space="preserve"> «</w:t>
      </w:r>
      <w:r w:rsidR="00A9782A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0D397D">
        <w:rPr>
          <w:b/>
          <w:bCs/>
          <w:sz w:val="28"/>
          <w:szCs w:val="28"/>
          <w:lang w:eastAsia="zh-CN"/>
        </w:rPr>
        <w:t>»</w:t>
      </w:r>
    </w:p>
    <w:p w:rsidR="00AB7530" w:rsidRPr="0029001D" w:rsidRDefault="00AB7530" w:rsidP="00931FEA">
      <w:pPr>
        <w:tabs>
          <w:tab w:val="left" w:pos="-1080"/>
          <w:tab w:val="left" w:pos="720"/>
        </w:tabs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color w:val="000000"/>
          <w:sz w:val="28"/>
          <w:szCs w:val="28"/>
        </w:rPr>
      </w:pPr>
      <w:r w:rsidRPr="0029001D">
        <w:rPr>
          <w:color w:val="000000"/>
          <w:sz w:val="28"/>
          <w:szCs w:val="28"/>
        </w:rPr>
        <w:t xml:space="preserve">В </w:t>
      </w:r>
      <w:r w:rsidR="009455D0">
        <w:rPr>
          <w:color w:val="000000"/>
          <w:sz w:val="28"/>
          <w:szCs w:val="28"/>
        </w:rPr>
        <w:t xml:space="preserve">соответствии с Федеральным законом  от 06.10.2003 № 131-ФЗ «Об общих принципах организации местного самоуправления в Российской Федерации», </w:t>
      </w:r>
      <w:r w:rsidR="009455D0" w:rsidRPr="0029001D">
        <w:rPr>
          <w:color w:val="000000"/>
          <w:sz w:val="28"/>
          <w:szCs w:val="28"/>
        </w:rPr>
        <w:t xml:space="preserve">Федеральным законом от 27.07.2010 № 210-ФЗ </w:t>
      </w:r>
      <w:r w:rsidR="009455D0">
        <w:rPr>
          <w:color w:val="000000"/>
          <w:sz w:val="28"/>
          <w:szCs w:val="28"/>
        </w:rPr>
        <w:t>«</w:t>
      </w:r>
      <w:r w:rsidR="009455D0" w:rsidRPr="0029001D">
        <w:rPr>
          <w:color w:val="000000"/>
          <w:sz w:val="28"/>
          <w:szCs w:val="28"/>
        </w:rPr>
        <w:t xml:space="preserve">Об организации предоставления </w:t>
      </w:r>
      <w:r w:rsidRPr="0029001D">
        <w:rPr>
          <w:color w:val="000000"/>
          <w:sz w:val="28"/>
          <w:szCs w:val="28"/>
        </w:rPr>
        <w:t xml:space="preserve"> государственных и муниципальных услуг»,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 xml:space="preserve">от </w:t>
      </w:r>
      <w:r w:rsidR="00AA1712" w:rsidRPr="00AA1712">
        <w:rPr>
          <w:sz w:val="28"/>
          <w:szCs w:val="28"/>
        </w:rPr>
        <w:t>07.12.</w:t>
      </w:r>
      <w:r w:rsidR="004C160F">
        <w:rPr>
          <w:sz w:val="28"/>
          <w:szCs w:val="28"/>
        </w:rPr>
        <w:t>20</w:t>
      </w:r>
      <w:r w:rsidR="00AA1712" w:rsidRPr="00AA1712">
        <w:rPr>
          <w:sz w:val="28"/>
          <w:szCs w:val="28"/>
        </w:rPr>
        <w:t xml:space="preserve">22 № 77 </w:t>
      </w:r>
      <w:r w:rsidRPr="00AA1712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AA1712"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</w:t>
      </w:r>
      <w:r w:rsidRPr="00AA1712">
        <w:rPr>
          <w:sz w:val="28"/>
          <w:szCs w:val="28"/>
        </w:rPr>
        <w:t>»,</w:t>
      </w:r>
      <w:r w:rsidRPr="0029001D">
        <w:rPr>
          <w:sz w:val="28"/>
          <w:szCs w:val="28"/>
        </w:rPr>
        <w:t xml:space="preserve"> 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 администрация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  <w:r w:rsidRPr="0029001D">
        <w:rPr>
          <w:b/>
          <w:bCs/>
          <w:sz w:val="28"/>
          <w:szCs w:val="28"/>
        </w:rPr>
        <w:t>ПОСТАНОВЛЯЕТ: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</w:p>
    <w:p w:rsidR="00AB7530" w:rsidRPr="00347269" w:rsidRDefault="00347269" w:rsidP="00347269">
      <w:pPr>
        <w:tabs>
          <w:tab w:val="left" w:pos="-1080"/>
          <w:tab w:val="left" w:pos="720"/>
        </w:tabs>
        <w:spacing w:line="276" w:lineRule="auto"/>
        <w:ind w:right="-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AB7530" w:rsidRPr="00347269">
        <w:rPr>
          <w:color w:val="000000"/>
          <w:sz w:val="28"/>
          <w:szCs w:val="28"/>
        </w:rPr>
        <w:t xml:space="preserve">Утвердить </w:t>
      </w:r>
      <w:r w:rsidR="00AB7530" w:rsidRPr="00347269">
        <w:rPr>
          <w:sz w:val="28"/>
          <w:szCs w:val="28"/>
        </w:rPr>
        <w:t xml:space="preserve">Административный регламент по предоставлению муниципальной услуги администрацией сельского поселения Мокша муниципального района Большеглушицкий Самарской области </w:t>
      </w:r>
      <w:r w:rsidR="00AB7530" w:rsidRPr="00347269">
        <w:rPr>
          <w:bCs/>
          <w:sz w:val="28"/>
          <w:szCs w:val="28"/>
          <w:lang w:eastAsia="zh-CN"/>
        </w:rPr>
        <w:t>«</w:t>
      </w:r>
      <w:r w:rsidR="00A9782A" w:rsidRPr="00347269">
        <w:rPr>
          <w:sz w:val="28"/>
          <w:szCs w:val="28"/>
        </w:rPr>
        <w:t>Подготовка и утверждение документации по планировке территории</w:t>
      </w:r>
      <w:r w:rsidR="00A9782A" w:rsidRPr="00347269">
        <w:rPr>
          <w:bCs/>
          <w:sz w:val="28"/>
          <w:szCs w:val="28"/>
          <w:lang w:eastAsia="zh-CN"/>
        </w:rPr>
        <w:t>»</w:t>
      </w:r>
      <w:r w:rsidR="00AB7530" w:rsidRPr="00347269">
        <w:rPr>
          <w:sz w:val="28"/>
          <w:szCs w:val="28"/>
        </w:rPr>
        <w:t xml:space="preserve"> (далее – Административный регламент)</w:t>
      </w:r>
      <w:r w:rsidR="00AB7530" w:rsidRPr="00347269">
        <w:rPr>
          <w:bCs/>
          <w:sz w:val="28"/>
          <w:szCs w:val="28"/>
          <w:lang w:eastAsia="zh-CN"/>
        </w:rPr>
        <w:t>.</w:t>
      </w:r>
      <w:r w:rsidR="00AB7530" w:rsidRPr="00347269">
        <w:rPr>
          <w:sz w:val="28"/>
          <w:szCs w:val="28"/>
        </w:rPr>
        <w:t xml:space="preserve"> </w:t>
      </w:r>
    </w:p>
    <w:p w:rsidR="00347269" w:rsidRDefault="00347269" w:rsidP="00347269">
      <w:pPr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Со дня вступления в силу настоящего постановления признать утратившими силу:</w:t>
      </w:r>
    </w:p>
    <w:p w:rsidR="00347269" w:rsidRDefault="00347269" w:rsidP="00347269">
      <w:pPr>
        <w:adjustRightInd w:val="0"/>
        <w:spacing w:line="360" w:lineRule="auto"/>
        <w:ind w:firstLine="540"/>
        <w:jc w:val="both"/>
        <w:rPr>
          <w:bCs/>
          <w:sz w:val="28"/>
          <w:szCs w:val="28"/>
          <w:lang w:eastAsia="zh-CN"/>
        </w:rPr>
      </w:pPr>
      <w:r>
        <w:rPr>
          <w:rFonts w:cs="Calibri"/>
          <w:sz w:val="28"/>
          <w:szCs w:val="28"/>
        </w:rPr>
        <w:t>- постановление администрации</w:t>
      </w:r>
      <w:r w:rsidRPr="00347269">
        <w:rPr>
          <w:rFonts w:cs="Calibri"/>
          <w:sz w:val="28"/>
          <w:szCs w:val="28"/>
        </w:rPr>
        <w:t xml:space="preserve"> сельского поселения Мокша </w:t>
      </w:r>
      <w:r w:rsidRPr="00347269">
        <w:rPr>
          <w:rFonts w:cs="Calibri"/>
          <w:sz w:val="28"/>
          <w:szCs w:val="28"/>
        </w:rPr>
        <w:lastRenderedPageBreak/>
        <w:t>муниципального района</w:t>
      </w:r>
      <w:r w:rsidRPr="00347269">
        <w:rPr>
          <w:rFonts w:cs="Calibri"/>
          <w:color w:val="FF0000"/>
          <w:sz w:val="28"/>
          <w:szCs w:val="28"/>
        </w:rPr>
        <w:t xml:space="preserve"> </w:t>
      </w:r>
      <w:r w:rsidRPr="00347269">
        <w:rPr>
          <w:sz w:val="28"/>
          <w:szCs w:val="28"/>
        </w:rPr>
        <w:t>Большег</w:t>
      </w:r>
      <w:r>
        <w:rPr>
          <w:sz w:val="28"/>
          <w:szCs w:val="28"/>
        </w:rPr>
        <w:t>лушицкий Самарской области от 21.02</w:t>
      </w:r>
      <w:r w:rsidRPr="0034726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47269">
        <w:rPr>
          <w:sz w:val="28"/>
          <w:szCs w:val="28"/>
        </w:rPr>
        <w:t xml:space="preserve"> г. № 25</w:t>
      </w:r>
      <w:r>
        <w:rPr>
          <w:sz w:val="28"/>
          <w:szCs w:val="28"/>
        </w:rPr>
        <w:t xml:space="preserve"> </w:t>
      </w:r>
      <w:r w:rsidRPr="00347269">
        <w:rPr>
          <w:sz w:val="28"/>
          <w:szCs w:val="28"/>
        </w:rPr>
        <w:t>«Об утверждении Административного регламента предоставления муниципальной услуги  «Подготовка и утверждение документации по планировке территории</w:t>
      </w:r>
      <w:r w:rsidRPr="00347269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>.</w:t>
      </w:r>
    </w:p>
    <w:p w:rsidR="00F06BAB" w:rsidRPr="00F06BAB" w:rsidRDefault="00F06BAB" w:rsidP="00F06BAB">
      <w:pPr>
        <w:spacing w:line="360" w:lineRule="auto"/>
        <w:jc w:val="both"/>
      </w:pPr>
      <w:r>
        <w:rPr>
          <w:rFonts w:cs="Calibri"/>
          <w:sz w:val="28"/>
          <w:szCs w:val="28"/>
        </w:rPr>
        <w:t>постановление администрации</w:t>
      </w:r>
      <w:r w:rsidRPr="00347269">
        <w:rPr>
          <w:rFonts w:cs="Calibri"/>
          <w:sz w:val="28"/>
          <w:szCs w:val="28"/>
        </w:rPr>
        <w:t xml:space="preserve"> сельского поселения Мокша муниципального района</w:t>
      </w:r>
      <w:r w:rsidRPr="00347269">
        <w:rPr>
          <w:rFonts w:cs="Calibri"/>
          <w:color w:val="FF0000"/>
          <w:sz w:val="28"/>
          <w:szCs w:val="28"/>
        </w:rPr>
        <w:t xml:space="preserve"> </w:t>
      </w:r>
      <w:r w:rsidRPr="00347269">
        <w:rPr>
          <w:sz w:val="28"/>
          <w:szCs w:val="28"/>
        </w:rPr>
        <w:t>Большег</w:t>
      </w:r>
      <w:r>
        <w:rPr>
          <w:sz w:val="28"/>
          <w:szCs w:val="28"/>
        </w:rPr>
        <w:t>лушицкий Самарской области от 05.12</w:t>
      </w:r>
      <w:r w:rsidRPr="00347269">
        <w:rPr>
          <w:sz w:val="28"/>
          <w:szCs w:val="28"/>
        </w:rPr>
        <w:t>.20</w:t>
      </w:r>
      <w:r>
        <w:rPr>
          <w:sz w:val="28"/>
          <w:szCs w:val="28"/>
        </w:rPr>
        <w:t>23 г. № 105 «</w:t>
      </w:r>
      <w:r w:rsidRPr="008D1446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8D1446">
        <w:rPr>
          <w:sz w:val="28"/>
          <w:szCs w:val="28"/>
        </w:rPr>
        <w:t xml:space="preserve">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 «</w:t>
      </w:r>
      <w:r w:rsidRPr="007D5FB1">
        <w:rPr>
          <w:sz w:val="28"/>
          <w:szCs w:val="28"/>
        </w:rPr>
        <w:t>Подготовка и утверждение документации по планировке территории</w:t>
      </w:r>
      <w:r w:rsidRPr="007D5FB1">
        <w:rPr>
          <w:b/>
          <w:sz w:val="28"/>
          <w:szCs w:val="28"/>
        </w:rPr>
        <w:t>»</w:t>
      </w:r>
      <w:r w:rsidRPr="007D5FB1">
        <w:rPr>
          <w:sz w:val="28"/>
          <w:szCs w:val="28"/>
        </w:rPr>
        <w:t xml:space="preserve"> утвержд</w:t>
      </w:r>
      <w:r w:rsidRPr="008D1446">
        <w:rPr>
          <w:sz w:val="28"/>
          <w:szCs w:val="28"/>
        </w:rPr>
        <w:t xml:space="preserve">енный постановлением администрации сельского поселения Мокша муниципального района Большеглушицкий Самарской области от </w:t>
      </w:r>
      <w:r>
        <w:rPr>
          <w:sz w:val="28"/>
          <w:szCs w:val="28"/>
        </w:rPr>
        <w:t xml:space="preserve"> 21.02.2023 г. № 25».         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30"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530" w:rsidRPr="0029001D">
        <w:rPr>
          <w:sz w:val="28"/>
          <w:szCs w:val="28"/>
        </w:rPr>
        <w:t>. Настоящее Постановление опубликовать в газете «</w:t>
      </w:r>
      <w:r w:rsidR="00AB7530">
        <w:rPr>
          <w:sz w:val="28"/>
          <w:szCs w:val="28"/>
        </w:rPr>
        <w:t>Вести сельского поселения Мокша</w:t>
      </w:r>
      <w:r w:rsidR="00AB7530"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="00AB7530" w:rsidRPr="00FB7497">
        <w:rPr>
          <w:sz w:val="28"/>
          <w:szCs w:val="28"/>
        </w:rPr>
        <w:t>Мокша</w:t>
      </w:r>
      <w:r w:rsidR="00AB7530"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AB7530" w:rsidRDefault="00347269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7530" w:rsidRPr="0029001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0D397D" w:rsidRPr="0029001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</w:t>
      </w:r>
      <w:r w:rsidR="00AA171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AB7530" w:rsidRPr="0029001D" w:rsidRDefault="00AB7530" w:rsidP="00931FEA">
      <w:pPr>
        <w:suppressAutoHyphens/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pStyle w:val="a3"/>
        <w:ind w:left="0" w:right="-29" w:firstLine="709"/>
        <w:rPr>
          <w:sz w:val="20"/>
        </w:rPr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0D397D" w:rsidRDefault="000D397D" w:rsidP="00F06BAB">
      <w:pPr>
        <w:widowControl/>
        <w:ind w:right="-2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0702CA" w:rsidRPr="00A129E3" w:rsidRDefault="000702CA" w:rsidP="000702CA">
      <w:pPr>
        <w:ind w:right="-2" w:firstLine="567"/>
        <w:jc w:val="right"/>
        <w:rPr>
          <w:rFonts w:eastAsia="Courier New"/>
          <w:color w:val="000000"/>
          <w:sz w:val="28"/>
          <w:szCs w:val="28"/>
          <w:lang w:bidi="ru-RU"/>
        </w:rPr>
      </w:pP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Приложение </w:t>
      </w:r>
    </w:p>
    <w:p w:rsidR="000702CA" w:rsidRPr="00A129E3" w:rsidRDefault="000702CA" w:rsidP="000702CA">
      <w:pPr>
        <w:ind w:right="-2" w:firstLine="567"/>
        <w:jc w:val="right"/>
        <w:rPr>
          <w:rFonts w:eastAsia="Courier New"/>
          <w:color w:val="000000"/>
          <w:sz w:val="28"/>
          <w:szCs w:val="28"/>
          <w:lang w:bidi="ru-RU"/>
        </w:rPr>
      </w:pP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к постановлению Администрации </w:t>
      </w:r>
    </w:p>
    <w:p w:rsidR="000702CA" w:rsidRPr="00A129E3" w:rsidRDefault="000702CA" w:rsidP="000702CA">
      <w:pPr>
        <w:ind w:right="-2" w:firstLine="567"/>
        <w:jc w:val="right"/>
        <w:rPr>
          <w:rFonts w:eastAsia="Courier New"/>
          <w:color w:val="000000"/>
          <w:sz w:val="28"/>
          <w:szCs w:val="28"/>
          <w:lang w:bidi="ru-RU"/>
        </w:rPr>
      </w:pP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сельского поселения </w:t>
      </w:r>
      <w:r w:rsidR="00F06BAB">
        <w:rPr>
          <w:rFonts w:eastAsia="Courier New"/>
          <w:color w:val="000000"/>
          <w:sz w:val="28"/>
          <w:szCs w:val="28"/>
          <w:lang w:bidi="ru-RU"/>
        </w:rPr>
        <w:t>Мокша</w:t>
      </w:r>
    </w:p>
    <w:p w:rsidR="000702CA" w:rsidRPr="00A129E3" w:rsidRDefault="000702CA" w:rsidP="000702CA">
      <w:pPr>
        <w:ind w:right="-2" w:firstLine="567"/>
        <w:jc w:val="right"/>
        <w:rPr>
          <w:rFonts w:eastAsia="Courier New"/>
          <w:color w:val="000000"/>
          <w:sz w:val="28"/>
          <w:szCs w:val="28"/>
          <w:lang w:bidi="ru-RU"/>
        </w:rPr>
      </w:pPr>
      <w:r w:rsidRPr="00A129E3">
        <w:rPr>
          <w:rFonts w:eastAsia="Courier New"/>
          <w:color w:val="000000"/>
          <w:sz w:val="28"/>
          <w:szCs w:val="28"/>
          <w:lang w:bidi="ru-RU"/>
        </w:rPr>
        <w:t>муниципального района  Большеглушицкий Самарской области</w:t>
      </w:r>
    </w:p>
    <w:p w:rsidR="000702CA" w:rsidRPr="00A129E3" w:rsidRDefault="000702CA" w:rsidP="000702CA">
      <w:pPr>
        <w:ind w:right="-2" w:firstLine="567"/>
        <w:jc w:val="right"/>
        <w:rPr>
          <w:rFonts w:eastAsia="Courier New"/>
          <w:color w:val="000000"/>
          <w:sz w:val="28"/>
          <w:szCs w:val="28"/>
          <w:lang w:bidi="ru-RU"/>
        </w:rPr>
      </w:pP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«Подготовка и утверждение документации по планировке территории» на территории сельского поселения </w:t>
      </w:r>
      <w:r w:rsidR="00F06BAB">
        <w:rPr>
          <w:rFonts w:eastAsia="Courier New"/>
          <w:color w:val="000000"/>
          <w:sz w:val="28"/>
          <w:szCs w:val="28"/>
          <w:lang w:bidi="ru-RU"/>
        </w:rPr>
        <w:t>Мокша</w:t>
      </w: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  муниципального района Большеглушицкий Самарской области»</w:t>
      </w:r>
    </w:p>
    <w:p w:rsidR="000702CA" w:rsidRPr="004072B2" w:rsidRDefault="009455D0" w:rsidP="000702CA">
      <w:pPr>
        <w:ind w:firstLine="54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от 02 октября  2024 г. № 69</w:t>
      </w: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4072B2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0702CA" w:rsidRPr="004072B2" w:rsidRDefault="000702CA" w:rsidP="000702CA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4072B2"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0702CA" w:rsidRPr="004072B2" w:rsidRDefault="000702CA" w:rsidP="000702CA">
      <w:pPr>
        <w:adjustRightInd w:val="0"/>
        <w:jc w:val="center"/>
        <w:rPr>
          <w:b/>
          <w:bCs/>
          <w:sz w:val="28"/>
          <w:szCs w:val="28"/>
        </w:rPr>
      </w:pPr>
      <w:r w:rsidRPr="004072B2">
        <w:rPr>
          <w:b/>
          <w:bCs/>
          <w:sz w:val="28"/>
          <w:szCs w:val="28"/>
        </w:rPr>
        <w:t xml:space="preserve">«Подготовка и утверждение документации </w:t>
      </w:r>
    </w:p>
    <w:p w:rsidR="000702CA" w:rsidRPr="004072B2" w:rsidRDefault="000702CA" w:rsidP="000702CA">
      <w:pPr>
        <w:adjustRightInd w:val="0"/>
        <w:jc w:val="center"/>
        <w:rPr>
          <w:b/>
          <w:bCs/>
          <w:sz w:val="28"/>
          <w:szCs w:val="28"/>
        </w:rPr>
      </w:pPr>
      <w:r w:rsidRPr="004072B2">
        <w:rPr>
          <w:b/>
          <w:bCs/>
          <w:sz w:val="28"/>
          <w:szCs w:val="28"/>
        </w:rPr>
        <w:t xml:space="preserve">по планировке территории» </w:t>
      </w: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на территории сельского поселения </w:t>
      </w:r>
      <w:r w:rsidR="00F06BAB">
        <w:rPr>
          <w:rFonts w:eastAsia="Courier New"/>
          <w:color w:val="000000"/>
          <w:sz w:val="28"/>
          <w:szCs w:val="28"/>
          <w:lang w:bidi="ru-RU"/>
        </w:rPr>
        <w:t>Мокша</w:t>
      </w:r>
      <w:r w:rsidRPr="00A129E3">
        <w:rPr>
          <w:rFonts w:eastAsia="Courier New"/>
          <w:color w:val="000000"/>
          <w:sz w:val="28"/>
          <w:szCs w:val="28"/>
          <w:lang w:bidi="ru-RU"/>
        </w:rPr>
        <w:t xml:space="preserve">  муниципального района Большеглушицкий Самарской области</w:t>
      </w: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Раздел I. </w:t>
      </w: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Общие положения</w:t>
      </w: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Предмет регулирования Административного регламента</w:t>
      </w:r>
    </w:p>
    <w:p w:rsidR="000702CA" w:rsidRPr="004072B2" w:rsidRDefault="000702CA" w:rsidP="000702CA">
      <w:pPr>
        <w:tabs>
          <w:tab w:val="left" w:pos="2175"/>
        </w:tabs>
        <w:rPr>
          <w:sz w:val="28"/>
          <w:szCs w:val="28"/>
        </w:rPr>
      </w:pPr>
    </w:p>
    <w:p w:rsidR="000702CA" w:rsidRPr="004072B2" w:rsidRDefault="000702CA" w:rsidP="000702CA">
      <w:pPr>
        <w:ind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1.1. Настоящий </w:t>
      </w:r>
      <w:r>
        <w:rPr>
          <w:sz w:val="28"/>
          <w:szCs w:val="28"/>
        </w:rPr>
        <w:t xml:space="preserve">Административный регламент </w:t>
      </w:r>
      <w:r w:rsidRPr="00A129E3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129E3">
        <w:rPr>
          <w:sz w:val="28"/>
          <w:szCs w:val="28"/>
        </w:rPr>
        <w:t xml:space="preserve"> муниципальной услуги </w:t>
      </w:r>
      <w:r w:rsidRPr="00A129E3">
        <w:rPr>
          <w:bCs/>
          <w:sz w:val="28"/>
          <w:szCs w:val="28"/>
          <w:lang w:eastAsia="zh-CN"/>
        </w:rPr>
        <w:t xml:space="preserve">«Подготовка и утверждение документации по планировке территории» на территории сельского поселения </w:t>
      </w:r>
      <w:r w:rsidR="00F06BAB">
        <w:rPr>
          <w:bCs/>
          <w:sz w:val="28"/>
          <w:szCs w:val="28"/>
          <w:lang w:eastAsia="zh-CN"/>
        </w:rPr>
        <w:t>Мокша</w:t>
      </w:r>
      <w:r w:rsidRPr="00A129E3">
        <w:rPr>
          <w:bCs/>
          <w:sz w:val="28"/>
          <w:szCs w:val="28"/>
          <w:lang w:eastAsia="zh-CN"/>
        </w:rPr>
        <w:t xml:space="preserve">  муниципального района Большеглушицкий Самарской области</w:t>
      </w:r>
      <w:r>
        <w:rPr>
          <w:bCs/>
          <w:sz w:val="28"/>
          <w:szCs w:val="28"/>
          <w:lang w:eastAsia="zh-CN"/>
        </w:rPr>
        <w:t xml:space="preserve"> (далее - </w:t>
      </w:r>
      <w:r w:rsidRPr="004072B2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>)</w:t>
      </w:r>
      <w:r w:rsidRPr="004072B2">
        <w:rPr>
          <w:sz w:val="28"/>
          <w:szCs w:val="28"/>
        </w:rPr>
        <w:t xml:space="preserve"> устанавливает порядок и стандарт предоставления администрацией сельского поселения </w:t>
      </w:r>
      <w:r w:rsidR="00F06BAB">
        <w:rPr>
          <w:sz w:val="28"/>
          <w:szCs w:val="28"/>
        </w:rPr>
        <w:t>Мокша</w:t>
      </w:r>
      <w:r w:rsidRPr="004072B2">
        <w:rPr>
          <w:sz w:val="28"/>
          <w:szCs w:val="28"/>
        </w:rPr>
        <w:t xml:space="preserve"> муниципального района Большеглушицкий Самарской области муниципальной услуги «Подготовка и утверждение документации по планировке территории» </w:t>
      </w:r>
      <w:r>
        <w:rPr>
          <w:sz w:val="28"/>
          <w:szCs w:val="28"/>
        </w:rPr>
        <w:t xml:space="preserve">(далее – муниципальная услуга) </w:t>
      </w:r>
      <w:r w:rsidRPr="004072B2">
        <w:rPr>
          <w:sz w:val="28"/>
          <w:szCs w:val="28"/>
        </w:rPr>
        <w:t xml:space="preserve">в случаях, предусмотренных частями 5, 5.1 статьи 45 </w:t>
      </w:r>
      <w:r w:rsidRPr="004072B2">
        <w:rPr>
          <w:rFonts w:eastAsia="SimSun"/>
          <w:sz w:val="28"/>
          <w:szCs w:val="28"/>
        </w:rPr>
        <w:t>Градостроительного кодекса Российской Федерации</w:t>
      </w:r>
      <w:r w:rsidRPr="004072B2">
        <w:rPr>
          <w:sz w:val="28"/>
          <w:szCs w:val="28"/>
        </w:rPr>
        <w:t>.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Круг Заявителей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4072B2">
        <w:rPr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4072B2">
        <w:rPr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4072B2">
        <w:rPr>
          <w:sz w:val="28"/>
          <w:szCs w:val="28"/>
          <w:shd w:val="clear" w:color="auto" w:fill="FFFFFF"/>
        </w:rPr>
        <w:t>.</w:t>
      </w:r>
    </w:p>
    <w:p w:rsidR="000702CA" w:rsidRPr="004072B2" w:rsidRDefault="000702CA" w:rsidP="000702CA">
      <w:pPr>
        <w:pStyle w:val="a3"/>
        <w:ind w:firstLineChars="157" w:firstLine="440"/>
      </w:pPr>
    </w:p>
    <w:p w:rsidR="000702CA" w:rsidRPr="004072B2" w:rsidRDefault="000702CA" w:rsidP="000702CA">
      <w:pPr>
        <w:pStyle w:val="ConsPlusTitle"/>
        <w:ind w:firstLineChars="157" w:firstLine="441"/>
        <w:jc w:val="center"/>
        <w:outlineLvl w:val="2"/>
      </w:pPr>
      <w:r w:rsidRPr="004072B2">
        <w:t>Требование предоставления заявителю муниципальной услуги</w:t>
      </w:r>
    </w:p>
    <w:p w:rsidR="000702CA" w:rsidRPr="004072B2" w:rsidRDefault="000702CA" w:rsidP="000702CA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4072B2">
        <w:rPr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0702CA" w:rsidRPr="004072B2" w:rsidRDefault="000702CA" w:rsidP="000702CA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4072B2">
        <w:rPr>
          <w:b/>
          <w:bCs/>
          <w:sz w:val="28"/>
          <w:szCs w:val="28"/>
        </w:rPr>
        <w:t xml:space="preserve">соответствующим признакам заявителя, определенным в результате </w:t>
      </w:r>
      <w:r w:rsidRPr="004072B2">
        <w:rPr>
          <w:b/>
          <w:bCs/>
          <w:sz w:val="28"/>
          <w:szCs w:val="28"/>
        </w:rPr>
        <w:lastRenderedPageBreak/>
        <w:t xml:space="preserve">анкетирования, проводимого органом, предоставляющим </w:t>
      </w:r>
      <w:r>
        <w:rPr>
          <w:b/>
          <w:bCs/>
          <w:sz w:val="28"/>
          <w:szCs w:val="28"/>
        </w:rPr>
        <w:t xml:space="preserve">муниципальную </w:t>
      </w:r>
      <w:r w:rsidRPr="004072B2">
        <w:rPr>
          <w:b/>
          <w:bCs/>
          <w:sz w:val="28"/>
          <w:szCs w:val="28"/>
        </w:rPr>
        <w:t>услугу (далее - профилирование), а также результата, за предоставлением которого обратился заявитель</w:t>
      </w:r>
    </w:p>
    <w:p w:rsidR="000702CA" w:rsidRPr="004072B2" w:rsidRDefault="000702CA" w:rsidP="000702CA">
      <w:pPr>
        <w:tabs>
          <w:tab w:val="right" w:pos="9923"/>
        </w:tabs>
        <w:adjustRightInd w:val="0"/>
        <w:ind w:firstLineChars="157" w:firstLine="440"/>
        <w:jc w:val="both"/>
        <w:outlineLvl w:val="0"/>
        <w:rPr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1.4. </w:t>
      </w:r>
      <w:r w:rsidRPr="004072B2">
        <w:rPr>
          <w:rFonts w:eastAsia="SimSu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0702CA" w:rsidRPr="004072B2" w:rsidRDefault="000702CA" w:rsidP="000702CA">
      <w:pPr>
        <w:pStyle w:val="a3"/>
        <w:tabs>
          <w:tab w:val="left" w:pos="3030"/>
        </w:tabs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Раздел </w:t>
      </w:r>
      <w:r w:rsidRPr="004072B2">
        <w:rPr>
          <w:sz w:val="28"/>
          <w:szCs w:val="28"/>
        </w:rPr>
        <w:t>II</w:t>
      </w:r>
      <w:r w:rsidRPr="000702CA">
        <w:rPr>
          <w:sz w:val="28"/>
          <w:szCs w:val="28"/>
          <w:lang w:val="ru-RU"/>
        </w:rPr>
        <w:t xml:space="preserve">.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Стандарт предоставления муниципальной услуги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Наименование муниципальной услуги</w:t>
      </w:r>
    </w:p>
    <w:p w:rsidR="000702CA" w:rsidRPr="004072B2" w:rsidRDefault="000702CA" w:rsidP="000702CA">
      <w:pPr>
        <w:pStyle w:val="a3"/>
        <w:tabs>
          <w:tab w:val="left" w:pos="1446"/>
        </w:tabs>
        <w:rPr>
          <w:b/>
          <w:bCs/>
          <w:spacing w:val="10"/>
        </w:rPr>
      </w:pPr>
    </w:p>
    <w:p w:rsidR="000702CA" w:rsidRPr="004072B2" w:rsidRDefault="000702CA" w:rsidP="000702CA">
      <w:pPr>
        <w:pStyle w:val="a3"/>
        <w:tabs>
          <w:tab w:val="left" w:pos="1446"/>
        </w:tabs>
        <w:ind w:firstLineChars="157" w:firstLine="455"/>
      </w:pPr>
      <w:r w:rsidRPr="004072B2">
        <w:rPr>
          <w:bCs/>
          <w:spacing w:val="10"/>
        </w:rPr>
        <w:t>2.1.</w:t>
      </w:r>
      <w:r w:rsidRPr="004072B2">
        <w:rPr>
          <w:b/>
          <w:bCs/>
          <w:spacing w:val="10"/>
        </w:rPr>
        <w:t xml:space="preserve"> </w:t>
      </w:r>
      <w:r w:rsidRPr="004072B2"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Наименование органа, предоставляющего муниципальную услугу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pStyle w:val="a3"/>
        <w:tabs>
          <w:tab w:val="left" w:pos="1210"/>
        </w:tabs>
        <w:ind w:firstLineChars="157" w:firstLine="440"/>
        <w:rPr>
          <w:rFonts w:eastAsia="Calibri"/>
        </w:rPr>
      </w:pPr>
      <w:r w:rsidRPr="004072B2">
        <w:t>2.2. У</w:t>
      </w:r>
      <w:r w:rsidRPr="004072B2">
        <w:rPr>
          <w:rFonts w:eastAsia="Calibri"/>
        </w:rPr>
        <w:t xml:space="preserve">слуга предоставляется </w:t>
      </w:r>
      <w:r w:rsidRPr="004072B2">
        <w:rPr>
          <w:rFonts w:eastAsia="Calibri"/>
          <w:bCs/>
        </w:rPr>
        <w:t xml:space="preserve">Администрацией сельского поселения </w:t>
      </w:r>
      <w:r w:rsidR="00F06BAB">
        <w:rPr>
          <w:rFonts w:eastAsia="Calibri"/>
          <w:bCs/>
        </w:rPr>
        <w:t>Мокша</w:t>
      </w:r>
      <w:r w:rsidRPr="004072B2">
        <w:rPr>
          <w:rFonts w:eastAsia="Calibri"/>
          <w:bCs/>
        </w:rPr>
        <w:t xml:space="preserve"> муниципального района Большеглушицкий Самарской области (далее – администрация)</w:t>
      </w:r>
      <w:r w:rsidRPr="004072B2">
        <w:rPr>
          <w:rFonts w:eastAsia="Calibri"/>
        </w:rPr>
        <w:t>.</w:t>
      </w:r>
    </w:p>
    <w:p w:rsidR="000702CA" w:rsidRPr="004072B2" w:rsidRDefault="000702CA" w:rsidP="000702CA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  <w:r w:rsidRPr="004072B2">
        <w:rPr>
          <w:rFonts w:eastAsia="SimSun"/>
          <w:lang w:eastAsia="ru-RU"/>
        </w:rPr>
        <w:t xml:space="preserve">2.3. </w:t>
      </w:r>
      <w:r w:rsidRPr="004072B2">
        <w:rPr>
          <w:rFonts w:eastAsia="SimSun"/>
          <w:bCs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702CA" w:rsidRPr="004072B2" w:rsidRDefault="000702CA" w:rsidP="000702CA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Результат предоставления муниципальной услуги</w:t>
      </w:r>
    </w:p>
    <w:p w:rsidR="000702CA" w:rsidRPr="004072B2" w:rsidRDefault="000702CA" w:rsidP="000702CA">
      <w:pPr>
        <w:pStyle w:val="a3"/>
        <w:ind w:firstLineChars="157" w:firstLine="440"/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2.4. Результатами предоставления Услуги являются: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1) принятие решения о подготовке документации по планировке территории.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2) принятие решения об утверждении документации по планировке территории.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3) принятие решения об утверждении изменений в документацию по планировке территории.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</w:t>
      </w:r>
      <w:r w:rsidRPr="004072B2">
        <w:rPr>
          <w:rFonts w:eastAsia="SimSun"/>
          <w:sz w:val="28"/>
          <w:szCs w:val="28"/>
        </w:rPr>
        <w:lastRenderedPageBreak/>
        <w:t>территории;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4) исправление допущенных опечаток и ошибок в выданных в результате предоставления Услуги документах.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Выдача дубликата </w:t>
      </w:r>
      <w:r w:rsidRPr="004072B2">
        <w:rPr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2.6. Результата предоставления Услуги может быть направлен заявителю: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4072B2">
        <w:rPr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4072B2">
        <w:rPr>
          <w:rFonts w:eastAsia="SimSu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 Оригинал документа, содержащего решение о предоставлении Услуги, остается в распоряжении администрации и заявителю не направляется.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2.7. </w:t>
      </w:r>
      <w:r w:rsidRPr="004072B2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Срок предоставления муниципальной услуги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4072B2">
        <w:rPr>
          <w:rFonts w:eastAsia="SimSun"/>
          <w:sz w:val="28"/>
          <w:szCs w:val="28"/>
        </w:rPr>
        <w:t>2.9. Ср</w:t>
      </w:r>
      <w:r w:rsidRPr="004072B2">
        <w:rPr>
          <w:sz w:val="28"/>
          <w:szCs w:val="28"/>
        </w:rPr>
        <w:t>ок предоставления Услуги исчисляется со дня регистрации в администрации</w:t>
      </w:r>
      <w:r w:rsidRPr="004072B2">
        <w:rPr>
          <w:sz w:val="28"/>
          <w:szCs w:val="28"/>
          <w:shd w:val="clear" w:color="auto" w:fill="FFFFFF"/>
        </w:rPr>
        <w:t xml:space="preserve"> </w:t>
      </w:r>
      <w:r w:rsidRPr="004072B2">
        <w:rPr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4072B2">
        <w:rPr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1) </w:t>
      </w:r>
      <w:r w:rsidRPr="004072B2">
        <w:rPr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 xml:space="preserve">2) 20 рабочих дней со дня регистрации заявления и документов и (или) </w:t>
      </w:r>
      <w:r w:rsidRPr="004072B2">
        <w:rPr>
          <w:sz w:val="28"/>
          <w:szCs w:val="28"/>
        </w:rPr>
        <w:lastRenderedPageBreak/>
        <w:t>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4072B2">
        <w:rPr>
          <w:rFonts w:eastAsia="SimSun"/>
          <w:sz w:val="28"/>
          <w:szCs w:val="28"/>
        </w:rPr>
        <w:t>;</w:t>
      </w:r>
    </w:p>
    <w:p w:rsidR="000702CA" w:rsidRPr="004072B2" w:rsidRDefault="00185EFD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3) 30</w:t>
      </w:r>
      <w:r w:rsidR="000702CA" w:rsidRPr="004072B2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4) </w:t>
      </w:r>
      <w:r w:rsidRPr="004072B2">
        <w:rPr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4072B2">
        <w:rPr>
          <w:rFonts w:eastAsia="Calibri"/>
          <w:color w:val="000000"/>
          <w:sz w:val="28"/>
          <w:szCs w:val="28"/>
        </w:rPr>
        <w:t xml:space="preserve">исправления </w:t>
      </w:r>
      <w:r w:rsidRPr="004072B2">
        <w:rPr>
          <w:rFonts w:eastAsia="SimSu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4072B2">
        <w:rPr>
          <w:rFonts w:eastAsia="Calibri"/>
          <w:color w:val="000000"/>
          <w:sz w:val="28"/>
          <w:szCs w:val="28"/>
        </w:rPr>
        <w:t>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Calibri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5) </w:t>
      </w:r>
      <w:r w:rsidRPr="004072B2">
        <w:rPr>
          <w:sz w:val="28"/>
          <w:szCs w:val="28"/>
        </w:rPr>
        <w:t>10 рабочих дней со дня регистрации заявления и документов и (или) информации, необходимых</w:t>
      </w:r>
      <w:r w:rsidRPr="004072B2">
        <w:rPr>
          <w:rFonts w:eastAsia="Calibri"/>
          <w:color w:val="000000"/>
          <w:sz w:val="28"/>
          <w:szCs w:val="28"/>
        </w:rPr>
        <w:t xml:space="preserve"> </w:t>
      </w:r>
      <w:r w:rsidRPr="004072B2">
        <w:rPr>
          <w:sz w:val="28"/>
          <w:szCs w:val="28"/>
        </w:rPr>
        <w:t xml:space="preserve">выдачи дубликата </w:t>
      </w:r>
      <w:r w:rsidRPr="004072B2">
        <w:rPr>
          <w:rFonts w:eastAsia="SimSun"/>
          <w:sz w:val="28"/>
          <w:szCs w:val="28"/>
        </w:rPr>
        <w:t>документа, выданного по результатам предоставления Услуги</w:t>
      </w:r>
      <w:r w:rsidRPr="004072B2">
        <w:rPr>
          <w:rFonts w:eastAsia="Calibri"/>
          <w:sz w:val="28"/>
          <w:szCs w:val="28"/>
        </w:rPr>
        <w:t>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0702CA" w:rsidRPr="004072B2" w:rsidRDefault="000702CA" w:rsidP="000702CA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      <w:rPr>
          <w:rFonts w:eastAsia="SimSun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0702CA" w:rsidRPr="004072B2" w:rsidRDefault="000702CA" w:rsidP="000702CA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Правовые основания для предоставления муниципальной услуги</w:t>
      </w: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2.11. П</w:t>
      </w:r>
      <w:r w:rsidRPr="004072B2">
        <w:rPr>
          <w:rFonts w:eastAsia="SimSu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4072B2">
        <w:rPr>
          <w:sz w:val="28"/>
          <w:szCs w:val="28"/>
        </w:rPr>
        <w:t>.</w:t>
      </w:r>
    </w:p>
    <w:p w:rsidR="000702CA" w:rsidRPr="004072B2" w:rsidRDefault="000702CA" w:rsidP="000702CA">
      <w:pPr>
        <w:pStyle w:val="a3"/>
        <w:tabs>
          <w:tab w:val="left" w:pos="2238"/>
        </w:tabs>
        <w:ind w:left="360" w:firstLineChars="157" w:firstLine="440"/>
      </w:pP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Исчерпывающий перечень документов, необходимых для</w:t>
      </w: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предоставления муниципальной услуги </w:t>
      </w: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</w:p>
    <w:p w:rsidR="000702CA" w:rsidRPr="004072B2" w:rsidRDefault="000702CA" w:rsidP="000702C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2.12. </w:t>
      </w:r>
      <w:r w:rsidRPr="004072B2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lastRenderedPageBreak/>
        <w:t xml:space="preserve">Исчерпывающий перечень оснований для отказа в приеме документов, необходимых для предоставления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муниципальной услуги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sz w:val="28"/>
          <w:szCs w:val="28"/>
        </w:rPr>
        <w:t xml:space="preserve">2.13. </w:t>
      </w:r>
      <w:r w:rsidRPr="004072B2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4072B2">
        <w:rPr>
          <w:rFonts w:eastAsia="SimSun"/>
          <w:color w:val="auto"/>
          <w:sz w:val="28"/>
          <w:szCs w:val="28"/>
          <w:lang w:eastAsia="ru-RU"/>
        </w:rPr>
        <w:t>У</w:t>
      </w:r>
      <w:r w:rsidRPr="004072B2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4072B2">
        <w:rPr>
          <w:rFonts w:eastAsia="SimSun"/>
          <w:color w:val="auto"/>
          <w:sz w:val="28"/>
          <w:szCs w:val="28"/>
          <w:lang w:eastAsia="ru-RU"/>
        </w:rPr>
        <w:t>У</w:t>
      </w:r>
      <w:r w:rsidRPr="004072B2">
        <w:rPr>
          <w:rFonts w:eastAsia="SimSun"/>
          <w:sz w:val="28"/>
          <w:szCs w:val="28"/>
          <w:lang w:eastAsia="ru-RU"/>
        </w:rPr>
        <w:t>слуги.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2.15. Исчерпывающий перечень оснований для отказа в предоставлении </w:t>
      </w:r>
      <w:r w:rsidRPr="004072B2">
        <w:rPr>
          <w:rFonts w:eastAsia="SimSun"/>
          <w:color w:val="auto"/>
          <w:sz w:val="28"/>
          <w:szCs w:val="28"/>
          <w:lang w:eastAsia="ru-RU"/>
        </w:rPr>
        <w:t>У</w:t>
      </w:r>
      <w:r w:rsidRPr="004072B2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Размер платы, взимаемой с заявителя при предоставление муниципальной услуги, и способы ее взимания</w:t>
      </w:r>
    </w:p>
    <w:p w:rsidR="000702CA" w:rsidRPr="000702CA" w:rsidRDefault="000702CA" w:rsidP="000702CA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</w:pPr>
      <w:r w:rsidRPr="004072B2">
        <w:rPr>
          <w:sz w:val="28"/>
          <w:szCs w:val="28"/>
        </w:rPr>
        <w:t>2.16. У</w:t>
      </w:r>
      <w:r w:rsidRPr="004072B2">
        <w:rPr>
          <w:rFonts w:eastAsia="SimSu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0702CA" w:rsidRPr="004072B2" w:rsidRDefault="000702CA" w:rsidP="000702CA">
      <w:pPr>
        <w:pStyle w:val="a3"/>
        <w:tabs>
          <w:tab w:val="left" w:pos="1069"/>
        </w:tabs>
        <w:ind w:left="360" w:firstLineChars="157" w:firstLine="440"/>
      </w:pPr>
    </w:p>
    <w:p w:rsidR="000702CA" w:rsidRPr="004072B2" w:rsidRDefault="000702CA" w:rsidP="000702CA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b/>
          <w:sz w:val="28"/>
          <w:szCs w:val="28"/>
        </w:rPr>
        <w:t>результата предоставления муниципальной услуги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муниципальной услуги</w:t>
      </w:r>
    </w:p>
    <w:p w:rsidR="000702CA" w:rsidRPr="004072B2" w:rsidRDefault="000702CA" w:rsidP="000702C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2.18.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4072B2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4072B2">
        <w:rPr>
          <w:rFonts w:eastAsia="SimSun"/>
          <w:sz w:val="28"/>
          <w:szCs w:val="28"/>
          <w:lang w:eastAsia="ru-RU"/>
        </w:rPr>
        <w:t>.</w:t>
      </w:r>
    </w:p>
    <w:p w:rsidR="000702CA" w:rsidRPr="004072B2" w:rsidRDefault="000702CA" w:rsidP="000702C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0702CA" w:rsidRPr="004072B2" w:rsidRDefault="000702CA" w:rsidP="000702CA">
      <w:pPr>
        <w:adjustRightInd w:val="0"/>
        <w:ind w:firstLine="5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 случае поступления заявления в администрацию, в том числе  </w:t>
      </w:r>
      <w:r w:rsidRPr="004072B2">
        <w:rPr>
          <w:sz w:val="28"/>
          <w:szCs w:val="28"/>
        </w:rPr>
        <w:t xml:space="preserve">посредством </w:t>
      </w:r>
      <w:r w:rsidRPr="004072B2">
        <w:rPr>
          <w:sz w:val="28"/>
          <w:szCs w:val="28"/>
        </w:rPr>
        <w:lastRenderedPageBreak/>
        <w:t xml:space="preserve">Единого портала, регионального портала, </w:t>
      </w:r>
      <w:r w:rsidRPr="004072B2">
        <w:rPr>
          <w:rFonts w:eastAsia="SimSu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4072B2">
        <w:rPr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0702CA" w:rsidRPr="004072B2" w:rsidRDefault="000702CA" w:rsidP="000702CA">
      <w:pPr>
        <w:pStyle w:val="a3"/>
        <w:tabs>
          <w:tab w:val="left" w:pos="1069"/>
        </w:tabs>
        <w:ind w:left="360"/>
      </w:pP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  <w:r w:rsidRPr="004072B2">
        <w:rPr>
          <w:rFonts w:eastAsia="SimSun"/>
          <w:b/>
          <w:sz w:val="28"/>
          <w:szCs w:val="28"/>
        </w:rPr>
        <w:t xml:space="preserve">Требования к помещениям, в которых предоставляется </w:t>
      </w: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  <w:r w:rsidRPr="004072B2">
        <w:rPr>
          <w:rFonts w:eastAsia="SimSun"/>
          <w:b/>
          <w:sz w:val="28"/>
          <w:szCs w:val="28"/>
        </w:rPr>
        <w:t>муниципальная услуга</w:t>
      </w: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2.19.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Показатели доступности и качества муниципальной услуги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2.20. П</w:t>
      </w:r>
      <w:r w:rsidRPr="004072B2">
        <w:rPr>
          <w:rFonts w:eastAsia="SimSu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0702CA" w:rsidRPr="004072B2" w:rsidRDefault="000702CA" w:rsidP="000702CA">
      <w:pPr>
        <w:pStyle w:val="a3"/>
        <w:ind w:firstLineChars="157" w:firstLine="440"/>
      </w:pP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  <w:r w:rsidRPr="004072B2">
        <w:rPr>
          <w:rFonts w:eastAsia="SimSun"/>
          <w:b/>
          <w:sz w:val="28"/>
          <w:szCs w:val="28"/>
        </w:rPr>
        <w:t>Иные требования к предоставлению муниципальной услуги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pStyle w:val="a3"/>
        <w:ind w:firstLine="426"/>
      </w:pPr>
      <w:r w:rsidRPr="004072B2">
        <w:t>2.21. Услуги, необходимые и обязательные для предоставления муниципальной услуги, отсутствуют.</w:t>
      </w:r>
    </w:p>
    <w:p w:rsidR="000702CA" w:rsidRPr="004072B2" w:rsidRDefault="000702CA" w:rsidP="000702CA">
      <w:pPr>
        <w:pStyle w:val="a3"/>
        <w:ind w:firstLine="426"/>
      </w:pPr>
      <w:r w:rsidRPr="004072B2">
        <w:t>2.22. Информационные системы, используемые для предоставления Услуги:</w:t>
      </w:r>
    </w:p>
    <w:p w:rsidR="000702CA" w:rsidRPr="004072B2" w:rsidRDefault="000702CA" w:rsidP="000702CA">
      <w:pPr>
        <w:pStyle w:val="a3"/>
        <w:ind w:firstLine="426"/>
      </w:pPr>
      <w:r w:rsidRPr="004072B2">
        <w:t>а) Единый портал;</w:t>
      </w:r>
    </w:p>
    <w:p w:rsidR="000702CA" w:rsidRPr="004072B2" w:rsidRDefault="000702CA" w:rsidP="000702CA">
      <w:pPr>
        <w:pStyle w:val="a3"/>
        <w:ind w:firstLine="426"/>
      </w:pPr>
      <w:r w:rsidRPr="004072B2">
        <w:t>б) региональный портал;</w:t>
      </w:r>
    </w:p>
    <w:p w:rsidR="000702CA" w:rsidRPr="004072B2" w:rsidRDefault="000702CA" w:rsidP="000702CA">
      <w:pPr>
        <w:pStyle w:val="a3"/>
        <w:ind w:firstLine="426"/>
        <w:rPr>
          <w:rFonts w:eastAsia="SimSun"/>
          <w:lang w:eastAsia="ru-RU"/>
        </w:rPr>
      </w:pPr>
      <w:r w:rsidRPr="004072B2">
        <w:t xml:space="preserve">в) </w:t>
      </w:r>
      <w:r w:rsidRPr="004072B2">
        <w:rPr>
          <w:rFonts w:eastAsia="SimSun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Раздел </w:t>
      </w:r>
      <w:r w:rsidRPr="004072B2">
        <w:rPr>
          <w:sz w:val="28"/>
          <w:szCs w:val="28"/>
        </w:rPr>
        <w:t>III</w:t>
      </w:r>
      <w:r w:rsidRPr="000702CA">
        <w:rPr>
          <w:sz w:val="28"/>
          <w:szCs w:val="28"/>
          <w:lang w:val="ru-RU"/>
        </w:rPr>
        <w:t xml:space="preserve">.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0702CA">
        <w:rPr>
          <w:sz w:val="28"/>
          <w:szCs w:val="28"/>
          <w:lang w:val="ru-RU"/>
        </w:rPr>
        <w:lastRenderedPageBreak/>
        <w:t xml:space="preserve">форме, а также особенности выполнения административных процедур в многофункциональных центрах предоставления 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государственных и муниципальных услуг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4072B2">
        <w:rPr>
          <w:rFonts w:eastAsia="SimSun"/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3.1. </w:t>
      </w:r>
      <w:r w:rsidRPr="004072B2">
        <w:rPr>
          <w:rFonts w:eastAsia="SimSun"/>
          <w:sz w:val="28"/>
          <w:szCs w:val="28"/>
        </w:rPr>
        <w:t>Перечень вариантов предоставления Услуги:</w:t>
      </w:r>
    </w:p>
    <w:p w:rsidR="000702CA" w:rsidRPr="004072B2" w:rsidRDefault="00D753D0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0" w:history="1">
        <w:r w:rsidR="000702CA" w:rsidRPr="004072B2">
          <w:rPr>
            <w:rFonts w:eastAsia="SimSun"/>
            <w:color w:val="0000FF"/>
            <w:sz w:val="28"/>
            <w:szCs w:val="28"/>
          </w:rPr>
          <w:t>Вариант 1</w:t>
        </w:r>
      </w:hyperlink>
      <w:r w:rsidR="000702CA" w:rsidRPr="004072B2">
        <w:rPr>
          <w:rFonts w:eastAsia="SimSun"/>
          <w:sz w:val="28"/>
          <w:szCs w:val="28"/>
        </w:rPr>
        <w:t>: заявитель обратился за принятием решения о подготовке документации по планировке территории;</w:t>
      </w:r>
    </w:p>
    <w:p w:rsidR="000702CA" w:rsidRPr="004072B2" w:rsidRDefault="00D753D0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1" w:history="1">
        <w:r w:rsidR="000702CA" w:rsidRPr="004072B2">
          <w:rPr>
            <w:rFonts w:eastAsia="SimSun"/>
            <w:color w:val="0000FF"/>
            <w:sz w:val="28"/>
            <w:szCs w:val="28"/>
          </w:rPr>
          <w:t>Вариант 2</w:t>
        </w:r>
      </w:hyperlink>
      <w:r w:rsidR="000702CA" w:rsidRPr="004072B2">
        <w:rPr>
          <w:rFonts w:eastAsia="SimSun"/>
          <w:sz w:val="28"/>
          <w:szCs w:val="28"/>
        </w:rPr>
        <w:t>: заявитель обратился за принятием решения об утверждении документации по планировке территории;</w:t>
      </w:r>
    </w:p>
    <w:p w:rsidR="000702CA" w:rsidRPr="004072B2" w:rsidRDefault="00D753D0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2" w:history="1">
        <w:r w:rsidR="000702CA" w:rsidRPr="004072B2">
          <w:rPr>
            <w:rFonts w:eastAsia="SimSun"/>
            <w:color w:val="0000FF"/>
            <w:sz w:val="28"/>
            <w:szCs w:val="28"/>
          </w:rPr>
          <w:t>Вариант 3</w:t>
        </w:r>
      </w:hyperlink>
      <w:r w:rsidR="000702CA" w:rsidRPr="004072B2">
        <w:rPr>
          <w:rFonts w:eastAsia="SimSun"/>
          <w:sz w:val="28"/>
          <w:szCs w:val="28"/>
        </w:rPr>
        <w:t>: заявитель обратился за принятием решения об утверждении изменений в документацию по планировке территории;</w:t>
      </w:r>
    </w:p>
    <w:p w:rsidR="000702CA" w:rsidRPr="004072B2" w:rsidRDefault="00D753D0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3" w:history="1">
        <w:r w:rsidR="000702CA" w:rsidRPr="004072B2">
          <w:rPr>
            <w:rFonts w:eastAsia="SimSun"/>
            <w:color w:val="0000FF"/>
            <w:sz w:val="28"/>
            <w:szCs w:val="28"/>
          </w:rPr>
          <w:t>Вариант 4</w:t>
        </w:r>
      </w:hyperlink>
      <w:r w:rsidR="000702CA" w:rsidRPr="004072B2">
        <w:rPr>
          <w:rFonts w:eastAsia="SimSun"/>
          <w:sz w:val="28"/>
          <w:szCs w:val="28"/>
        </w:rPr>
        <w:t>: заявитель обратился за исправлением допущенных опечаток и ошибок в выданных в результате предоставления Услуги документах.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2</w:t>
      </w:r>
      <w:r w:rsidRPr="004072B2">
        <w:rPr>
          <w:rFonts w:eastAsia="SimSun"/>
          <w:sz w:val="28"/>
          <w:szCs w:val="28"/>
        </w:rPr>
        <w:t>. 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bCs/>
          <w:sz w:val="28"/>
          <w:szCs w:val="28"/>
        </w:rPr>
      </w:pPr>
      <w:r w:rsidRPr="004072B2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3.</w:t>
      </w:r>
      <w:r>
        <w:rPr>
          <w:rFonts w:eastAsia="Calibri"/>
          <w:color w:val="000000"/>
          <w:sz w:val="28"/>
          <w:szCs w:val="28"/>
        </w:rPr>
        <w:t>3</w:t>
      </w:r>
      <w:r w:rsidRPr="004072B2">
        <w:rPr>
          <w:rFonts w:eastAsia="Calibri"/>
          <w:color w:val="000000"/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Вариант пред</w:t>
      </w:r>
      <w:r w:rsidRPr="004072B2">
        <w:rPr>
          <w:rFonts w:eastAsia="Calibri"/>
          <w:color w:val="000000"/>
          <w:sz w:val="28"/>
          <w:szCs w:val="28"/>
        </w:rPr>
        <w:t xml:space="preserve">ставления Услуги </w:t>
      </w:r>
      <w:r w:rsidRPr="004072B2">
        <w:rPr>
          <w:rFonts w:eastAsia="SimSu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4</w:t>
      </w:r>
      <w:r w:rsidRPr="004072B2">
        <w:rPr>
          <w:rFonts w:eastAsia="SimSun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bCs/>
          <w:sz w:val="28"/>
          <w:szCs w:val="28"/>
        </w:rPr>
        <w:t>муниципальной услуги</w:t>
      </w: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sz w:val="28"/>
          <w:szCs w:val="28"/>
        </w:rPr>
      </w:pPr>
      <w:r w:rsidRPr="004072B2">
        <w:rPr>
          <w:rFonts w:eastAsia="SimSun"/>
          <w:b/>
          <w:sz w:val="28"/>
          <w:szCs w:val="28"/>
        </w:rPr>
        <w:lastRenderedPageBreak/>
        <w:t>Вариант 1</w:t>
      </w:r>
    </w:p>
    <w:p w:rsidR="000702CA" w:rsidRPr="004072B2" w:rsidRDefault="000702CA" w:rsidP="000702CA">
      <w:pPr>
        <w:adjustRightInd w:val="0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4072B2">
        <w:rPr>
          <w:sz w:val="28"/>
          <w:szCs w:val="28"/>
        </w:rPr>
        <w:t>. Р</w:t>
      </w:r>
      <w:r w:rsidRPr="004072B2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7 к настоящему Административному регламенту.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7</w:t>
      </w:r>
      <w:r w:rsidRPr="004072B2">
        <w:rPr>
          <w:rFonts w:eastAsia="SimSu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8</w:t>
      </w:r>
      <w:r w:rsidRPr="004072B2">
        <w:rPr>
          <w:rFonts w:eastAsia="SimSu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4) предоставление результата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9</w:t>
      </w:r>
      <w:r w:rsidRPr="004072B2">
        <w:rPr>
          <w:rFonts w:eastAsia="SimSu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0702CA" w:rsidRPr="004072B2" w:rsidRDefault="000702CA" w:rsidP="000702CA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3.1</w:t>
      </w:r>
      <w:r>
        <w:rPr>
          <w:rFonts w:eastAsia="SimSun"/>
          <w:sz w:val="28"/>
          <w:szCs w:val="28"/>
          <w:lang w:eastAsia="ru-RU"/>
        </w:rPr>
        <w:t>0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4072B2">
        <w:rPr>
          <w:sz w:val="28"/>
          <w:szCs w:val="28"/>
        </w:rPr>
        <w:t xml:space="preserve">: 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</w:t>
      </w:r>
      <w:r w:rsidRPr="004072B2">
        <w:rPr>
          <w:rFonts w:eastAsia="SimSun"/>
          <w:sz w:val="28"/>
          <w:szCs w:val="28"/>
        </w:rPr>
        <w:lastRenderedPageBreak/>
        <w:t xml:space="preserve">проектом задания на выполнение инженерных изысканий, необходимых для подготовки документации по планировке территории </w:t>
      </w:r>
      <w:r w:rsidRPr="004072B2"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4" w:history="1">
        <w:r w:rsidRPr="004072B2">
          <w:rPr>
            <w:color w:val="0000FF"/>
            <w:sz w:val="28"/>
            <w:szCs w:val="28"/>
          </w:rPr>
          <w:t>Правилами</w:t>
        </w:r>
      </w:hyperlink>
      <w:r w:rsidRPr="004072B2">
        <w:rPr>
          <w:sz w:val="28"/>
          <w:szCs w:val="28"/>
        </w:rPr>
        <w:t xml:space="preserve"> выполнения инженерных изысканий);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rFonts w:eastAsia="Calibri"/>
          <w:bCs/>
          <w:sz w:val="28"/>
          <w:szCs w:val="28"/>
        </w:rPr>
        <w:t xml:space="preserve">3) </w:t>
      </w:r>
      <w:r w:rsidRPr="004072B2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3.1</w:t>
      </w:r>
      <w:r>
        <w:rPr>
          <w:rFonts w:eastAsia="SimSun"/>
          <w:sz w:val="28"/>
          <w:szCs w:val="28"/>
        </w:rPr>
        <w:t>1</w:t>
      </w:r>
      <w:r w:rsidRPr="004072B2">
        <w:rPr>
          <w:rFonts w:eastAsia="SimSu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вид и наименование объекта капитального строительства;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ж) цель подготовки документации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3.1</w:t>
      </w:r>
      <w:r>
        <w:rPr>
          <w:rFonts w:eastAsia="SimSun"/>
          <w:sz w:val="28"/>
          <w:szCs w:val="28"/>
        </w:rPr>
        <w:t>2</w:t>
      </w:r>
      <w:r w:rsidRPr="004072B2">
        <w:rPr>
          <w:rFonts w:eastAsia="SimSu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информация об инициаторе;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lastRenderedPageBreak/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е) состав документации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з) цель подготовки документации по планировке территории.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5" w:history="1">
        <w:r w:rsidRPr="004072B2">
          <w:rPr>
            <w:rFonts w:eastAsia="SimSun"/>
            <w:color w:val="0000FF"/>
            <w:sz w:val="28"/>
            <w:szCs w:val="28"/>
          </w:rPr>
          <w:t>приложении № 1</w:t>
        </w:r>
      </w:hyperlink>
      <w:r w:rsidRPr="004072B2">
        <w:rPr>
          <w:rFonts w:eastAsia="SimSun"/>
          <w:sz w:val="28"/>
          <w:szCs w:val="28"/>
        </w:rPr>
        <w:t xml:space="preserve">, правила заполнения указанной формы приведены в </w:t>
      </w:r>
      <w:hyperlink r:id="rId16" w:history="1">
        <w:r w:rsidRPr="004072B2">
          <w:rPr>
            <w:rFonts w:eastAsia="SimSun"/>
            <w:color w:val="0000FF"/>
            <w:sz w:val="28"/>
            <w:szCs w:val="28"/>
          </w:rPr>
          <w:t>приложении № 2</w:t>
        </w:r>
      </w:hyperlink>
      <w:r w:rsidRPr="004072B2">
        <w:rPr>
          <w:rFonts w:eastAsia="SimSu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Российской Федерации от 02.02.2024 № 112 (далее – </w:t>
      </w:r>
      <w:r w:rsidRPr="004072B2">
        <w:rPr>
          <w:sz w:val="28"/>
          <w:szCs w:val="28"/>
        </w:rPr>
        <w:t>Правила подготовки и утверждения документации по планировке территории)</w:t>
      </w:r>
      <w:r w:rsidRPr="004072B2">
        <w:rPr>
          <w:rFonts w:eastAsia="SimSun"/>
          <w:sz w:val="28"/>
          <w:szCs w:val="28"/>
        </w:rPr>
        <w:t>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3.1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4072B2">
        <w:rPr>
          <w:sz w:val="28"/>
          <w:szCs w:val="28"/>
        </w:rPr>
        <w:t xml:space="preserve">, </w:t>
      </w:r>
      <w:r w:rsidRPr="004072B2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 w:rsidRPr="004072B2"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4072B2">
        <w:rPr>
          <w:shd w:val="clear" w:color="auto" w:fill="FFFFFF"/>
        </w:rPr>
        <w:t>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</w:pPr>
      <w:r w:rsidRPr="004072B2"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>5) сведения о факте выдачи и содержании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3.1</w:t>
      </w:r>
      <w:r>
        <w:rPr>
          <w:rFonts w:eastAsia="SimSun"/>
          <w:sz w:val="28"/>
          <w:szCs w:val="28"/>
        </w:rPr>
        <w:t>4</w:t>
      </w:r>
      <w:r w:rsidRPr="004072B2">
        <w:rPr>
          <w:rFonts w:eastAsia="SimSun"/>
          <w:sz w:val="28"/>
          <w:szCs w:val="28"/>
        </w:rPr>
        <w:t xml:space="preserve">. Представление заявителем документов и заявления о подготовке </w:t>
      </w:r>
      <w:r w:rsidRPr="004072B2">
        <w:rPr>
          <w:rFonts w:eastAsia="SimSun"/>
          <w:sz w:val="28"/>
          <w:szCs w:val="28"/>
        </w:rPr>
        <w:lastRenderedPageBreak/>
        <w:t>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на бумажном носителе</w:t>
      </w:r>
      <w:r w:rsidRPr="004072B2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4072B2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 случае направлении заявления о подготовке документации по планировке территории и прилагаемых к нему документов в форме электронного документа</w:t>
      </w:r>
      <w:r w:rsidRPr="004072B2">
        <w:rPr>
          <w:rFonts w:eastAsia="Calibri"/>
          <w:sz w:val="28"/>
          <w:szCs w:val="28"/>
        </w:rPr>
        <w:t xml:space="preserve"> посредством </w:t>
      </w:r>
      <w:r w:rsidRPr="004072B2">
        <w:rPr>
          <w:rFonts w:eastAsia="Calibri"/>
          <w:bCs/>
          <w:sz w:val="28"/>
          <w:szCs w:val="28"/>
        </w:rPr>
        <w:t>Единого портала</w:t>
      </w:r>
      <w:r w:rsidRPr="004072B2">
        <w:rPr>
          <w:rFonts w:eastAsia="Calibri"/>
          <w:sz w:val="28"/>
          <w:szCs w:val="28"/>
        </w:rPr>
        <w:t xml:space="preserve">, </w:t>
      </w:r>
      <w:r w:rsidRPr="004072B2">
        <w:rPr>
          <w:rFonts w:eastAsia="Calibri"/>
          <w:bCs/>
          <w:sz w:val="28"/>
          <w:szCs w:val="28"/>
        </w:rPr>
        <w:t xml:space="preserve">регионального портала </w:t>
      </w:r>
      <w:r w:rsidRPr="004072B2">
        <w:rPr>
          <w:rFonts w:eastAsia="SimSun"/>
          <w:sz w:val="28"/>
          <w:szCs w:val="28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заявителя), а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15</w:t>
      </w:r>
      <w:r w:rsidRPr="004072B2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16</w:t>
      </w:r>
      <w:r w:rsidRPr="004072B2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4072B2">
        <w:rPr>
          <w:sz w:val="28"/>
          <w:szCs w:val="28"/>
        </w:rPr>
        <w:t>являются: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4072B2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4072B2">
        <w:rPr>
          <w:sz w:val="28"/>
          <w:szCs w:val="28"/>
        </w:rPr>
        <w:t>);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2) представление неполного комплекта документов, указанных в пункте 3.1</w:t>
      </w:r>
      <w:r>
        <w:rPr>
          <w:sz w:val="28"/>
          <w:szCs w:val="28"/>
        </w:rPr>
        <w:t>0</w:t>
      </w:r>
      <w:r w:rsidRPr="004072B2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4) представленные документы</w:t>
      </w:r>
      <w:r w:rsidRPr="004072B2">
        <w:rPr>
          <w:rFonts w:eastAsia="SimSun"/>
          <w:sz w:val="28"/>
          <w:szCs w:val="28"/>
          <w:lang w:eastAsia="ru-RU"/>
        </w:rPr>
        <w:t xml:space="preserve"> содержат </w:t>
      </w:r>
      <w:r w:rsidRPr="004072B2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4072B2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6) </w:t>
      </w:r>
      <w:r w:rsidRPr="004072B2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4072B2">
        <w:rPr>
          <w:rFonts w:eastAsia="SimSun"/>
          <w:sz w:val="28"/>
          <w:szCs w:val="28"/>
          <w:lang w:eastAsia="ru-RU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7) подача заявления (запроса) от имени заявителя не уполномоченным на то лицом;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4072B2">
        <w:rPr>
          <w:rFonts w:eastAsia="SimSun"/>
          <w:sz w:val="28"/>
          <w:szCs w:val="28"/>
          <w:lang w:eastAsia="ru-RU"/>
        </w:rPr>
        <w:t xml:space="preserve">от 06.04.2011 </w:t>
      </w:r>
      <w:r w:rsidRPr="004072B2">
        <w:rPr>
          <w:sz w:val="28"/>
          <w:szCs w:val="28"/>
        </w:rPr>
        <w:t xml:space="preserve">№ 63-Ф3 </w:t>
      </w:r>
      <w:r w:rsidRPr="004072B2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4072B2">
        <w:rPr>
          <w:sz w:val="28"/>
          <w:szCs w:val="28"/>
        </w:rPr>
        <w:t>условий признания действительности электронной подписи.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color w:val="auto"/>
          <w:sz w:val="28"/>
          <w:szCs w:val="28"/>
          <w:lang w:eastAsia="ru-RU"/>
        </w:rPr>
        <w:t>3.</w:t>
      </w:r>
      <w:r>
        <w:rPr>
          <w:rFonts w:eastAsia="SimSun"/>
          <w:color w:val="auto"/>
          <w:sz w:val="28"/>
          <w:szCs w:val="28"/>
          <w:lang w:eastAsia="ru-RU"/>
        </w:rPr>
        <w:t>17</w:t>
      </w:r>
      <w:r w:rsidRPr="004072B2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</w:t>
      </w:r>
      <w:r w:rsidRPr="004072B2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4072B2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4072B2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18</w:t>
      </w:r>
      <w:r w:rsidRPr="004072B2">
        <w:rPr>
          <w:color w:val="auto"/>
          <w:sz w:val="28"/>
          <w:szCs w:val="28"/>
        </w:rPr>
        <w:t>. Отказ в приеме документов, указанных в пункте 3.1</w:t>
      </w:r>
      <w:r>
        <w:rPr>
          <w:color w:val="auto"/>
          <w:sz w:val="28"/>
          <w:szCs w:val="28"/>
        </w:rPr>
        <w:t>0</w:t>
      </w:r>
      <w:r w:rsidRPr="004072B2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19</w:t>
      </w:r>
      <w:r w:rsidRPr="004072B2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3.2</w:t>
      </w:r>
      <w:r>
        <w:rPr>
          <w:rFonts w:eastAsia="SimSun"/>
          <w:sz w:val="28"/>
          <w:szCs w:val="28"/>
          <w:lang w:eastAsia="ru-RU"/>
        </w:rPr>
        <w:t>0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4072B2">
        <w:rPr>
          <w:rFonts w:eastAsia="SimSun"/>
          <w:sz w:val="28"/>
          <w:szCs w:val="28"/>
          <w:lang w:eastAsia="ru-RU"/>
        </w:rPr>
        <w:t xml:space="preserve">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>3.2</w:t>
      </w:r>
      <w:r>
        <w:rPr>
          <w:rFonts w:eastAsia="SimSun"/>
          <w:sz w:val="28"/>
          <w:szCs w:val="28"/>
        </w:rPr>
        <w:t>1</w:t>
      </w:r>
      <w:r w:rsidRPr="004072B2">
        <w:rPr>
          <w:rFonts w:eastAsia="SimSun"/>
          <w:sz w:val="28"/>
          <w:szCs w:val="28"/>
        </w:rPr>
        <w:t xml:space="preserve">. </w:t>
      </w:r>
      <w:r w:rsidRPr="004072B2">
        <w:rPr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3.2</w:t>
      </w: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</w:t>
      </w:r>
      <w:r w:rsidRPr="004072B2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4072B2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4072B2">
        <w:rPr>
          <w:sz w:val="28"/>
          <w:szCs w:val="28"/>
        </w:rPr>
        <w:t xml:space="preserve"> </w:t>
      </w:r>
      <w:r w:rsidRPr="004072B2">
        <w:rPr>
          <w:sz w:val="28"/>
          <w:szCs w:val="28"/>
        </w:rPr>
        <w:lastRenderedPageBreak/>
        <w:t xml:space="preserve">«Запрос </w:t>
      </w:r>
      <w:r w:rsidRPr="004072B2">
        <w:rPr>
          <w:rFonts w:eastAsia="SimSun"/>
          <w:sz w:val="28"/>
          <w:szCs w:val="28"/>
          <w:lang w:eastAsia="ru-RU"/>
        </w:rPr>
        <w:t>с</w:t>
      </w:r>
      <w:r w:rsidRPr="004072B2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в) в </w:t>
      </w:r>
      <w:r w:rsidRPr="004072B2">
        <w:rPr>
          <w:sz w:val="28"/>
          <w:szCs w:val="28"/>
        </w:rPr>
        <w:t>Федеральную налоговую службу</w:t>
      </w:r>
      <w:r w:rsidRPr="004072B2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4072B2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 xml:space="preserve">г) в Федеральную нотариальную палату – посредством </w:t>
      </w:r>
      <w:r w:rsidRPr="004072B2">
        <w:rPr>
          <w:shd w:val="clear" w:color="auto" w:fill="F2F2F2"/>
        </w:rPr>
        <w:t>Единой информационной системы нотариата Российской Федерации</w:t>
      </w:r>
      <w:r w:rsidRPr="004072B2">
        <w:t xml:space="preserve"> с использованием сервиса проверки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bCs/>
          <w:sz w:val="28"/>
          <w:szCs w:val="28"/>
          <w:lang w:eastAsia="ru-RU"/>
        </w:rPr>
        <w:t>П</w:t>
      </w:r>
      <w:r w:rsidRPr="004072B2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3.2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3.2</w:t>
      </w:r>
      <w:r>
        <w:rPr>
          <w:rFonts w:eastAsia="SimSun"/>
          <w:sz w:val="28"/>
          <w:szCs w:val="28"/>
          <w:lang w:eastAsia="ru-RU"/>
        </w:rPr>
        <w:t>4</w:t>
      </w:r>
      <w:r w:rsidRPr="004072B2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4072B2">
        <w:rPr>
          <w:rFonts w:eastAsia="SimSun"/>
          <w:sz w:val="28"/>
          <w:szCs w:val="28"/>
          <w:lang w:eastAsia="ru-RU"/>
        </w:rPr>
        <w:t>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7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>
          <w:rPr>
            <w:rFonts w:eastAsia="SimSun"/>
            <w:color w:val="0000FF"/>
            <w:sz w:val="28"/>
            <w:szCs w:val="28"/>
            <w:lang w:eastAsia="ru-RU"/>
          </w:rPr>
          <w:t>1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и </w:t>
      </w:r>
      <w:hyperlink r:id="rId18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3.1</w:t>
        </w:r>
        <w:r>
          <w:rPr>
            <w:rFonts w:eastAsia="SimSun"/>
            <w:color w:val="0000FF"/>
            <w:sz w:val="28"/>
            <w:szCs w:val="28"/>
            <w:lang w:eastAsia="ru-RU"/>
          </w:rPr>
          <w:t>2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>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4072B2">
        <w:rPr>
          <w:rFonts w:eastAsia="SimSun"/>
          <w:sz w:val="28"/>
          <w:szCs w:val="28"/>
          <w:lang w:eastAsia="ru-RU"/>
        </w:rPr>
        <w:t>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5</w:t>
      </w:r>
      <w:r w:rsidRPr="004072B2">
        <w:rPr>
          <w:rFonts w:eastAsia="SimSun"/>
          <w:sz w:val="28"/>
          <w:szCs w:val="28"/>
          <w:lang w:eastAsia="ru-RU"/>
        </w:rPr>
        <w:t xml:space="preserve">) заявление о подготовке документации направлено лицом, которым в соответствии с </w:t>
      </w:r>
      <w:hyperlink r:id="rId19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6</w:t>
      </w:r>
      <w:r w:rsidRPr="004072B2">
        <w:rPr>
          <w:rFonts w:eastAsia="SimSun"/>
          <w:sz w:val="28"/>
          <w:szCs w:val="28"/>
          <w:lang w:eastAsia="ru-RU"/>
        </w:rPr>
        <w:t xml:space="preserve">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</w:t>
      </w:r>
      <w:r w:rsidRPr="004072B2">
        <w:rPr>
          <w:rFonts w:eastAsia="SimSun"/>
          <w:sz w:val="28"/>
          <w:szCs w:val="28"/>
          <w:lang w:eastAsia="ru-RU"/>
        </w:rPr>
        <w:lastRenderedPageBreak/>
        <w:t>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25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8 к настоящему Административному регламенту. 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26</w:t>
      </w:r>
      <w:r w:rsidRPr="004072B2">
        <w:rPr>
          <w:sz w:val="28"/>
          <w:szCs w:val="28"/>
        </w:rPr>
        <w:t>. Срок принятия решени</w:t>
      </w:r>
      <w:r w:rsidRPr="004072B2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27</w:t>
      </w:r>
      <w:r w:rsidRPr="004072B2">
        <w:rPr>
          <w:rFonts w:eastAsia="SimSun"/>
          <w:sz w:val="28"/>
          <w:szCs w:val="28"/>
        </w:rPr>
        <w:t>. 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 такого решения с указанием причин отказа одним из следующих способов: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б) в форме электронного документа, подписанного </w:t>
      </w:r>
      <w:r w:rsidRPr="004072B2">
        <w:rPr>
          <w:rFonts w:eastAsia="SimSu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4072B2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 xml:space="preserve">Направление документов осуществляется </w:t>
      </w:r>
      <w:r w:rsidRPr="004072B2">
        <w:rPr>
          <w:rFonts w:eastAsia="SimSu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28</w:t>
      </w:r>
      <w:r w:rsidRPr="004072B2">
        <w:rPr>
          <w:rFonts w:eastAsia="SimSun"/>
          <w:bCs/>
          <w:sz w:val="28"/>
          <w:szCs w:val="28"/>
        </w:rPr>
        <w:t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29</w:t>
      </w:r>
      <w:r w:rsidRPr="004072B2">
        <w:rPr>
          <w:rFonts w:eastAsia="SimSun"/>
          <w:bCs/>
          <w:sz w:val="28"/>
          <w:szCs w:val="28"/>
        </w:rPr>
        <w:t xml:space="preserve">. </w:t>
      </w:r>
      <w:r w:rsidRPr="004072B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Вариант 2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3.3</w:t>
      </w:r>
      <w:r>
        <w:rPr>
          <w:sz w:val="28"/>
          <w:szCs w:val="28"/>
        </w:rPr>
        <w:t>0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0702CA" w:rsidRPr="004072B2" w:rsidRDefault="00185EFD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б) 35</w:t>
      </w:r>
      <w:r w:rsidR="000702CA" w:rsidRPr="004072B2">
        <w:rPr>
          <w:sz w:val="28"/>
          <w:szCs w:val="28"/>
        </w:rPr>
        <w:t xml:space="preserve"> рабочих дней со дня регистрации заявления и документов, </w:t>
      </w:r>
      <w:r w:rsidR="000702CA" w:rsidRPr="004072B2">
        <w:rPr>
          <w:rFonts w:eastAsia="SimSun"/>
          <w:sz w:val="28"/>
          <w:szCs w:val="28"/>
        </w:rPr>
        <w:t xml:space="preserve">необходимых </w:t>
      </w:r>
      <w:r w:rsidR="000702CA" w:rsidRPr="004072B2">
        <w:rPr>
          <w:rFonts w:eastAsia="SimSun"/>
          <w:sz w:val="28"/>
          <w:szCs w:val="28"/>
        </w:rPr>
        <w:lastRenderedPageBreak/>
        <w:t xml:space="preserve">для предоставления Услуги, </w:t>
      </w:r>
      <w:r w:rsidR="000702CA" w:rsidRPr="004072B2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3.3</w:t>
      </w:r>
      <w:r>
        <w:rPr>
          <w:sz w:val="28"/>
          <w:szCs w:val="28"/>
        </w:rPr>
        <w:t>1</w:t>
      </w:r>
      <w:r w:rsidRPr="004072B2">
        <w:rPr>
          <w:sz w:val="28"/>
          <w:szCs w:val="28"/>
        </w:rPr>
        <w:t>. Р</w:t>
      </w:r>
      <w:r w:rsidRPr="004072B2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9 к настоящему Административному регламенту.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3.3</w:t>
      </w:r>
      <w:r>
        <w:rPr>
          <w:sz w:val="28"/>
          <w:szCs w:val="28"/>
        </w:rPr>
        <w:t>2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3.3</w:t>
      </w:r>
      <w:r>
        <w:rPr>
          <w:rFonts w:eastAsia="SimSun"/>
          <w:sz w:val="28"/>
          <w:szCs w:val="28"/>
        </w:rPr>
        <w:t>3</w:t>
      </w:r>
      <w:r w:rsidRPr="004072B2">
        <w:rPr>
          <w:rFonts w:eastAsia="SimSu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4) предоставление результата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3.3</w:t>
      </w:r>
      <w:r>
        <w:rPr>
          <w:rFonts w:eastAsia="SimSun"/>
          <w:sz w:val="28"/>
          <w:szCs w:val="28"/>
        </w:rPr>
        <w:t>4</w:t>
      </w:r>
      <w:r w:rsidRPr="004072B2">
        <w:rPr>
          <w:rFonts w:eastAsia="SimSu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0702CA" w:rsidRPr="004072B2" w:rsidRDefault="000702CA" w:rsidP="000702CA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35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4072B2">
        <w:rPr>
          <w:sz w:val="28"/>
          <w:szCs w:val="28"/>
        </w:rPr>
        <w:t xml:space="preserve">: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4072B2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rFonts w:eastAsia="Calibri"/>
          <w:bCs/>
          <w:sz w:val="28"/>
          <w:szCs w:val="28"/>
        </w:rPr>
        <w:t xml:space="preserve">3)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sz w:val="28"/>
          <w:szCs w:val="28"/>
        </w:rPr>
        <w:t>4</w:t>
      </w:r>
      <w:r w:rsidRPr="004072B2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20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, </w:t>
      </w:r>
      <w:hyperlink r:id="rId21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, </w:t>
      </w:r>
      <w:hyperlink r:id="rId22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</w:t>
      </w:r>
      <w:r w:rsidRPr="004072B2">
        <w:rPr>
          <w:rFonts w:eastAsia="SimSun"/>
          <w:sz w:val="28"/>
          <w:szCs w:val="28"/>
          <w:lang w:eastAsia="ru-RU"/>
        </w:rPr>
        <w:lastRenderedPageBreak/>
        <w:t>зависимости от вида документации). К документации по планировке территории прилагаются: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4072B2">
        <w:rPr>
          <w:bCs/>
          <w:sz w:val="28"/>
          <w:szCs w:val="28"/>
        </w:rPr>
        <w:t xml:space="preserve"> указанного в </w:t>
      </w:r>
      <w:hyperlink r:id="rId23" w:history="1">
        <w:r w:rsidRPr="004072B2">
          <w:rPr>
            <w:bCs/>
            <w:color w:val="0000FF"/>
            <w:sz w:val="28"/>
            <w:szCs w:val="28"/>
          </w:rPr>
          <w:t>части 1.1 статьи 45</w:t>
        </w:r>
      </w:hyperlink>
      <w:r w:rsidRPr="004072B2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4072B2">
        <w:rPr>
          <w:rFonts w:eastAsia="SimSun"/>
          <w:sz w:val="28"/>
          <w:szCs w:val="28"/>
        </w:rPr>
        <w:t>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4" w:history="1">
        <w:r w:rsidRPr="004072B2">
          <w:rPr>
            <w:rFonts w:eastAsia="SimSun"/>
            <w:color w:val="0000FF"/>
            <w:sz w:val="28"/>
            <w:szCs w:val="28"/>
          </w:rPr>
          <w:t>Правилами</w:t>
        </w:r>
      </w:hyperlink>
      <w:r w:rsidRPr="004072B2">
        <w:rPr>
          <w:rFonts w:eastAsia="SimSu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5" w:history="1">
        <w:r w:rsidRPr="004072B2">
          <w:rPr>
            <w:rFonts w:eastAsia="SimSun"/>
            <w:color w:val="0000FF"/>
            <w:sz w:val="28"/>
            <w:szCs w:val="28"/>
          </w:rPr>
          <w:t>части 2 статьи 47</w:t>
        </w:r>
      </w:hyperlink>
      <w:r w:rsidRPr="004072B2">
        <w:rPr>
          <w:rFonts w:eastAsia="SimSun"/>
          <w:sz w:val="28"/>
          <w:szCs w:val="28"/>
        </w:rPr>
        <w:t xml:space="preserve"> Градостроительного кодекса Российской Федерации </w:t>
      </w:r>
      <w:r w:rsidRPr="004072B2"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6" w:history="1">
        <w:r w:rsidRPr="004072B2">
          <w:rPr>
            <w:color w:val="0000FF"/>
            <w:sz w:val="28"/>
            <w:szCs w:val="28"/>
          </w:rPr>
          <w:t>Правилами</w:t>
        </w:r>
      </w:hyperlink>
      <w:r w:rsidRPr="004072B2">
        <w:rPr>
          <w:sz w:val="28"/>
          <w:szCs w:val="28"/>
        </w:rPr>
        <w:t xml:space="preserve"> выполнения инженерных изысканий);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4072B2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</w:t>
      </w:r>
      <w:r w:rsidRPr="004072B2">
        <w:rPr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4072B2">
        <w:rPr>
          <w:rFonts w:eastAsia="SimSun"/>
          <w:sz w:val="28"/>
          <w:szCs w:val="28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4072B2">
        <w:rPr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4072B2">
        <w:rPr>
          <w:rFonts w:eastAsia="SimSun"/>
          <w:sz w:val="28"/>
          <w:szCs w:val="28"/>
        </w:rPr>
        <w:t>.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bCs/>
        </w:rPr>
      </w:pPr>
      <w:r w:rsidRPr="004072B2">
        <w:rPr>
          <w:bCs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4072B2">
        <w:rPr>
          <w:rFonts w:eastAsia="SimSun"/>
          <w:lang w:eastAsia="ru-RU"/>
        </w:rPr>
        <w:t xml:space="preserve">в количестве </w:t>
      </w:r>
      <w:r w:rsidRPr="004072B2">
        <w:rPr>
          <w:rFonts w:eastAsia="SimSun"/>
          <w:lang w:eastAsia="ru-RU"/>
        </w:rPr>
        <w:lastRenderedPageBreak/>
        <w:t>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4072B2">
        <w:rPr>
          <w:bCs/>
        </w:rPr>
        <w:t xml:space="preserve"> В случае направления </w:t>
      </w:r>
      <w:r w:rsidRPr="004072B2">
        <w:rPr>
          <w:rFonts w:eastAsia="SimSun"/>
          <w:lang w:eastAsia="ru-RU"/>
        </w:rPr>
        <w:t>документации по планировке территории в форме электронного документа</w:t>
      </w:r>
      <w:r w:rsidRPr="004072B2">
        <w:rPr>
          <w:bCs/>
        </w:rPr>
        <w:t xml:space="preserve"> она должна быть подписана электронной подписью заявителя.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36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4072B2">
        <w:rPr>
          <w:sz w:val="28"/>
          <w:szCs w:val="28"/>
        </w:rPr>
        <w:t xml:space="preserve">, </w:t>
      </w:r>
      <w:r w:rsidRPr="004072B2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 w:rsidRPr="004072B2"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4072B2">
        <w:rPr>
          <w:shd w:val="clear" w:color="auto" w:fill="FFFFFF"/>
        </w:rPr>
        <w:t>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</w:pPr>
      <w:r w:rsidRPr="004072B2"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>5) сведения о факте выдачи и содержании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37</w:t>
      </w:r>
      <w:r w:rsidRPr="004072B2">
        <w:rPr>
          <w:rFonts w:eastAsia="SimSu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на бумажном носителе</w:t>
      </w:r>
      <w:r w:rsidRPr="004072B2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4072B2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r w:rsidRPr="004072B2">
        <w:rPr>
          <w:rFonts w:eastAsia="SimSun"/>
          <w:sz w:val="28"/>
          <w:szCs w:val="28"/>
        </w:rPr>
        <w:t>В случае направлени</w:t>
      </w:r>
      <w:r>
        <w:rPr>
          <w:rFonts w:eastAsia="SimSun"/>
          <w:sz w:val="28"/>
          <w:szCs w:val="28"/>
        </w:rPr>
        <w:t>я</w:t>
      </w:r>
      <w:r w:rsidRPr="004072B2">
        <w:rPr>
          <w:rFonts w:eastAsia="SimSun"/>
          <w:sz w:val="28"/>
          <w:szCs w:val="28"/>
        </w:rPr>
        <w:t xml:space="preserve"> заявления об утверждении документации по планировке территории и прилагаемых к нему документов в форме электронного документа</w:t>
      </w:r>
      <w:r w:rsidRPr="004072B2">
        <w:rPr>
          <w:rFonts w:eastAsia="Calibri"/>
          <w:sz w:val="28"/>
          <w:szCs w:val="28"/>
        </w:rPr>
        <w:t xml:space="preserve"> посредством </w:t>
      </w:r>
      <w:r w:rsidRPr="004072B2">
        <w:rPr>
          <w:rFonts w:eastAsia="Calibri"/>
          <w:bCs/>
          <w:sz w:val="28"/>
          <w:szCs w:val="28"/>
        </w:rPr>
        <w:t>Единого портала</w:t>
      </w:r>
      <w:r w:rsidRPr="004072B2">
        <w:rPr>
          <w:rFonts w:eastAsia="Calibri"/>
          <w:sz w:val="28"/>
          <w:szCs w:val="28"/>
        </w:rPr>
        <w:t xml:space="preserve">, </w:t>
      </w:r>
      <w:r w:rsidRPr="004072B2">
        <w:rPr>
          <w:rFonts w:eastAsia="Calibri"/>
          <w:bCs/>
          <w:sz w:val="28"/>
          <w:szCs w:val="28"/>
        </w:rPr>
        <w:t xml:space="preserve">регионального портала </w:t>
      </w:r>
      <w:r w:rsidRPr="004072B2">
        <w:rPr>
          <w:rFonts w:eastAsia="SimSun"/>
          <w:sz w:val="28"/>
          <w:szCs w:val="28"/>
        </w:rPr>
        <w:t xml:space="preserve">заявление об утверждении документации по планировке территории и документация по планировке территории и прилагаемые к ней материалы должны быть подписаны электронной подписью заявителя, а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lastRenderedPageBreak/>
        <w:t>3.</w:t>
      </w:r>
      <w:r>
        <w:rPr>
          <w:rFonts w:eastAsia="SimSun"/>
          <w:sz w:val="28"/>
          <w:szCs w:val="28"/>
        </w:rPr>
        <w:t>38</w:t>
      </w:r>
      <w:r w:rsidRPr="004072B2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39</w:t>
      </w:r>
      <w:r w:rsidRPr="004072B2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4072B2">
        <w:rPr>
          <w:sz w:val="28"/>
          <w:szCs w:val="28"/>
        </w:rPr>
        <w:t>являются: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4072B2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4072B2">
        <w:rPr>
          <w:sz w:val="28"/>
          <w:szCs w:val="28"/>
        </w:rPr>
        <w:t>);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2) представление неполного комплекта документов, указанных в пункте 3.</w:t>
      </w:r>
      <w:r>
        <w:rPr>
          <w:sz w:val="28"/>
          <w:szCs w:val="28"/>
        </w:rPr>
        <w:t>35</w:t>
      </w:r>
      <w:r w:rsidRPr="004072B2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4) представленные документы</w:t>
      </w:r>
      <w:r w:rsidRPr="004072B2">
        <w:rPr>
          <w:rFonts w:eastAsia="SimSun"/>
          <w:sz w:val="28"/>
          <w:szCs w:val="28"/>
          <w:lang w:eastAsia="ru-RU"/>
        </w:rPr>
        <w:t xml:space="preserve"> содержат </w:t>
      </w:r>
      <w:r w:rsidRPr="004072B2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4072B2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6) </w:t>
      </w:r>
      <w:r w:rsidRPr="004072B2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4072B2">
        <w:rPr>
          <w:rFonts w:eastAsia="SimSun"/>
          <w:sz w:val="28"/>
          <w:szCs w:val="28"/>
          <w:lang w:eastAsia="ru-RU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4072B2">
        <w:rPr>
          <w:rFonts w:eastAsia="SimSun"/>
          <w:sz w:val="28"/>
          <w:szCs w:val="28"/>
          <w:lang w:eastAsia="ru-RU"/>
        </w:rPr>
        <w:t xml:space="preserve">от 06.04.2011 </w:t>
      </w:r>
      <w:r w:rsidRPr="004072B2">
        <w:rPr>
          <w:sz w:val="28"/>
          <w:szCs w:val="28"/>
        </w:rPr>
        <w:t xml:space="preserve">№ 63-Ф3 </w:t>
      </w:r>
      <w:r w:rsidRPr="004072B2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4072B2">
        <w:rPr>
          <w:sz w:val="28"/>
          <w:szCs w:val="28"/>
        </w:rPr>
        <w:t>условий признания действительности электронной подписи.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color w:val="auto"/>
          <w:sz w:val="28"/>
          <w:szCs w:val="28"/>
          <w:lang w:eastAsia="ru-RU"/>
        </w:rPr>
        <w:t>3.4</w:t>
      </w:r>
      <w:r>
        <w:rPr>
          <w:rFonts w:eastAsia="SimSun"/>
          <w:color w:val="auto"/>
          <w:sz w:val="28"/>
          <w:szCs w:val="28"/>
          <w:lang w:eastAsia="ru-RU"/>
        </w:rPr>
        <w:t>0</w:t>
      </w:r>
      <w:r w:rsidRPr="004072B2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</w:t>
      </w:r>
      <w:r w:rsidRPr="004072B2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4072B2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4072B2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lastRenderedPageBreak/>
        <w:t>3.4</w:t>
      </w:r>
      <w:r>
        <w:rPr>
          <w:color w:val="auto"/>
          <w:sz w:val="28"/>
          <w:szCs w:val="28"/>
        </w:rPr>
        <w:t>1</w:t>
      </w:r>
      <w:r w:rsidRPr="004072B2">
        <w:rPr>
          <w:color w:val="auto"/>
          <w:sz w:val="28"/>
          <w:szCs w:val="28"/>
        </w:rPr>
        <w:t>. Отказ в приеме документов, указанных в пункте 3.</w:t>
      </w:r>
      <w:r>
        <w:rPr>
          <w:color w:val="auto"/>
          <w:sz w:val="28"/>
          <w:szCs w:val="28"/>
        </w:rPr>
        <w:t>35</w:t>
      </w:r>
      <w:r w:rsidRPr="004072B2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3.4</w:t>
      </w: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3.4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4072B2">
        <w:rPr>
          <w:rFonts w:eastAsia="SimSun"/>
          <w:sz w:val="28"/>
          <w:szCs w:val="28"/>
          <w:lang w:eastAsia="ru-RU"/>
        </w:rPr>
        <w:t xml:space="preserve">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3.4</w:t>
      </w:r>
      <w:r>
        <w:rPr>
          <w:rFonts w:eastAsia="SimSun"/>
          <w:sz w:val="28"/>
          <w:szCs w:val="28"/>
        </w:rPr>
        <w:t>4.</w:t>
      </w:r>
      <w:r w:rsidRPr="004072B2">
        <w:rPr>
          <w:rFonts w:eastAsia="SimSun"/>
          <w:sz w:val="28"/>
          <w:szCs w:val="28"/>
        </w:rPr>
        <w:t xml:space="preserve"> </w:t>
      </w:r>
      <w:r w:rsidRPr="004072B2">
        <w:rPr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45</w:t>
      </w:r>
      <w:r w:rsidRPr="004072B2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</w:t>
      </w:r>
      <w:r w:rsidRPr="004072B2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4072B2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4072B2">
        <w:rPr>
          <w:sz w:val="28"/>
          <w:szCs w:val="28"/>
        </w:rPr>
        <w:t xml:space="preserve"> «Запрос </w:t>
      </w:r>
      <w:r w:rsidRPr="004072B2">
        <w:rPr>
          <w:rFonts w:eastAsia="SimSun"/>
          <w:sz w:val="28"/>
          <w:szCs w:val="28"/>
          <w:lang w:eastAsia="ru-RU"/>
        </w:rPr>
        <w:t>с</w:t>
      </w:r>
      <w:r w:rsidRPr="004072B2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4072B2">
        <w:rPr>
          <w:color w:val="auto"/>
          <w:sz w:val="28"/>
          <w:szCs w:val="28"/>
          <w:shd w:val="clear" w:color="auto" w:fill="FFFFFF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в) в </w:t>
      </w:r>
      <w:r w:rsidRPr="004072B2">
        <w:rPr>
          <w:sz w:val="28"/>
          <w:szCs w:val="28"/>
        </w:rPr>
        <w:t>Федеральную налоговую службу</w:t>
      </w:r>
      <w:r w:rsidRPr="004072B2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4072B2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 xml:space="preserve">г) в Федеральную нотариальную палату – посредством </w:t>
      </w:r>
      <w:r w:rsidRPr="004072B2">
        <w:rPr>
          <w:shd w:val="clear" w:color="auto" w:fill="F2F2F2"/>
        </w:rPr>
        <w:t>Единой информационной системы нотариата Российской Федерации</w:t>
      </w:r>
      <w:r w:rsidRPr="004072B2">
        <w:t xml:space="preserve"> с использованием сервиса проверки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bCs/>
          <w:sz w:val="28"/>
          <w:szCs w:val="28"/>
          <w:lang w:eastAsia="ru-RU"/>
        </w:rPr>
        <w:t>П</w:t>
      </w:r>
      <w:r w:rsidRPr="004072B2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0702CA" w:rsidRPr="004072B2" w:rsidRDefault="000702CA" w:rsidP="000702CA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46</w:t>
      </w:r>
      <w:r w:rsidRPr="004072B2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7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</w:t>
      </w:r>
      <w:r w:rsidRPr="004072B2">
        <w:rPr>
          <w:rFonts w:eastAsia="SimSun"/>
          <w:sz w:val="28"/>
          <w:szCs w:val="28"/>
          <w:lang w:eastAsia="ru-RU"/>
        </w:rPr>
        <w:lastRenderedPageBreak/>
        <w:t>Градостроительного кодекса Российской Федерации, либо отклоняет такую документацию и направляет ее на доработку.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8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9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47</w:t>
      </w:r>
      <w:r w:rsidRPr="004072B2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4072B2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документации по планировке территории;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не соответствует требованиям, требованиям, указанным </w:t>
      </w:r>
      <w:hyperlink r:id="rId30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>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4072B2">
        <w:rPr>
          <w:rFonts w:eastAsia="SimSun"/>
          <w:sz w:val="28"/>
          <w:szCs w:val="28"/>
          <w:lang w:eastAsia="ru-RU"/>
        </w:rPr>
        <w:t>) представленные документы не соответствуют решению о подготовке документации по планировке территории;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5</w:t>
      </w:r>
      <w:r w:rsidRPr="004072B2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2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6</w:t>
      </w:r>
      <w:r w:rsidRPr="004072B2">
        <w:rPr>
          <w:rFonts w:eastAsia="SimSun"/>
          <w:sz w:val="28"/>
          <w:szCs w:val="28"/>
          <w:lang w:eastAsia="ru-RU"/>
        </w:rPr>
        <w:t xml:space="preserve">) отсутствуют необходимые согласования, из числа предусмотренных </w:t>
      </w:r>
      <w:hyperlink r:id="rId33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7</w:t>
      </w:r>
      <w:r w:rsidRPr="004072B2">
        <w:rPr>
          <w:rFonts w:eastAsia="SimSun"/>
          <w:sz w:val="28"/>
          <w:szCs w:val="28"/>
          <w:lang w:eastAsia="ru-RU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8</w:t>
      </w:r>
      <w:r w:rsidRPr="004072B2">
        <w:rPr>
          <w:rFonts w:eastAsia="SimSun"/>
          <w:sz w:val="28"/>
          <w:szCs w:val="28"/>
          <w:lang w:eastAsia="ru-RU"/>
        </w:rPr>
        <w:t>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48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10 к настоящему Административному регламенту.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49</w:t>
      </w:r>
      <w:r w:rsidRPr="004072B2">
        <w:rPr>
          <w:sz w:val="28"/>
          <w:szCs w:val="28"/>
        </w:rPr>
        <w:t xml:space="preserve"> </w:t>
      </w:r>
      <w:r w:rsidRPr="004072B2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lastRenderedPageBreak/>
        <w:t>а) 15 рабочих дней со дня регистрации заявления об утверждении документации о планировке территории в администрации;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15 рабочих дней со дня опубликования заключения о результатах </w:t>
      </w:r>
      <w:r>
        <w:rPr>
          <w:rFonts w:eastAsia="SimSun"/>
          <w:sz w:val="28"/>
          <w:szCs w:val="28"/>
          <w:lang w:eastAsia="ru-RU"/>
        </w:rPr>
        <w:t xml:space="preserve">общественных обсуждений или </w:t>
      </w:r>
      <w:r w:rsidRPr="004072B2">
        <w:rPr>
          <w:rFonts w:eastAsia="SimSun"/>
          <w:sz w:val="28"/>
          <w:szCs w:val="28"/>
          <w:lang w:eastAsia="ru-RU"/>
        </w:rPr>
        <w:t>публичных слушаний.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3.5</w:t>
      </w:r>
      <w:r>
        <w:rPr>
          <w:rFonts w:eastAsia="SimSun"/>
          <w:sz w:val="28"/>
          <w:szCs w:val="28"/>
        </w:rPr>
        <w:t>0</w:t>
      </w:r>
      <w:r w:rsidRPr="004072B2">
        <w:rPr>
          <w:rFonts w:eastAsia="SimSun"/>
          <w:sz w:val="28"/>
          <w:szCs w:val="28"/>
        </w:rPr>
        <w:t>. 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с приложением документации по планировке территории, либо об отказе в принятии такого решения и направлении документации по планировке территории на доработку с указанием причин отказа одним из следующих способов: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в форме электронного документа</w:t>
      </w:r>
      <w:r w:rsidRPr="004072B2">
        <w:rPr>
          <w:rFonts w:eastAsia="SimSun"/>
          <w:bCs/>
          <w:sz w:val="28"/>
          <w:szCs w:val="28"/>
        </w:rPr>
        <w:t xml:space="preserve"> с использованием</w:t>
      </w:r>
      <w:r w:rsidRPr="004072B2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3.5</w:t>
      </w:r>
      <w:r>
        <w:rPr>
          <w:rFonts w:eastAsia="SimSun"/>
          <w:bCs/>
          <w:sz w:val="28"/>
          <w:szCs w:val="28"/>
        </w:rPr>
        <w:t>1</w:t>
      </w:r>
      <w:r w:rsidRPr="004072B2">
        <w:rPr>
          <w:rFonts w:eastAsia="SimSun"/>
          <w:bCs/>
          <w:sz w:val="28"/>
          <w:szCs w:val="28"/>
        </w:rPr>
        <w:t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3.5</w:t>
      </w:r>
      <w:r>
        <w:rPr>
          <w:rFonts w:eastAsia="SimSun"/>
          <w:bCs/>
          <w:sz w:val="28"/>
          <w:szCs w:val="28"/>
        </w:rPr>
        <w:t>2</w:t>
      </w:r>
      <w:r w:rsidRPr="004072B2">
        <w:rPr>
          <w:rFonts w:eastAsia="SimSun"/>
          <w:bCs/>
          <w:sz w:val="28"/>
          <w:szCs w:val="28"/>
        </w:rPr>
        <w:t xml:space="preserve">. </w:t>
      </w:r>
      <w:r w:rsidRPr="004072B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Вариант 3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3.5</w:t>
      </w:r>
      <w:r>
        <w:rPr>
          <w:sz w:val="28"/>
          <w:szCs w:val="28"/>
        </w:rPr>
        <w:t>3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0702CA" w:rsidRPr="004072B2" w:rsidRDefault="00185EFD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lastRenderedPageBreak/>
        <w:t>б) 30</w:t>
      </w:r>
      <w:r w:rsidR="000702CA" w:rsidRPr="004072B2">
        <w:rPr>
          <w:sz w:val="28"/>
          <w:szCs w:val="28"/>
        </w:rPr>
        <w:t xml:space="preserve"> рабочих дней со дня регистрации заявления и документов, </w:t>
      </w:r>
      <w:r w:rsidR="000702CA" w:rsidRPr="004072B2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="000702CA" w:rsidRPr="004072B2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3.5</w:t>
      </w:r>
      <w:r>
        <w:rPr>
          <w:sz w:val="28"/>
          <w:szCs w:val="28"/>
        </w:rPr>
        <w:t>4</w:t>
      </w:r>
      <w:r w:rsidRPr="004072B2">
        <w:rPr>
          <w:sz w:val="28"/>
          <w:szCs w:val="28"/>
        </w:rPr>
        <w:t>. Р</w:t>
      </w:r>
      <w:r w:rsidRPr="004072B2">
        <w:rPr>
          <w:rFonts w:eastAsia="SimSun"/>
          <w:sz w:val="28"/>
          <w:szCs w:val="28"/>
        </w:rPr>
        <w:t xml:space="preserve">езультатом предоставления Услуги в соответствии с настоящим вариантом является принятие решения об утверждении </w:t>
      </w:r>
      <w:r w:rsidRPr="004C4D6C">
        <w:rPr>
          <w:rFonts w:eastAsia="SimSun"/>
          <w:sz w:val="28"/>
          <w:szCs w:val="28"/>
        </w:rPr>
        <w:t>изменений в</w:t>
      </w:r>
      <w:r w:rsidRPr="004072B2">
        <w:rPr>
          <w:rFonts w:eastAsia="SimSun"/>
          <w:sz w:val="28"/>
          <w:szCs w:val="28"/>
        </w:rPr>
        <w:t xml:space="preserve"> документаци</w:t>
      </w:r>
      <w:r>
        <w:rPr>
          <w:rFonts w:eastAsia="SimSun"/>
          <w:sz w:val="28"/>
          <w:szCs w:val="28"/>
        </w:rPr>
        <w:t>ю</w:t>
      </w:r>
      <w:r w:rsidRPr="004072B2">
        <w:rPr>
          <w:rFonts w:eastAsia="SimSun"/>
          <w:sz w:val="28"/>
          <w:szCs w:val="28"/>
        </w:rPr>
        <w:t xml:space="preserve"> по планировке территории.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является постановление администрации об утверждении изменений в документацию по планировке территории по форме согласно Приложению № 11 к настоящему Административному регламенту.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55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56</w:t>
      </w:r>
      <w:r w:rsidRPr="004072B2">
        <w:rPr>
          <w:rFonts w:eastAsia="SimSu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4) предоставление результата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57</w:t>
      </w:r>
      <w:r w:rsidRPr="004072B2">
        <w:rPr>
          <w:rFonts w:eastAsia="SimSu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0702CA" w:rsidRPr="004072B2" w:rsidRDefault="000702CA" w:rsidP="000702CA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58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4072B2">
        <w:rPr>
          <w:sz w:val="28"/>
          <w:szCs w:val="28"/>
        </w:rPr>
        <w:t xml:space="preserve">: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4072B2">
        <w:rPr>
          <w:sz w:val="28"/>
          <w:szCs w:val="28"/>
        </w:rPr>
        <w:t>Приложению № 4 к настоящему Административному регламенту;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Calibri"/>
          <w:bCs/>
          <w:sz w:val="28"/>
          <w:szCs w:val="28"/>
        </w:rPr>
        <w:t xml:space="preserve">3)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3) основная часть проекта планировки территории, в которую вносятся изменения, и (или) основная часть проекта межевания территории, в которую </w:t>
      </w:r>
      <w:r w:rsidRPr="004072B2">
        <w:rPr>
          <w:sz w:val="28"/>
          <w:szCs w:val="28"/>
        </w:rPr>
        <w:lastRenderedPageBreak/>
        <w:t>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Pr="004072B2">
          <w:rPr>
            <w:color w:val="0000FF"/>
            <w:sz w:val="28"/>
            <w:szCs w:val="28"/>
          </w:rPr>
          <w:t>Правилами</w:t>
        </w:r>
      </w:hyperlink>
      <w:r w:rsidRPr="004072B2">
        <w:rPr>
          <w:sz w:val="28"/>
          <w:szCs w:val="28"/>
        </w:rPr>
        <w:t xml:space="preserve"> выполнения инженерных изысканий);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5) уведомление о результатах согласования и (или) в случае наличия протокол </w:t>
      </w:r>
      <w:r w:rsidRPr="004072B2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Pr="004072B2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bCs/>
        </w:rPr>
      </w:pPr>
      <w:r w:rsidRPr="004072B2">
        <w:rPr>
          <w:bCs/>
        </w:rPr>
        <w:t xml:space="preserve">Материалы, указанные в </w:t>
      </w:r>
      <w:hyperlink r:id="rId35" w:history="1">
        <w:r w:rsidRPr="004072B2">
          <w:rPr>
            <w:bCs/>
            <w:color w:val="0000FF"/>
          </w:rPr>
          <w:t>подпунктах 3</w:t>
        </w:r>
      </w:hyperlink>
      <w:r w:rsidRPr="004072B2">
        <w:rPr>
          <w:bCs/>
        </w:rPr>
        <w:t xml:space="preserve"> и </w:t>
      </w:r>
      <w:hyperlink r:id="rId36" w:history="1">
        <w:r w:rsidRPr="004072B2">
          <w:rPr>
            <w:bCs/>
            <w:color w:val="0000FF"/>
          </w:rPr>
          <w:t>4 настоящего пункта</w:t>
        </w:r>
      </w:hyperlink>
      <w:r w:rsidRPr="004072B2">
        <w:rPr>
          <w:bCs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4072B2">
          <w:rPr>
            <w:bCs/>
            <w:color w:val="0000FF"/>
          </w:rPr>
          <w:t>подпунктах 3</w:t>
        </w:r>
      </w:hyperlink>
      <w:r w:rsidRPr="004072B2">
        <w:rPr>
          <w:bCs/>
        </w:rPr>
        <w:t xml:space="preserve"> и </w:t>
      </w:r>
      <w:hyperlink r:id="rId38" w:history="1">
        <w:r w:rsidRPr="004072B2">
          <w:rPr>
            <w:bCs/>
            <w:color w:val="0000FF"/>
          </w:rPr>
          <w:t>4 настоящего пункта</w:t>
        </w:r>
      </w:hyperlink>
      <w:r w:rsidRPr="004072B2">
        <w:rPr>
          <w:bCs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39" w:history="1">
        <w:r w:rsidRPr="004072B2">
          <w:rPr>
            <w:bCs/>
            <w:color w:val="0000FF"/>
          </w:rPr>
          <w:t>подпунктах 3</w:t>
        </w:r>
      </w:hyperlink>
      <w:r w:rsidRPr="004072B2">
        <w:rPr>
          <w:bCs/>
        </w:rPr>
        <w:t xml:space="preserve"> и </w:t>
      </w:r>
      <w:hyperlink r:id="rId40" w:history="1">
        <w:r w:rsidRPr="004072B2">
          <w:rPr>
            <w:bCs/>
            <w:color w:val="0000FF"/>
          </w:rPr>
          <w:t>4 настоящего пункта</w:t>
        </w:r>
      </w:hyperlink>
      <w:r w:rsidRPr="004072B2">
        <w:rPr>
          <w:bCs/>
        </w:rPr>
        <w:t xml:space="preserve">, также должны быть направлены на электронном носителе, подписанные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Pr="004072B2">
          <w:rPr>
            <w:bCs/>
            <w:color w:val="0000FF"/>
          </w:rPr>
          <w:t>подпунктах 3</w:t>
        </w:r>
      </w:hyperlink>
      <w:r w:rsidRPr="004072B2">
        <w:rPr>
          <w:bCs/>
        </w:rPr>
        <w:t xml:space="preserve"> и </w:t>
      </w:r>
      <w:hyperlink r:id="rId42" w:history="1">
        <w:r w:rsidRPr="004072B2">
          <w:rPr>
            <w:bCs/>
            <w:color w:val="0000FF"/>
          </w:rPr>
          <w:t>4 настоящего пункта</w:t>
        </w:r>
      </w:hyperlink>
      <w:r w:rsidRPr="004072B2">
        <w:rPr>
          <w:bCs/>
        </w:rPr>
        <w:t>, в форме электронного документа они должны быть подписаны электронной подписью заявителя.</w:t>
      </w:r>
    </w:p>
    <w:p w:rsidR="000702CA" w:rsidRPr="004072B2" w:rsidRDefault="000702CA" w:rsidP="000702CA">
      <w:pPr>
        <w:adjustRightInd w:val="0"/>
        <w:ind w:firstLine="540"/>
        <w:jc w:val="both"/>
        <w:rPr>
          <w:bCs/>
          <w:sz w:val="28"/>
          <w:szCs w:val="28"/>
        </w:rPr>
      </w:pPr>
      <w:r w:rsidRPr="004072B2">
        <w:rPr>
          <w:sz w:val="28"/>
          <w:szCs w:val="28"/>
        </w:rPr>
        <w:t xml:space="preserve">Материалы, указанные в </w:t>
      </w:r>
      <w:hyperlink r:id="rId43" w:history="1">
        <w:r w:rsidRPr="004072B2">
          <w:rPr>
            <w:color w:val="0000FF"/>
            <w:sz w:val="28"/>
            <w:szCs w:val="28"/>
          </w:rPr>
          <w:t>подпункте 3 настоящего пункта</w:t>
        </w:r>
      </w:hyperlink>
      <w:r w:rsidRPr="004072B2">
        <w:rPr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59</w:t>
      </w:r>
      <w:r w:rsidRPr="004072B2">
        <w:rPr>
          <w:rFonts w:eastAsia="Calibri"/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б) реквизиты (номер и дата) решения об утверждении документации по </w:t>
      </w:r>
      <w:r w:rsidRPr="004072B2">
        <w:rPr>
          <w:sz w:val="28"/>
          <w:szCs w:val="28"/>
        </w:rPr>
        <w:lastRenderedPageBreak/>
        <w:t>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4072B2">
          <w:rPr>
            <w:color w:val="0000FF"/>
            <w:sz w:val="28"/>
            <w:szCs w:val="28"/>
          </w:rPr>
          <w:t>пунктами 32</w:t>
        </w:r>
      </w:hyperlink>
      <w:r w:rsidRPr="004072B2">
        <w:rPr>
          <w:sz w:val="28"/>
          <w:szCs w:val="28"/>
        </w:rPr>
        <w:t xml:space="preserve"> и </w:t>
      </w:r>
      <w:hyperlink r:id="rId45" w:history="1">
        <w:r w:rsidRPr="004072B2">
          <w:rPr>
            <w:color w:val="0000FF"/>
            <w:sz w:val="28"/>
            <w:szCs w:val="28"/>
          </w:rPr>
          <w:t>33</w:t>
        </w:r>
      </w:hyperlink>
      <w:r w:rsidRPr="004072B2">
        <w:rPr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3.6</w:t>
      </w:r>
      <w:r>
        <w:rPr>
          <w:rFonts w:eastAsia="SimSun"/>
          <w:sz w:val="28"/>
          <w:szCs w:val="28"/>
          <w:lang w:eastAsia="ru-RU"/>
        </w:rPr>
        <w:t>0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4072B2">
        <w:rPr>
          <w:sz w:val="28"/>
          <w:szCs w:val="28"/>
        </w:rPr>
        <w:t xml:space="preserve">, </w:t>
      </w:r>
      <w:r w:rsidRPr="004072B2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 w:rsidRPr="004072B2"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4072B2">
        <w:rPr>
          <w:shd w:val="clear" w:color="auto" w:fill="FFFFFF"/>
        </w:rPr>
        <w:t>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</w:pPr>
      <w:r w:rsidRPr="004072B2"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>5) сведения о факте выдачи и содержании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3.6</w:t>
      </w:r>
      <w:r>
        <w:rPr>
          <w:rFonts w:eastAsia="SimSun"/>
          <w:sz w:val="28"/>
          <w:szCs w:val="28"/>
        </w:rPr>
        <w:t>1</w:t>
      </w:r>
      <w:r w:rsidRPr="004072B2">
        <w:rPr>
          <w:rFonts w:eastAsia="SimSun"/>
          <w:sz w:val="28"/>
          <w:szCs w:val="28"/>
        </w:rPr>
        <w:t>. Представление заявителем документов и заявления 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на бумажном носителе</w:t>
      </w:r>
      <w:r w:rsidRPr="004072B2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4072B2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r w:rsidRPr="004072B2">
        <w:rPr>
          <w:rFonts w:eastAsia="SimSun"/>
          <w:sz w:val="28"/>
          <w:szCs w:val="28"/>
        </w:rPr>
        <w:t>В случае направлении заявления о внесении изменений в документацию по планировке территории и прилагаемых к нему документов в форме электронного документа</w:t>
      </w:r>
      <w:r w:rsidRPr="004072B2">
        <w:rPr>
          <w:rFonts w:eastAsia="Calibri"/>
          <w:sz w:val="28"/>
          <w:szCs w:val="28"/>
        </w:rPr>
        <w:t xml:space="preserve"> посредством </w:t>
      </w:r>
      <w:r w:rsidRPr="004072B2">
        <w:rPr>
          <w:rFonts w:eastAsia="Calibri"/>
          <w:bCs/>
          <w:sz w:val="28"/>
          <w:szCs w:val="28"/>
        </w:rPr>
        <w:t>Единого портала</w:t>
      </w:r>
      <w:r w:rsidRPr="004072B2">
        <w:rPr>
          <w:rFonts w:eastAsia="Calibri"/>
          <w:sz w:val="28"/>
          <w:szCs w:val="28"/>
        </w:rPr>
        <w:t xml:space="preserve">, </w:t>
      </w:r>
      <w:r w:rsidRPr="004072B2">
        <w:rPr>
          <w:rFonts w:eastAsia="Calibri"/>
          <w:bCs/>
          <w:sz w:val="28"/>
          <w:szCs w:val="28"/>
        </w:rPr>
        <w:t xml:space="preserve">регионального портала </w:t>
      </w:r>
      <w:r w:rsidRPr="004072B2">
        <w:rPr>
          <w:rFonts w:eastAsia="SimSun"/>
          <w:sz w:val="28"/>
          <w:szCs w:val="28"/>
        </w:rPr>
        <w:t xml:space="preserve">заявление о внесении изменений в документацию по планировке территории должно быть подписано электронной подписью заявителя, а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3.6</w:t>
      </w:r>
      <w:r>
        <w:rPr>
          <w:rFonts w:eastAsia="SimSun"/>
          <w:sz w:val="28"/>
          <w:szCs w:val="28"/>
        </w:rPr>
        <w:t>2</w:t>
      </w:r>
      <w:r w:rsidRPr="004072B2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в) посредством Единого портала, регионального портала – электронная </w:t>
      </w:r>
      <w:r w:rsidRPr="004072B2">
        <w:rPr>
          <w:rFonts w:eastAsia="SimSun"/>
          <w:sz w:val="28"/>
          <w:szCs w:val="28"/>
        </w:rPr>
        <w:lastRenderedPageBreak/>
        <w:t>подпись заявителя.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3.6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4072B2">
        <w:rPr>
          <w:sz w:val="28"/>
          <w:szCs w:val="28"/>
        </w:rPr>
        <w:t>являются: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4072B2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4072B2">
        <w:rPr>
          <w:sz w:val="28"/>
          <w:szCs w:val="28"/>
        </w:rPr>
        <w:t>);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2) представление неполного комплекта документов, указанных в пункте 3.</w:t>
      </w:r>
      <w:r>
        <w:rPr>
          <w:sz w:val="28"/>
          <w:szCs w:val="28"/>
        </w:rPr>
        <w:t>58</w:t>
      </w:r>
      <w:r w:rsidRPr="004072B2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4) представленные документы</w:t>
      </w:r>
      <w:r w:rsidRPr="004072B2">
        <w:rPr>
          <w:rFonts w:eastAsia="SimSun"/>
          <w:sz w:val="28"/>
          <w:szCs w:val="28"/>
          <w:lang w:eastAsia="ru-RU"/>
        </w:rPr>
        <w:t xml:space="preserve"> содержат </w:t>
      </w:r>
      <w:r w:rsidRPr="004072B2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4072B2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6) </w:t>
      </w:r>
      <w:r w:rsidRPr="004072B2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4072B2">
        <w:rPr>
          <w:rFonts w:eastAsia="SimSun"/>
          <w:sz w:val="28"/>
          <w:szCs w:val="28"/>
          <w:lang w:eastAsia="ru-RU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4072B2">
        <w:rPr>
          <w:rFonts w:eastAsia="SimSun"/>
          <w:sz w:val="28"/>
          <w:szCs w:val="28"/>
          <w:lang w:eastAsia="ru-RU"/>
        </w:rPr>
        <w:t xml:space="preserve">от 06.04.2011 </w:t>
      </w:r>
      <w:r w:rsidRPr="004072B2">
        <w:rPr>
          <w:sz w:val="28"/>
          <w:szCs w:val="28"/>
        </w:rPr>
        <w:t xml:space="preserve">№ 63-Ф3 </w:t>
      </w:r>
      <w:r w:rsidRPr="004072B2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4072B2">
        <w:rPr>
          <w:sz w:val="28"/>
          <w:szCs w:val="28"/>
        </w:rPr>
        <w:t>условий признания действительности электронной подписи.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color w:val="auto"/>
          <w:sz w:val="28"/>
          <w:szCs w:val="28"/>
          <w:lang w:eastAsia="ru-RU"/>
        </w:rPr>
        <w:t>3.6</w:t>
      </w:r>
      <w:r>
        <w:rPr>
          <w:rFonts w:eastAsia="SimSun"/>
          <w:color w:val="auto"/>
          <w:sz w:val="28"/>
          <w:szCs w:val="28"/>
          <w:lang w:eastAsia="ru-RU"/>
        </w:rPr>
        <w:t>4</w:t>
      </w:r>
      <w:r w:rsidRPr="004072B2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</w:t>
      </w:r>
      <w:r w:rsidRPr="004072B2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4072B2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4072B2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65</w:t>
      </w:r>
      <w:r w:rsidRPr="004072B2">
        <w:rPr>
          <w:color w:val="auto"/>
          <w:sz w:val="28"/>
          <w:szCs w:val="28"/>
        </w:rPr>
        <w:t>. Отказ в приеме документов, указанных в пункте 3.</w:t>
      </w:r>
      <w:r>
        <w:rPr>
          <w:color w:val="auto"/>
          <w:sz w:val="28"/>
          <w:szCs w:val="28"/>
        </w:rPr>
        <w:t>58</w:t>
      </w:r>
      <w:r w:rsidRPr="004072B2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66</w:t>
      </w:r>
      <w:r w:rsidRPr="004072B2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lastRenderedPageBreak/>
        <w:t>3.</w:t>
      </w:r>
      <w:r>
        <w:rPr>
          <w:rFonts w:eastAsia="SimSun"/>
          <w:sz w:val="28"/>
          <w:szCs w:val="28"/>
          <w:lang w:eastAsia="ru-RU"/>
        </w:rPr>
        <w:t>67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4072B2">
        <w:rPr>
          <w:rFonts w:eastAsia="SimSun"/>
          <w:sz w:val="28"/>
          <w:szCs w:val="28"/>
          <w:lang w:eastAsia="ru-RU"/>
        </w:rPr>
        <w:t xml:space="preserve">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68</w:t>
      </w:r>
      <w:r w:rsidRPr="004072B2">
        <w:rPr>
          <w:rFonts w:eastAsia="SimSun"/>
          <w:sz w:val="28"/>
          <w:szCs w:val="28"/>
        </w:rPr>
        <w:t xml:space="preserve">. </w:t>
      </w:r>
      <w:r w:rsidRPr="004072B2">
        <w:rPr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69</w:t>
      </w:r>
      <w:r w:rsidRPr="004072B2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</w:t>
      </w:r>
      <w:r w:rsidRPr="004072B2">
        <w:rPr>
          <w:sz w:val="28"/>
          <w:szCs w:val="28"/>
        </w:rPr>
        <w:t xml:space="preserve">в Федеральную службу государственной регистрации, кадастра и картографии (Росреестр) – </w:t>
      </w:r>
      <w:r w:rsidRPr="004072B2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4072B2">
        <w:rPr>
          <w:sz w:val="28"/>
          <w:szCs w:val="28"/>
        </w:rPr>
        <w:t xml:space="preserve"> «Запрос </w:t>
      </w:r>
      <w:r w:rsidRPr="004072B2">
        <w:rPr>
          <w:rFonts w:eastAsia="SimSun"/>
          <w:sz w:val="28"/>
          <w:szCs w:val="28"/>
          <w:lang w:eastAsia="ru-RU"/>
        </w:rPr>
        <w:t>с</w:t>
      </w:r>
      <w:r w:rsidRPr="004072B2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4072B2">
        <w:rPr>
          <w:color w:val="auto"/>
          <w:sz w:val="28"/>
          <w:szCs w:val="28"/>
          <w:shd w:val="clear" w:color="auto" w:fill="FFFFFF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в) в </w:t>
      </w:r>
      <w:r w:rsidRPr="004072B2">
        <w:rPr>
          <w:sz w:val="28"/>
          <w:szCs w:val="28"/>
        </w:rPr>
        <w:t>Федеральную налоговую службу</w:t>
      </w:r>
      <w:r w:rsidRPr="004072B2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4072B2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 xml:space="preserve">г) в Федеральную нотариальную палату – посредством </w:t>
      </w:r>
      <w:r w:rsidRPr="004072B2">
        <w:rPr>
          <w:shd w:val="clear" w:color="auto" w:fill="F2F2F2"/>
        </w:rPr>
        <w:t>Единой информационной системы нотариата Российской Федерации</w:t>
      </w:r>
      <w:r w:rsidRPr="004072B2">
        <w:t xml:space="preserve"> с использованием сервиса проверки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bCs/>
          <w:sz w:val="28"/>
          <w:szCs w:val="28"/>
          <w:lang w:eastAsia="ru-RU"/>
        </w:rPr>
        <w:t>П</w:t>
      </w:r>
      <w:r w:rsidRPr="004072B2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0702CA" w:rsidRPr="004072B2" w:rsidRDefault="000702CA" w:rsidP="000702CA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3.7</w:t>
      </w:r>
      <w:r>
        <w:rPr>
          <w:rFonts w:eastAsia="SimSun"/>
          <w:sz w:val="28"/>
          <w:szCs w:val="28"/>
          <w:lang w:eastAsia="ru-RU"/>
        </w:rPr>
        <w:t>0</w:t>
      </w:r>
      <w:r w:rsidRPr="004072B2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</w:t>
      </w:r>
      <w:r w:rsidRPr="004072B2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Pr="004072B2">
          <w:rPr>
            <w:color w:val="0000FF"/>
            <w:sz w:val="28"/>
            <w:szCs w:val="28"/>
          </w:rPr>
          <w:t>пунктов 3.</w:t>
        </w:r>
      </w:hyperlink>
      <w:r>
        <w:rPr>
          <w:color w:val="0000FF"/>
          <w:sz w:val="28"/>
          <w:szCs w:val="28"/>
        </w:rPr>
        <w:t>58</w:t>
      </w:r>
      <w:r w:rsidRPr="004072B2">
        <w:rPr>
          <w:sz w:val="28"/>
          <w:szCs w:val="28"/>
        </w:rPr>
        <w:t xml:space="preserve"> и </w:t>
      </w:r>
      <w:hyperlink r:id="rId47" w:history="1">
        <w:r w:rsidRPr="004072B2">
          <w:rPr>
            <w:color w:val="0000FF"/>
            <w:sz w:val="28"/>
            <w:szCs w:val="28"/>
          </w:rPr>
          <w:t>3.</w:t>
        </w:r>
      </w:hyperlink>
      <w:r>
        <w:rPr>
          <w:color w:val="0000FF"/>
          <w:sz w:val="28"/>
          <w:szCs w:val="28"/>
        </w:rPr>
        <w:t>59</w:t>
      </w:r>
      <w:r w:rsidRPr="004072B2">
        <w:rPr>
          <w:sz w:val="28"/>
          <w:szCs w:val="28"/>
        </w:rPr>
        <w:t xml:space="preserve"> 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Pr="004072B2">
          <w:rPr>
            <w:color w:val="0000FF"/>
            <w:sz w:val="28"/>
            <w:szCs w:val="28"/>
          </w:rPr>
          <w:t>части 10 статьи 45</w:t>
        </w:r>
      </w:hyperlink>
      <w:r w:rsidRPr="004072B2">
        <w:rPr>
          <w:sz w:val="28"/>
          <w:szCs w:val="28"/>
        </w:rPr>
        <w:t xml:space="preserve"> Градостроительного кодекса Российской Федерации.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4072B2">
        <w:rPr>
          <w:sz w:val="28"/>
          <w:szCs w:val="28"/>
        </w:rPr>
        <w:t>отклоняет изменения в документацию по планировке территории</w:t>
      </w:r>
      <w:r w:rsidRPr="004072B2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lastRenderedPageBreak/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</w:t>
      </w:r>
      <w:r w:rsidRPr="004072B2"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4072B2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3.7</w:t>
      </w:r>
      <w:r>
        <w:rPr>
          <w:rFonts w:eastAsia="SimSun"/>
          <w:sz w:val="28"/>
          <w:szCs w:val="28"/>
          <w:lang w:eastAsia="ru-RU"/>
        </w:rPr>
        <w:t>1</w:t>
      </w:r>
      <w:r w:rsidRPr="004072B2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4072B2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) </w:t>
      </w:r>
      <w:r w:rsidRPr="004072B2">
        <w:rPr>
          <w:sz w:val="28"/>
          <w:szCs w:val="28"/>
        </w:rPr>
        <w:t>заявление о внесении изменений в документацию по планировке территории и прилагаемые к нему материалы не соответствуют положениям пунктов 3.</w:t>
      </w:r>
      <w:r>
        <w:rPr>
          <w:sz w:val="28"/>
          <w:szCs w:val="28"/>
        </w:rPr>
        <w:t>58</w:t>
      </w:r>
      <w:r w:rsidRPr="004072B2">
        <w:rPr>
          <w:sz w:val="28"/>
          <w:szCs w:val="28"/>
        </w:rPr>
        <w:t xml:space="preserve"> и 3.</w:t>
      </w:r>
      <w:r>
        <w:rPr>
          <w:sz w:val="28"/>
          <w:szCs w:val="28"/>
        </w:rPr>
        <w:t>59</w:t>
      </w:r>
      <w:r w:rsidRPr="004072B2">
        <w:rPr>
          <w:sz w:val="28"/>
          <w:szCs w:val="28"/>
        </w:rPr>
        <w:t xml:space="preserve"> настоящего Административного регламента;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 xml:space="preserve">) изменения в документацию по планировке территории не соответствуют требованиям, указанным </w:t>
      </w:r>
      <w:hyperlink r:id="rId51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4072B2">
        <w:rPr>
          <w:rFonts w:eastAsia="SimSun"/>
          <w:sz w:val="28"/>
          <w:szCs w:val="28"/>
          <w:lang w:eastAsia="ru-RU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3.7</w:t>
      </w: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12 к настоящему Административному регламенту.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3.7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15 рабочих дней со дня опубликования заключения о результатах </w:t>
      </w:r>
      <w:r>
        <w:rPr>
          <w:rFonts w:eastAsia="SimSun"/>
          <w:sz w:val="28"/>
          <w:szCs w:val="28"/>
          <w:lang w:eastAsia="ru-RU"/>
        </w:rPr>
        <w:t xml:space="preserve">общественных обсуждений или </w:t>
      </w:r>
      <w:r w:rsidRPr="004072B2">
        <w:rPr>
          <w:rFonts w:eastAsia="SimSun"/>
          <w:sz w:val="28"/>
          <w:szCs w:val="28"/>
          <w:lang w:eastAsia="ru-RU"/>
        </w:rPr>
        <w:t>публичных слушаний.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3.7</w:t>
      </w:r>
      <w:r>
        <w:rPr>
          <w:rFonts w:eastAsia="SimSun"/>
          <w:sz w:val="28"/>
          <w:szCs w:val="28"/>
        </w:rPr>
        <w:t>4</w:t>
      </w:r>
      <w:r w:rsidRPr="004072B2">
        <w:rPr>
          <w:rFonts w:eastAsia="SimSun"/>
          <w:sz w:val="28"/>
          <w:szCs w:val="28"/>
        </w:rPr>
        <w:t xml:space="preserve">. Администрация направляет заявителю уведомление об утверждении изменений в документацию по планировке территории 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либо об отказе в принятии такого решения и направлении изменения в документацию по планировке территории на доработку с указанием причин </w:t>
      </w:r>
      <w:r w:rsidRPr="004072B2">
        <w:rPr>
          <w:rFonts w:eastAsia="SimSun"/>
          <w:sz w:val="28"/>
          <w:szCs w:val="28"/>
        </w:rPr>
        <w:lastRenderedPageBreak/>
        <w:t>отказа одним из следующих способов: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К уведомлению об утверждении изменений в документацию по планировке территории на бумажном носителе </w:t>
      </w:r>
      <w:r w:rsidRPr="004072B2">
        <w:rPr>
          <w:sz w:val="28"/>
          <w:szCs w:val="28"/>
        </w:rPr>
        <w:t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в форме электронного документа</w:t>
      </w:r>
      <w:r w:rsidRPr="004072B2">
        <w:rPr>
          <w:rFonts w:eastAsia="SimSun"/>
          <w:bCs/>
          <w:sz w:val="28"/>
          <w:szCs w:val="28"/>
        </w:rPr>
        <w:t xml:space="preserve"> с использованием</w:t>
      </w:r>
      <w:r w:rsidRPr="004072B2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К уведомлению об утверждении изменений в документацию по планировке территории в форме электронного документа прилагаются </w:t>
      </w:r>
      <w:r w:rsidRPr="004072B2">
        <w:rPr>
          <w:sz w:val="28"/>
          <w:szCs w:val="28"/>
        </w:rPr>
        <w:t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75</w:t>
      </w:r>
      <w:r w:rsidRPr="004072B2">
        <w:rPr>
          <w:rFonts w:eastAsia="SimSun"/>
          <w:bCs/>
          <w:sz w:val="28"/>
          <w:szCs w:val="28"/>
        </w:rPr>
        <w:t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76</w:t>
      </w:r>
      <w:r w:rsidRPr="004072B2">
        <w:rPr>
          <w:rFonts w:eastAsia="SimSun"/>
          <w:bCs/>
          <w:sz w:val="28"/>
          <w:szCs w:val="28"/>
        </w:rPr>
        <w:t xml:space="preserve">. </w:t>
      </w:r>
      <w:r w:rsidRPr="004072B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Вариант 4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77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4072B2">
        <w:rPr>
          <w:sz w:val="28"/>
          <w:szCs w:val="28"/>
        </w:rPr>
        <w:t>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78</w:t>
      </w:r>
      <w:r w:rsidRPr="004072B2">
        <w:rPr>
          <w:sz w:val="28"/>
          <w:szCs w:val="28"/>
        </w:rPr>
        <w:t>.Р</w:t>
      </w:r>
      <w:r w:rsidRPr="004072B2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sz w:val="28"/>
          <w:szCs w:val="28"/>
        </w:rPr>
        <w:t>3.</w:t>
      </w:r>
      <w:r>
        <w:rPr>
          <w:sz w:val="28"/>
          <w:szCs w:val="28"/>
        </w:rPr>
        <w:t>79</w:t>
      </w:r>
      <w:r w:rsidRPr="004072B2">
        <w:rPr>
          <w:sz w:val="28"/>
          <w:szCs w:val="28"/>
        </w:rPr>
        <w:t xml:space="preserve">. </w:t>
      </w:r>
      <w:r w:rsidRPr="004072B2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3.8</w:t>
      </w:r>
      <w:r>
        <w:rPr>
          <w:rFonts w:eastAsia="SimSun"/>
          <w:sz w:val="28"/>
          <w:szCs w:val="28"/>
        </w:rPr>
        <w:t>0</w:t>
      </w:r>
      <w:r w:rsidRPr="004072B2">
        <w:rPr>
          <w:rFonts w:eastAsia="SimSu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lastRenderedPageBreak/>
        <w:t>2) межведомственное информационное взаимодействие;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4) предоставление результата Услуги</w:t>
      </w:r>
      <w:r>
        <w:rPr>
          <w:rFonts w:eastAsia="SimSun"/>
          <w:sz w:val="28"/>
          <w:szCs w:val="28"/>
        </w:rPr>
        <w:t>.</w:t>
      </w:r>
    </w:p>
    <w:p w:rsidR="000702CA" w:rsidRPr="004072B2" w:rsidRDefault="000702CA" w:rsidP="000702CA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3.8</w:t>
      </w:r>
      <w:r>
        <w:rPr>
          <w:rFonts w:eastAsia="SimSun"/>
          <w:sz w:val="28"/>
          <w:szCs w:val="28"/>
        </w:rPr>
        <w:t>1</w:t>
      </w:r>
      <w:r w:rsidRPr="004072B2">
        <w:rPr>
          <w:rFonts w:eastAsia="SimSu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0702CA" w:rsidRPr="004072B2" w:rsidRDefault="000702CA" w:rsidP="000702CA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0702CA" w:rsidRPr="004072B2" w:rsidRDefault="000702CA" w:rsidP="000702CA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3.8</w:t>
      </w: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4072B2">
        <w:rPr>
          <w:sz w:val="28"/>
          <w:szCs w:val="28"/>
        </w:rPr>
        <w:t xml:space="preserve">: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1) заявление </w:t>
      </w:r>
      <w:r w:rsidRPr="004072B2">
        <w:rPr>
          <w:sz w:val="28"/>
          <w:szCs w:val="28"/>
        </w:rPr>
        <w:t xml:space="preserve">об исправлении опечаток и (или) ошибок в документе </w:t>
      </w:r>
      <w:r w:rsidRPr="004072B2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4072B2">
        <w:rPr>
          <w:sz w:val="28"/>
          <w:szCs w:val="28"/>
        </w:rPr>
        <w:t>Приложению № 5 к настоящему Административному регламенту;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rFonts w:eastAsia="Calibri"/>
          <w:bCs/>
          <w:sz w:val="28"/>
          <w:szCs w:val="28"/>
        </w:rPr>
        <w:t xml:space="preserve">3) </w:t>
      </w:r>
      <w:r w:rsidRPr="004072B2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3.8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Исчерпывающий перечень документов, необходимых </w:t>
      </w:r>
      <w:r w:rsidRPr="004072B2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4072B2">
        <w:rPr>
          <w:sz w:val="28"/>
          <w:szCs w:val="28"/>
        </w:rPr>
        <w:t xml:space="preserve">, </w:t>
      </w:r>
      <w:r w:rsidRPr="004072B2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0702CA" w:rsidRPr="004072B2" w:rsidRDefault="000702CA" w:rsidP="000702CA">
      <w:pPr>
        <w:pStyle w:val="a3"/>
        <w:ind w:firstLineChars="157" w:firstLine="440"/>
      </w:pPr>
      <w:r w:rsidRPr="004072B2"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0702CA" w:rsidRPr="004072B2" w:rsidRDefault="000702CA" w:rsidP="000702CA">
      <w:pPr>
        <w:pStyle w:val="a3"/>
        <w:tabs>
          <w:tab w:val="left" w:pos="709"/>
        </w:tabs>
        <w:ind w:firstLineChars="157" w:firstLine="440"/>
      </w:pPr>
      <w:r w:rsidRPr="004072B2"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>4) сведения о факте выдачи и содержании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3.8</w:t>
      </w:r>
      <w:r>
        <w:rPr>
          <w:rFonts w:eastAsia="SimSun"/>
          <w:sz w:val="28"/>
          <w:szCs w:val="28"/>
        </w:rPr>
        <w:t>4</w:t>
      </w:r>
      <w:r w:rsidRPr="004072B2">
        <w:rPr>
          <w:rFonts w:eastAsia="SimSun"/>
          <w:sz w:val="28"/>
          <w:szCs w:val="28"/>
        </w:rPr>
        <w:t xml:space="preserve">. Представление заявителем документов и заявления </w:t>
      </w:r>
      <w:r w:rsidRPr="004072B2">
        <w:rPr>
          <w:sz w:val="28"/>
          <w:szCs w:val="28"/>
        </w:rPr>
        <w:t>об исправлении опечаток и (или) ошибок в документе</w:t>
      </w:r>
      <w:r w:rsidRPr="004072B2">
        <w:rPr>
          <w:rFonts w:eastAsia="SimSu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</w:t>
      </w:r>
      <w:r w:rsidRPr="004072B2">
        <w:rPr>
          <w:rFonts w:eastAsia="SimSun"/>
          <w:sz w:val="28"/>
          <w:szCs w:val="28"/>
        </w:rPr>
        <w:lastRenderedPageBreak/>
        <w:t>защите государственной тайны: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на бумажном носителе</w:t>
      </w:r>
      <w:r w:rsidRPr="004072B2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</w:pPr>
      <w:r w:rsidRPr="004072B2">
        <w:rPr>
          <w:rFonts w:eastAsia="SimSun"/>
          <w:lang w:eastAsia="ru-RU"/>
        </w:rPr>
        <w:t xml:space="preserve">в) в форме электронного документа посредством Единого портала, регионального портала, подписанного </w:t>
      </w:r>
      <w:r w:rsidRPr="004072B2">
        <w:t>я электронной подписью заявителя.</w:t>
      </w:r>
    </w:p>
    <w:p w:rsidR="000702CA" w:rsidRPr="004072B2" w:rsidRDefault="000702CA" w:rsidP="000702CA">
      <w:pPr>
        <w:adjustRightInd w:val="0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</w:rPr>
        <w:t xml:space="preserve">В случае направлении заявления </w:t>
      </w:r>
      <w:r w:rsidRPr="004072B2">
        <w:rPr>
          <w:sz w:val="28"/>
          <w:szCs w:val="28"/>
        </w:rPr>
        <w:t xml:space="preserve">об исправлении опечаток и (или) ошибок в документе </w:t>
      </w:r>
      <w:r w:rsidRPr="004072B2">
        <w:rPr>
          <w:rFonts w:eastAsia="SimSun"/>
          <w:sz w:val="28"/>
          <w:szCs w:val="28"/>
        </w:rPr>
        <w:t>в форме электронного документа</w:t>
      </w:r>
      <w:r w:rsidRPr="004072B2">
        <w:rPr>
          <w:rFonts w:eastAsia="Calibri"/>
          <w:sz w:val="28"/>
          <w:szCs w:val="28"/>
        </w:rPr>
        <w:t xml:space="preserve"> посредством </w:t>
      </w:r>
      <w:r w:rsidRPr="004072B2">
        <w:rPr>
          <w:rFonts w:eastAsia="Calibri"/>
          <w:bCs/>
          <w:sz w:val="28"/>
          <w:szCs w:val="28"/>
        </w:rPr>
        <w:t>Единого портала</w:t>
      </w:r>
      <w:r w:rsidRPr="004072B2">
        <w:rPr>
          <w:rFonts w:eastAsia="Calibri"/>
          <w:sz w:val="28"/>
          <w:szCs w:val="28"/>
        </w:rPr>
        <w:t xml:space="preserve">, </w:t>
      </w:r>
      <w:r w:rsidRPr="004072B2">
        <w:rPr>
          <w:rFonts w:eastAsia="Calibri"/>
          <w:bCs/>
          <w:sz w:val="28"/>
          <w:szCs w:val="28"/>
        </w:rPr>
        <w:t xml:space="preserve">регионального портала </w:t>
      </w:r>
      <w:r w:rsidRPr="004072B2">
        <w:rPr>
          <w:rFonts w:eastAsia="SimSu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4072B2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4072B2">
        <w:rPr>
          <w:rFonts w:eastAsia="SimSun"/>
        </w:rPr>
        <w:t>3.</w:t>
      </w:r>
      <w:r>
        <w:rPr>
          <w:rFonts w:eastAsia="SimSun"/>
        </w:rPr>
        <w:t>85</w:t>
      </w:r>
      <w:r w:rsidRPr="004072B2">
        <w:rPr>
          <w:rFonts w:eastAsia="SimSun"/>
        </w:rPr>
        <w:t>. Способами установления личности (идентификации) заявителя при взаимодействии с заявителями являются: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86</w:t>
      </w:r>
      <w:r w:rsidRPr="004072B2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4072B2">
        <w:rPr>
          <w:sz w:val="28"/>
          <w:szCs w:val="28"/>
        </w:rPr>
        <w:t>являются: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4072B2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4072B2">
        <w:rPr>
          <w:sz w:val="28"/>
          <w:szCs w:val="28"/>
        </w:rPr>
        <w:t>);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2) представление неполного комплекта документов, указанных в пункте 3.</w:t>
      </w:r>
      <w:r>
        <w:rPr>
          <w:sz w:val="28"/>
          <w:szCs w:val="28"/>
        </w:rPr>
        <w:t>82</w:t>
      </w:r>
      <w:r w:rsidRPr="004072B2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4) представленные документы</w:t>
      </w:r>
      <w:r w:rsidRPr="004072B2">
        <w:rPr>
          <w:rFonts w:eastAsia="SimSun"/>
          <w:sz w:val="28"/>
          <w:szCs w:val="28"/>
          <w:lang w:eastAsia="ru-RU"/>
        </w:rPr>
        <w:t xml:space="preserve"> содержат </w:t>
      </w:r>
      <w:r w:rsidRPr="004072B2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4072B2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4072B2">
        <w:rPr>
          <w:sz w:val="28"/>
          <w:szCs w:val="28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0702CA" w:rsidRPr="004072B2" w:rsidRDefault="000702CA" w:rsidP="000702CA">
      <w:pPr>
        <w:pStyle w:val="Default"/>
        <w:ind w:firstLineChars="157" w:firstLine="440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6) </w:t>
      </w:r>
      <w:r w:rsidRPr="004072B2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4072B2">
        <w:rPr>
          <w:rFonts w:eastAsia="SimSun"/>
          <w:sz w:val="28"/>
          <w:szCs w:val="28"/>
          <w:lang w:eastAsia="ru-RU"/>
        </w:rPr>
        <w:t>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4072B2">
        <w:rPr>
          <w:rFonts w:eastAsia="SimSun"/>
          <w:sz w:val="28"/>
          <w:szCs w:val="28"/>
          <w:lang w:eastAsia="ru-RU"/>
        </w:rPr>
        <w:t xml:space="preserve">от 06.04.2011 </w:t>
      </w:r>
      <w:r w:rsidRPr="004072B2">
        <w:rPr>
          <w:sz w:val="28"/>
          <w:szCs w:val="28"/>
        </w:rPr>
        <w:t xml:space="preserve">№ 63-Ф3 </w:t>
      </w:r>
      <w:r w:rsidRPr="004072B2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4072B2">
        <w:rPr>
          <w:sz w:val="28"/>
          <w:szCs w:val="28"/>
        </w:rPr>
        <w:t>условий признания действительности электронной подписи.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color w:val="auto"/>
          <w:sz w:val="28"/>
          <w:szCs w:val="28"/>
          <w:lang w:eastAsia="ru-RU"/>
        </w:rPr>
        <w:t>3.</w:t>
      </w:r>
      <w:r>
        <w:rPr>
          <w:rFonts w:eastAsia="SimSun"/>
          <w:color w:val="auto"/>
          <w:sz w:val="28"/>
          <w:szCs w:val="28"/>
          <w:lang w:eastAsia="ru-RU"/>
        </w:rPr>
        <w:t>87</w:t>
      </w:r>
      <w:r w:rsidRPr="004072B2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</w:t>
      </w:r>
      <w:r w:rsidRPr="004072B2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4072B2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4072B2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0702CA" w:rsidRPr="004072B2" w:rsidRDefault="000702CA" w:rsidP="000702C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88</w:t>
      </w:r>
      <w:r w:rsidRPr="004072B2">
        <w:rPr>
          <w:color w:val="auto"/>
          <w:sz w:val="28"/>
          <w:szCs w:val="28"/>
        </w:rPr>
        <w:t>. Отказ в приеме документов, указанных в пункте 3.</w:t>
      </w:r>
      <w:r>
        <w:rPr>
          <w:color w:val="auto"/>
          <w:sz w:val="28"/>
          <w:szCs w:val="28"/>
        </w:rPr>
        <w:t>82</w:t>
      </w:r>
      <w:r w:rsidRPr="004072B2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89</w:t>
      </w:r>
      <w:r w:rsidRPr="004072B2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3.9</w:t>
      </w:r>
      <w:r>
        <w:rPr>
          <w:rFonts w:eastAsia="SimSun"/>
          <w:sz w:val="28"/>
          <w:szCs w:val="28"/>
          <w:lang w:eastAsia="ru-RU"/>
        </w:rPr>
        <w:t>0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4072B2">
        <w:rPr>
          <w:rFonts w:eastAsia="SimSun"/>
          <w:sz w:val="28"/>
          <w:szCs w:val="28"/>
          <w:lang w:eastAsia="ru-RU"/>
        </w:rPr>
        <w:t xml:space="preserve">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3.9</w:t>
      </w:r>
      <w:r>
        <w:rPr>
          <w:rFonts w:eastAsia="SimSun"/>
          <w:sz w:val="28"/>
          <w:szCs w:val="28"/>
        </w:rPr>
        <w:t>1.</w:t>
      </w:r>
      <w:r w:rsidRPr="004072B2">
        <w:rPr>
          <w:rFonts w:eastAsia="SimSun"/>
          <w:sz w:val="28"/>
          <w:szCs w:val="28"/>
        </w:rPr>
        <w:t xml:space="preserve"> </w:t>
      </w:r>
      <w:r w:rsidRPr="004072B2">
        <w:rPr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3.9</w:t>
      </w:r>
      <w:r>
        <w:rPr>
          <w:rFonts w:eastAsia="SimSun"/>
          <w:sz w:val="28"/>
          <w:szCs w:val="28"/>
          <w:lang w:eastAsia="ru-RU"/>
        </w:rPr>
        <w:t>2</w:t>
      </w:r>
      <w:r w:rsidRPr="004072B2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б) в </w:t>
      </w:r>
      <w:r w:rsidRPr="004072B2">
        <w:rPr>
          <w:sz w:val="28"/>
          <w:szCs w:val="28"/>
        </w:rPr>
        <w:t>Федеральную налоговую службу</w:t>
      </w:r>
      <w:r w:rsidRPr="004072B2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4072B2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0702CA" w:rsidRPr="004072B2" w:rsidRDefault="000702CA" w:rsidP="000702CA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4072B2">
        <w:t xml:space="preserve">в) в Федеральную нотариальную палату – посредством </w:t>
      </w:r>
      <w:r w:rsidRPr="004072B2">
        <w:rPr>
          <w:shd w:val="clear" w:color="auto" w:fill="F2F2F2"/>
        </w:rPr>
        <w:t>Единой информационной системы нотариата Российской Федерации</w:t>
      </w:r>
      <w:r w:rsidRPr="004072B2">
        <w:t xml:space="preserve"> с использованием сервиса проверки доверенности</w:t>
      </w:r>
      <w:r w:rsidRPr="004072B2">
        <w:rPr>
          <w:shd w:val="clear" w:color="auto" w:fill="FFFFFF"/>
        </w:rPr>
        <w:t>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bCs/>
          <w:sz w:val="28"/>
          <w:szCs w:val="28"/>
          <w:lang w:eastAsia="ru-RU"/>
        </w:rPr>
        <w:t>П</w:t>
      </w:r>
      <w:r w:rsidRPr="004072B2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0702CA" w:rsidRPr="004072B2" w:rsidRDefault="000702CA" w:rsidP="000702CA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lastRenderedPageBreak/>
        <w:t>3.9</w:t>
      </w:r>
      <w:r>
        <w:rPr>
          <w:rFonts w:eastAsia="SimSun"/>
          <w:sz w:val="28"/>
          <w:szCs w:val="28"/>
          <w:lang w:eastAsia="ru-RU"/>
        </w:rPr>
        <w:t>3</w:t>
      </w:r>
      <w:r w:rsidRPr="004072B2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7040D0" w:rsidRDefault="000702CA" w:rsidP="007040D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3.9</w:t>
      </w:r>
      <w:r>
        <w:rPr>
          <w:rFonts w:eastAsia="SimSun"/>
          <w:sz w:val="28"/>
          <w:szCs w:val="28"/>
          <w:lang w:eastAsia="ru-RU"/>
        </w:rPr>
        <w:t>4</w:t>
      </w:r>
      <w:r w:rsidRPr="004072B2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</w:t>
      </w:r>
      <w:r w:rsidR="007040D0">
        <w:rPr>
          <w:rFonts w:eastAsia="SimSun"/>
          <w:sz w:val="28"/>
          <w:szCs w:val="28"/>
          <w:lang w:eastAsia="ru-RU"/>
        </w:rPr>
        <w:t>нии Услуги в следующих случаях:</w:t>
      </w:r>
    </w:p>
    <w:p w:rsidR="000702CA" w:rsidRPr="007040D0" w:rsidRDefault="000702CA" w:rsidP="007040D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4072B2">
        <w:rPr>
          <w:rFonts w:eastAsia="SimSun"/>
          <w:sz w:val="28"/>
          <w:szCs w:val="28"/>
          <w:lang w:eastAsia="ru-RU"/>
        </w:rPr>
        <w:t xml:space="preserve">) </w:t>
      </w:r>
      <w:r w:rsidRPr="004072B2">
        <w:rPr>
          <w:sz w:val="28"/>
          <w:szCs w:val="28"/>
        </w:rPr>
        <w:t>заявление о предоставлении муниципальной услуги подано в неуполномоченный орган;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2</w:t>
      </w:r>
      <w:r w:rsidRPr="004072B2">
        <w:rPr>
          <w:sz w:val="28"/>
          <w:szCs w:val="28"/>
        </w:rPr>
        <w:t>) факт допущения ошибки и (или) опечатки в документе не подтвержден.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3.</w:t>
      </w:r>
      <w:r>
        <w:rPr>
          <w:rFonts w:eastAsia="SimSun"/>
          <w:sz w:val="28"/>
          <w:szCs w:val="28"/>
          <w:lang w:eastAsia="ru-RU"/>
        </w:rPr>
        <w:t>95</w:t>
      </w:r>
      <w:r w:rsidRPr="004072B2">
        <w:rPr>
          <w:rFonts w:eastAsia="SimSun"/>
          <w:sz w:val="28"/>
          <w:szCs w:val="28"/>
          <w:lang w:eastAsia="ru-RU"/>
        </w:rPr>
        <w:t xml:space="preserve">. </w:t>
      </w:r>
      <w:r w:rsidRPr="004072B2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13 к настоящему Административному регламенту.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4072B2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3.</w:t>
      </w:r>
      <w:r>
        <w:rPr>
          <w:rFonts w:eastAsia="SimSun"/>
          <w:sz w:val="28"/>
          <w:szCs w:val="28"/>
        </w:rPr>
        <w:t>96</w:t>
      </w:r>
      <w:r w:rsidRPr="004072B2">
        <w:rPr>
          <w:rFonts w:eastAsia="SimSun"/>
          <w:sz w:val="28"/>
          <w:szCs w:val="28"/>
        </w:rPr>
        <w:t xml:space="preserve">. Администрация направляет заявителю уведомление </w:t>
      </w:r>
      <w:r w:rsidRPr="004072B2">
        <w:rPr>
          <w:sz w:val="28"/>
          <w:szCs w:val="28"/>
        </w:rPr>
        <w:t>об исправлении допущенных опечаток и (или) ошибок</w:t>
      </w:r>
      <w:r w:rsidRPr="004072B2">
        <w:rPr>
          <w:rFonts w:eastAsia="SimSun"/>
          <w:sz w:val="28"/>
          <w:szCs w:val="28"/>
        </w:rPr>
        <w:t xml:space="preserve"> в документе с приложением копии постановления администрации о внесении изменений в документ, в котором была допущена опечатка и (или) ошибка, либо уведомление </w:t>
      </w:r>
      <w:r w:rsidRPr="004072B2">
        <w:rPr>
          <w:sz w:val="28"/>
          <w:szCs w:val="28"/>
        </w:rPr>
        <w:t>об отказе в исправлении опечаток и (или) ошибок в документе с указанием причин</w:t>
      </w:r>
      <w:r w:rsidRPr="004072B2">
        <w:rPr>
          <w:rFonts w:eastAsia="SimSun"/>
          <w:sz w:val="28"/>
          <w:szCs w:val="28"/>
        </w:rPr>
        <w:t xml:space="preserve"> отказа одним из следующих способов: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sz w:val="28"/>
          <w:szCs w:val="28"/>
        </w:rPr>
        <w:t>б) в форме электронного документа</w:t>
      </w:r>
      <w:r w:rsidRPr="004072B2">
        <w:rPr>
          <w:rFonts w:eastAsia="SimSun"/>
          <w:bCs/>
          <w:sz w:val="28"/>
          <w:szCs w:val="28"/>
        </w:rPr>
        <w:t xml:space="preserve"> с использованием</w:t>
      </w:r>
      <w:r w:rsidRPr="004072B2">
        <w:rPr>
          <w:rFonts w:eastAsia="SimSun"/>
          <w:sz w:val="28"/>
          <w:szCs w:val="28"/>
        </w:rPr>
        <w:t xml:space="preserve"> Единого портала, регионального портала, подписанного усиленной квалифицированной электронной подписью уполномоченного должностного лица администрации. 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97</w:t>
      </w:r>
      <w:r w:rsidRPr="004072B2">
        <w:rPr>
          <w:rFonts w:eastAsia="SimSun"/>
          <w:bCs/>
          <w:sz w:val="28"/>
          <w:szCs w:val="28"/>
        </w:rPr>
        <w:t>. Предоставление результата Услуги осуществляется в срок, не превышающий 5 рабочих дня со дня принятия решения о предоставлении (об отказе в предоставлении) Услуги.</w:t>
      </w:r>
    </w:p>
    <w:p w:rsidR="000702CA" w:rsidRPr="004072B2" w:rsidRDefault="000702CA" w:rsidP="000702CA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3.</w:t>
      </w:r>
      <w:r>
        <w:rPr>
          <w:rFonts w:eastAsia="SimSun"/>
          <w:bCs/>
          <w:sz w:val="28"/>
          <w:szCs w:val="28"/>
        </w:rPr>
        <w:t>98</w:t>
      </w:r>
      <w:r w:rsidRPr="004072B2">
        <w:rPr>
          <w:rFonts w:eastAsia="SimSun"/>
          <w:bCs/>
          <w:sz w:val="28"/>
          <w:szCs w:val="28"/>
        </w:rPr>
        <w:t xml:space="preserve">. </w:t>
      </w:r>
      <w:r w:rsidRPr="004072B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02CA" w:rsidRPr="000702CA" w:rsidRDefault="000702CA" w:rsidP="000702C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Раздел IV.</w:t>
      </w:r>
    </w:p>
    <w:p w:rsidR="000702CA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Формы контроля за исполнением </w:t>
      </w:r>
      <w:r>
        <w:rPr>
          <w:b/>
          <w:sz w:val="28"/>
          <w:szCs w:val="28"/>
        </w:rPr>
        <w:t>А</w:t>
      </w:r>
      <w:r w:rsidRPr="004072B2">
        <w:rPr>
          <w:b/>
          <w:sz w:val="28"/>
          <w:szCs w:val="28"/>
        </w:rPr>
        <w:t>дминистративного регламента</w:t>
      </w:r>
    </w:p>
    <w:p w:rsidR="000702CA" w:rsidRDefault="000702CA" w:rsidP="000702CA">
      <w:pPr>
        <w:pStyle w:val="Default"/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b/>
          <w:sz w:val="28"/>
          <w:szCs w:val="28"/>
        </w:rPr>
        <w:t xml:space="preserve">Административного </w:t>
      </w:r>
      <w:r w:rsidRPr="004072B2">
        <w:rPr>
          <w:b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rFonts w:eastAsia="Calibri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4072B2">
        <w:rPr>
          <w:iCs/>
          <w:sz w:val="28"/>
          <w:szCs w:val="28"/>
        </w:rPr>
        <w:t>муниципального района Приволжский Самарской области</w:t>
      </w:r>
      <w:r w:rsidRPr="004072B2">
        <w:rPr>
          <w:rFonts w:eastAsia="Calibri"/>
          <w:sz w:val="28"/>
          <w:szCs w:val="28"/>
        </w:rPr>
        <w:t>.</w:t>
      </w:r>
    </w:p>
    <w:p w:rsidR="000702CA" w:rsidRPr="004072B2" w:rsidRDefault="000702CA" w:rsidP="000702CA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4072B2">
        <w:rPr>
          <w:iCs/>
          <w:sz w:val="28"/>
          <w:szCs w:val="28"/>
        </w:rPr>
        <w:t>муниципального района Приволжский Самарской области</w:t>
      </w:r>
      <w:r w:rsidRPr="004072B2">
        <w:rPr>
          <w:rFonts w:eastAsia="Calibri"/>
          <w:color w:val="000000"/>
          <w:sz w:val="28"/>
          <w:szCs w:val="28"/>
        </w:rPr>
        <w:t xml:space="preserve"> осуществляется привлечение виновных лиц к ответственности </w:t>
      </w:r>
      <w:r w:rsidRPr="004072B2">
        <w:rPr>
          <w:rFonts w:eastAsia="Calibri"/>
          <w:color w:val="000000"/>
          <w:sz w:val="28"/>
          <w:szCs w:val="28"/>
        </w:rPr>
        <w:lastRenderedPageBreak/>
        <w:t xml:space="preserve">в соответствии с законодательством Российской Федерации. </w:t>
      </w:r>
    </w:p>
    <w:p w:rsidR="000702CA" w:rsidRPr="004072B2" w:rsidRDefault="000702CA" w:rsidP="000702CA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4072B2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Граждане, их объединения и организации также имеют право: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Раздел V.</w:t>
      </w:r>
    </w:p>
    <w:p w:rsidR="000702CA" w:rsidRPr="004072B2" w:rsidRDefault="000702CA" w:rsidP="000702CA">
      <w:pPr>
        <w:pStyle w:val="Default"/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4072B2">
        <w:rPr>
          <w:b/>
          <w:sz w:val="28"/>
          <w:szCs w:val="28"/>
          <w:vertAlign w:val="superscript"/>
        </w:rPr>
        <w:t>1</w:t>
      </w:r>
      <w:r w:rsidRPr="004072B2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0702CA" w:rsidRPr="004072B2" w:rsidRDefault="000702CA" w:rsidP="000702CA">
      <w:pPr>
        <w:pStyle w:val="Default"/>
        <w:ind w:firstLine="709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5.1. </w:t>
      </w:r>
      <w:r w:rsidRPr="004072B2">
        <w:rPr>
          <w:rFonts w:eastAsia="SimSun"/>
          <w:sz w:val="28"/>
          <w:szCs w:val="28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</w:t>
      </w:r>
      <w:r>
        <w:rPr>
          <w:rFonts w:eastAsia="SimSun"/>
          <w:sz w:val="28"/>
          <w:szCs w:val="28"/>
        </w:rPr>
        <w:t>администрации</w:t>
      </w:r>
      <w:r w:rsidRPr="004072B2">
        <w:rPr>
          <w:rFonts w:eastAsia="SimSun"/>
          <w:sz w:val="28"/>
          <w:szCs w:val="28"/>
        </w:rPr>
        <w:t>, на информационных стендах в местах предоставления Услуги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lastRenderedPageBreak/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>
        <w:rPr>
          <w:rFonts w:eastAsia="Calibri"/>
          <w:color w:val="000000"/>
          <w:sz w:val="28"/>
          <w:szCs w:val="28"/>
        </w:rPr>
        <w:t xml:space="preserve">официальном </w:t>
      </w:r>
      <w:r w:rsidRPr="004072B2">
        <w:rPr>
          <w:rFonts w:eastAsia="Calibri"/>
          <w:color w:val="000000"/>
          <w:sz w:val="28"/>
          <w:szCs w:val="28"/>
        </w:rPr>
        <w:t xml:space="preserve">сайте </w:t>
      </w:r>
      <w:r>
        <w:rPr>
          <w:rFonts w:eastAsia="Calibri"/>
          <w:color w:val="000000"/>
          <w:sz w:val="28"/>
          <w:szCs w:val="28"/>
        </w:rPr>
        <w:t>администрации</w:t>
      </w:r>
      <w:r w:rsidRPr="004072B2">
        <w:rPr>
          <w:rFonts w:eastAsia="Calibri"/>
          <w:color w:val="000000"/>
          <w:sz w:val="28"/>
          <w:szCs w:val="28"/>
        </w:rPr>
        <w:t xml:space="preserve">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4072B2">
        <w:rPr>
          <w:rFonts w:eastAsia="Calibri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702CA" w:rsidRPr="004072B2" w:rsidRDefault="000702CA" w:rsidP="000702CA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0702CA" w:rsidRPr="004072B2" w:rsidRDefault="000702CA" w:rsidP="000702CA">
      <w:pPr>
        <w:rPr>
          <w:rFonts w:eastAsia="Tahoma"/>
          <w:bCs/>
          <w:color w:val="000000"/>
          <w:sz w:val="26"/>
          <w:szCs w:val="26"/>
          <w:lang w:bidi="ru-RU"/>
        </w:rPr>
      </w:pPr>
      <w:r w:rsidRPr="004072B2"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0702CA" w:rsidRPr="000702CA" w:rsidRDefault="000702CA" w:rsidP="000702CA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lang w:val="ru-RU"/>
        </w:rPr>
        <w:lastRenderedPageBreak/>
        <w:t xml:space="preserve">   </w:t>
      </w:r>
      <w:r w:rsidRPr="000702CA">
        <w:rPr>
          <w:sz w:val="28"/>
          <w:szCs w:val="28"/>
          <w:lang w:val="ru-RU"/>
        </w:rPr>
        <w:t>Приложение №1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4072B2">
        <w:rPr>
          <w:rFonts w:eastAsia="SimSun"/>
          <w:b/>
          <w:bCs/>
          <w:sz w:val="28"/>
          <w:szCs w:val="28"/>
        </w:rPr>
        <w:t>ПЕРЕЧЕНЬ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center"/>
        <w:rPr>
          <w:rFonts w:eastAsia="SimSun"/>
          <w:b/>
          <w:bCs/>
          <w:sz w:val="28"/>
          <w:szCs w:val="28"/>
          <w:lang w:val="ru-RU"/>
        </w:rPr>
      </w:pPr>
      <w:r w:rsidRPr="000702CA">
        <w:rPr>
          <w:rFonts w:eastAsia="SimSun"/>
          <w:b/>
          <w:bCs/>
          <w:sz w:val="28"/>
          <w:szCs w:val="28"/>
          <w:lang w:val="ru-RU"/>
        </w:rPr>
        <w:t xml:space="preserve"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</w:t>
      </w:r>
      <w:r w:rsidRPr="000702CA">
        <w:rPr>
          <w:sz w:val="28"/>
          <w:szCs w:val="28"/>
          <w:lang w:val="ru-RU"/>
        </w:rPr>
        <w:t>«Подготовка и утверждение документации по планировке территории»</w:t>
      </w:r>
    </w:p>
    <w:p w:rsidR="000702CA" w:rsidRPr="004072B2" w:rsidRDefault="000702CA" w:rsidP="000702CA">
      <w:pPr>
        <w:adjustRightInd w:val="0"/>
        <w:jc w:val="center"/>
        <w:rPr>
          <w:rFonts w:eastAsia="SimSun"/>
          <w:b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540"/>
        <w:jc w:val="both"/>
        <w:outlineLvl w:val="0"/>
        <w:rPr>
          <w:rFonts w:eastAsia="SimSun"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4072B2">
        <w:rPr>
          <w:rFonts w:eastAsia="SimSu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0702CA" w:rsidRPr="004072B2" w:rsidRDefault="000702CA" w:rsidP="000702CA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Значения признака заявителя</w:t>
            </w:r>
          </w:p>
        </w:tc>
      </w:tr>
      <w:tr w:rsidR="000702CA" w:rsidRPr="004072B2" w:rsidTr="00F06BAB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Результат: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4072B2">
              <w:rPr>
                <w:rFonts w:eastAsia="SimSun"/>
                <w:sz w:val="28"/>
                <w:szCs w:val="28"/>
              </w:rPr>
              <w:t>. заявитель;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</w:t>
            </w:r>
            <w:r w:rsidRPr="004072B2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0702CA" w:rsidRPr="004072B2" w:rsidTr="00F06BAB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Результат: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4072B2">
              <w:rPr>
                <w:rFonts w:eastAsia="SimSun"/>
                <w:sz w:val="28"/>
                <w:szCs w:val="28"/>
              </w:rPr>
              <w:t>. заявитель;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0702CA" w:rsidRPr="004072B2" w:rsidTr="00F06BAB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Результат: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5) Выдача дубликата документа, выданного по результатам предоставления государственной услуги.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4072B2">
              <w:rPr>
                <w:rFonts w:eastAsia="SimSun"/>
                <w:sz w:val="28"/>
                <w:szCs w:val="28"/>
              </w:rPr>
              <w:t>. заявитель;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0702CA" w:rsidRPr="004072B2" w:rsidTr="00F06BA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</w:tbl>
    <w:p w:rsidR="000702CA" w:rsidRPr="004072B2" w:rsidRDefault="000702CA" w:rsidP="000702CA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center"/>
        <w:rPr>
          <w:rFonts w:eastAsia="SimSun"/>
          <w:b/>
          <w:bCs/>
          <w:sz w:val="28"/>
          <w:szCs w:val="28"/>
          <w:lang w:val="ru-RU"/>
        </w:rPr>
      </w:pPr>
      <w:r w:rsidRPr="000702CA">
        <w:rPr>
          <w:rFonts w:eastAsia="SimSun"/>
          <w:b/>
          <w:bCs/>
          <w:sz w:val="28"/>
          <w:szCs w:val="28"/>
          <w:lang w:val="ru-RU"/>
        </w:rPr>
        <w:t xml:space="preserve">Таблица 2. Комбинации признаков заявителей, каждая из которых соответствует одному варианту предоставления муниципальной услуги </w:t>
      </w:r>
      <w:r w:rsidRPr="000702CA">
        <w:rPr>
          <w:sz w:val="28"/>
          <w:szCs w:val="28"/>
          <w:lang w:val="ru-RU"/>
        </w:rPr>
        <w:t>«Подготовка и утверждение документации по планировке территории»</w:t>
      </w:r>
    </w:p>
    <w:p w:rsidR="000702CA" w:rsidRPr="004072B2" w:rsidRDefault="000702CA" w:rsidP="000702CA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0702CA" w:rsidRPr="004072B2" w:rsidTr="00F06BA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0702CA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Комбинация признаков заявителей</w:t>
            </w:r>
          </w:p>
        </w:tc>
      </w:tr>
      <w:tr w:rsidR="000702CA" w:rsidRPr="004072B2" w:rsidTr="00F06BA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D753D0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2" w:history="1">
              <w:r w:rsidR="000702CA" w:rsidRPr="004072B2">
                <w:rPr>
                  <w:rFonts w:eastAsia="SimSu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0702CA" w:rsidRPr="004072B2" w:rsidTr="00F06BA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D753D0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3" w:history="1">
              <w:r w:rsidR="000702CA" w:rsidRPr="004072B2">
                <w:rPr>
                  <w:rFonts w:eastAsia="SimSu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0702CA" w:rsidRPr="004072B2" w:rsidTr="00F06BA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D753D0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4" w:history="1">
              <w:r w:rsidR="000702CA" w:rsidRPr="004072B2">
                <w:rPr>
                  <w:rFonts w:eastAsia="SimSu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jc w:val="both"/>
            </w:pPr>
            <w:r w:rsidRPr="004072B2">
              <w:rPr>
                <w:rFonts w:eastAsia="SimSu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0702CA" w:rsidRPr="004072B2" w:rsidTr="00F06BA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CA" w:rsidRPr="004072B2" w:rsidRDefault="00D753D0" w:rsidP="00F06BAB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5" w:history="1">
              <w:r w:rsidR="000702CA" w:rsidRPr="004072B2">
                <w:rPr>
                  <w:rFonts w:eastAsia="SimSu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jc w:val="both"/>
            </w:pPr>
            <w:r w:rsidRPr="004072B2">
              <w:rPr>
                <w:rFonts w:eastAsia="SimSu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0702CA" w:rsidRPr="004072B2" w:rsidRDefault="000702CA" w:rsidP="000702CA">
      <w:pPr>
        <w:rPr>
          <w:rFonts w:eastAsia="Tahoma"/>
          <w:bCs/>
          <w:color w:val="000000"/>
          <w:sz w:val="26"/>
          <w:szCs w:val="26"/>
          <w:lang w:bidi="ru-RU"/>
        </w:rPr>
      </w:pPr>
    </w:p>
    <w:p w:rsidR="000702CA" w:rsidRPr="004072B2" w:rsidRDefault="000702CA" w:rsidP="000702CA">
      <w:pPr>
        <w:rPr>
          <w:rFonts w:eastAsia="Tahoma"/>
          <w:bCs/>
          <w:color w:val="000000"/>
          <w:sz w:val="26"/>
          <w:szCs w:val="26"/>
          <w:lang w:bidi="ru-RU"/>
        </w:rPr>
      </w:pPr>
      <w:r w:rsidRPr="004072B2"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2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b/>
          <w:bCs/>
          <w:sz w:val="28"/>
          <w:szCs w:val="28"/>
        </w:rPr>
        <w:t>З А Я В Л Е Н И Е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 подготовке документации по планировке территории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sz w:val="28"/>
          <w:szCs w:val="28"/>
        </w:rPr>
      </w:pPr>
      <w:r w:rsidRPr="004072B2">
        <w:rPr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pStyle w:val="Default"/>
        <w:contextualSpacing/>
        <w:rPr>
          <w:sz w:val="28"/>
          <w:szCs w:val="28"/>
        </w:rPr>
      </w:pPr>
    </w:p>
    <w:p w:rsidR="000702CA" w:rsidRPr="004072B2" w:rsidRDefault="000702CA" w:rsidP="000702CA">
      <w:pPr>
        <w:pStyle w:val="Default"/>
        <w:contextualSpacing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contextualSpacing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jc w:val="center"/>
      </w:pPr>
      <w:r w:rsidRPr="004072B2">
        <w:t>(наименование уполномоченного органа местного самоуправления)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1. Сведения о заявителе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0702CA" w:rsidRPr="004072B2" w:rsidTr="00F06BAB">
        <w:trPr>
          <w:trHeight w:val="38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17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996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ind w:right="-108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0702CA" w:rsidRPr="004072B2" w:rsidTr="00F06BAB">
        <w:trPr>
          <w:trHeight w:val="42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adjustRightInd w:val="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0702CA" w:rsidRPr="004072B2" w:rsidTr="00F06BAB">
        <w:trPr>
          <w:trHeight w:val="4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5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2. Сведения о документации по планировке территории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0702CA" w:rsidRPr="004072B2" w:rsidTr="00F06BAB">
        <w:trPr>
          <w:trHeight w:val="74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0702CA" w:rsidRPr="004072B2" w:rsidTr="00F06BAB">
        <w:trPr>
          <w:trHeight w:val="44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Реквизиты акта, которым утверждены </w:t>
            </w:r>
            <w:r w:rsidRPr="004072B2">
              <w:rPr>
                <w:rFonts w:eastAsia="SimSun"/>
                <w:sz w:val="28"/>
                <w:szCs w:val="28"/>
              </w:rPr>
              <w:lastRenderedPageBreak/>
              <w:t>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adjustRightInd w:val="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4072B2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4072B2">
              <w:rPr>
                <w:rFonts w:eastAsia="SimSu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3. Сведения выполнение инженерных изысканий, необходимых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для подготовки документации по планировке территории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97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есть необходимость выполнения инженерных изысканий</w:t>
            </w:r>
            <w:r w:rsidRPr="004072B2">
              <w:rPr>
                <w:rFonts w:eastAsia="SimSu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0702CA" w:rsidRPr="004072B2" w:rsidTr="00F06BAB">
        <w:trPr>
          <w:trHeight w:val="38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4072B2">
              <w:rPr>
                <w:rFonts w:eastAsia="SimSun"/>
                <w:bCs/>
              </w:rPr>
              <w:t xml:space="preserve"> </w:t>
            </w:r>
            <w:r w:rsidRPr="004072B2">
              <w:rPr>
                <w:rFonts w:eastAsia="SimSu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</w:p>
        </w:tc>
      </w:tr>
      <w:tr w:rsidR="000702CA" w:rsidRPr="004072B2" w:rsidTr="00F06BAB">
        <w:trPr>
          <w:trHeight w:val="137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приводится обоснование</w:t>
            </w:r>
            <w:r w:rsidRPr="004072B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4. Информация о прилагаемых документах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413"/>
        </w:trPr>
        <w:tc>
          <w:tcPr>
            <w:tcW w:w="1668" w:type="dxa"/>
            <w:gridSpan w:val="2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0702CA" w:rsidRPr="004072B2" w:rsidTr="00F06BAB">
        <w:trPr>
          <w:trHeight w:val="413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0702CA" w:rsidRPr="004072B2" w:rsidTr="00F06BAB">
        <w:trPr>
          <w:trHeight w:val="3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0702CA" w:rsidRPr="004072B2" w:rsidRDefault="000702CA" w:rsidP="000702CA">
      <w:pPr>
        <w:adjustRightInd w:val="0"/>
        <w:ind w:firstLine="425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Приложение: на _____ л.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jc w:val="both"/>
        <w:rPr>
          <w:sz w:val="24"/>
          <w:szCs w:val="24"/>
        </w:rPr>
      </w:pPr>
      <w:r w:rsidRPr="004072B2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4072B2">
        <w:rPr>
          <w:i/>
          <w:sz w:val="28"/>
          <w:szCs w:val="28"/>
        </w:rPr>
        <w:t>казывается один из перечисленных способов)</w:t>
      </w:r>
      <w:r w:rsidRPr="004072B2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0702CA" w:rsidRPr="004072B2" w:rsidTr="00F06BAB">
        <w:trPr>
          <w:trHeight w:val="558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4072B2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2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92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  <w:r w:rsidRPr="004072B2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4072B2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4072B2">
              <w:rPr>
                <w:rFonts w:eastAsia="SimSu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072B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_________________</w:t>
      </w:r>
      <w:r w:rsidRPr="004072B2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72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0702CA" w:rsidRPr="004072B2" w:rsidRDefault="000702CA" w:rsidP="000702CA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0702CA" w:rsidRPr="004072B2" w:rsidRDefault="000702CA" w:rsidP="000702CA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0702CA" w:rsidRPr="004072B2" w:rsidRDefault="000702CA" w:rsidP="000702CA">
      <w:pPr>
        <w:adjustRightInd w:val="0"/>
        <w:jc w:val="center"/>
        <w:rPr>
          <w:rFonts w:eastAsia="SimSun"/>
          <w:sz w:val="24"/>
          <w:szCs w:val="24"/>
        </w:rPr>
      </w:pPr>
      <w:r w:rsidRPr="004072B2">
        <w:rPr>
          <w:rFonts w:eastAsia="SimSun"/>
          <w:sz w:val="24"/>
          <w:szCs w:val="24"/>
        </w:rPr>
        <w:t xml:space="preserve">СХЕМА ГРАНИЦ ПРОЕКТИРОВАНИЯ </w:t>
      </w:r>
    </w:p>
    <w:p w:rsidR="000702CA" w:rsidRPr="004072B2" w:rsidRDefault="000702CA" w:rsidP="000702CA">
      <w:pPr>
        <w:adjustRightInd w:val="0"/>
        <w:jc w:val="both"/>
        <w:rPr>
          <w:rFonts w:eastAsia="SimSu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0702CA" w:rsidRPr="004072B2" w:rsidTr="00F06BAB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4"/>
                <w:szCs w:val="24"/>
              </w:rPr>
            </w:pPr>
          </w:p>
        </w:tc>
      </w:tr>
    </w:tbl>
    <w:p w:rsidR="000702CA" w:rsidRPr="004072B2" w:rsidRDefault="000702CA" w:rsidP="000702CA">
      <w:r w:rsidRPr="004072B2"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3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b/>
          <w:bCs/>
          <w:sz w:val="28"/>
          <w:szCs w:val="28"/>
        </w:rPr>
        <w:t>З А Я В Л Е Н И Е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об утверждении документации по планировке территории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sz w:val="28"/>
          <w:szCs w:val="28"/>
        </w:rPr>
      </w:pPr>
      <w:r w:rsidRPr="004072B2">
        <w:rPr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jc w:val="center"/>
      </w:pPr>
      <w:r w:rsidRPr="004072B2">
        <w:t>(наименование уполномоченного органа местного самоуправления)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1. Сведения о заявителе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0702CA" w:rsidRPr="004072B2" w:rsidTr="00F06BAB">
        <w:trPr>
          <w:trHeight w:val="38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157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996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ind w:right="-108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0702CA" w:rsidRPr="004072B2" w:rsidTr="00F06BAB">
        <w:trPr>
          <w:trHeight w:val="42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adjustRightInd w:val="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0702CA" w:rsidRPr="004072B2" w:rsidTr="00F06BAB">
        <w:trPr>
          <w:trHeight w:val="4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5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2. Сведения о документации по планировке территории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0702CA" w:rsidRPr="004072B2" w:rsidTr="00F06BAB">
        <w:trPr>
          <w:trHeight w:val="74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0702CA" w:rsidRPr="004072B2" w:rsidTr="00F06BAB">
        <w:trPr>
          <w:trHeight w:val="44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Основные характеристики </w:t>
            </w:r>
            <w:r w:rsidRPr="004072B2">
              <w:rPr>
                <w:rFonts w:eastAsia="SimSun"/>
                <w:sz w:val="28"/>
                <w:szCs w:val="28"/>
              </w:rPr>
              <w:lastRenderedPageBreak/>
              <w:t>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adjustRightInd w:val="0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 xml:space="preserve">Цель подготовки документации по планировке территории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3. Сведения о подготовке документации по планировке территории</w:t>
      </w:r>
    </w:p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0702CA" w:rsidRPr="004072B2" w:rsidTr="00F06BAB">
        <w:trPr>
          <w:trHeight w:val="65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 xml:space="preserve">принято администрацией:________________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102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лицом, с которым заключен договор о комплексном развитии территории, операторами комплексного развития территории: ________________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200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6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_______________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83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с</w:t>
            </w:r>
            <w:r w:rsidRPr="004072B2"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57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статьи </w:t>
            </w:r>
            <w:r w:rsidRPr="004072B2">
              <w:rPr>
                <w:rFonts w:eastAsia="SimSun"/>
                <w:sz w:val="28"/>
                <w:szCs w:val="28"/>
              </w:rPr>
              <w:lastRenderedPageBreak/>
              <w:t xml:space="preserve">45 Градостроительного кодекса Российской Федерации: _______________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3.1.5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4. Сведения выполнение инженерных изысканий, необходимых для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sz w:val="28"/>
          <w:szCs w:val="28"/>
        </w:rPr>
        <w:t xml:space="preserve">подготовки документации по планировке территории </w:t>
      </w:r>
      <w:r w:rsidRPr="004072B2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с </w:t>
      </w:r>
      <w:hyperlink r:id="rId58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97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есть необходимость выполнения инженерных изысканий</w:t>
            </w:r>
            <w:r w:rsidRPr="004072B2">
              <w:rPr>
                <w:rFonts w:eastAsia="SimSu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0702CA" w:rsidRPr="004072B2" w:rsidTr="00F06BAB">
        <w:trPr>
          <w:trHeight w:val="38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4072B2">
              <w:rPr>
                <w:rFonts w:eastAsia="SimSun"/>
                <w:bCs/>
              </w:rPr>
              <w:t xml:space="preserve"> </w:t>
            </w:r>
            <w:r w:rsidRPr="004072B2">
              <w:rPr>
                <w:rFonts w:eastAsia="SimSun"/>
                <w:bCs/>
                <w:sz w:val="28"/>
                <w:szCs w:val="28"/>
              </w:rPr>
              <w:t>в целях подготовки документации по планировке территории:</w:t>
            </w:r>
          </w:p>
        </w:tc>
      </w:tr>
      <w:tr w:rsidR="000702CA" w:rsidRPr="004072B2" w:rsidTr="00F06BAB">
        <w:trPr>
          <w:trHeight w:val="141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приводится обоснование</w:t>
            </w:r>
            <w:r w:rsidRPr="004072B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Российской Федерации</w:t>
      </w:r>
    </w:p>
    <w:p w:rsidR="000702CA" w:rsidRPr="004072B2" w:rsidRDefault="000702CA" w:rsidP="000702CA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4072B2">
        <w:rPr>
          <w:i/>
          <w:sz w:val="28"/>
          <w:szCs w:val="28"/>
        </w:rPr>
        <w:t>(заполняется</w:t>
      </w:r>
      <w:r w:rsidRPr="004072B2">
        <w:rPr>
          <w:sz w:val="28"/>
          <w:szCs w:val="28"/>
        </w:rPr>
        <w:t xml:space="preserve"> </w:t>
      </w:r>
      <w:r w:rsidRPr="004072B2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 w:rsidRPr="004072B2"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0702CA" w:rsidRPr="004072B2" w:rsidTr="00F06BAB">
        <w:trPr>
          <w:trHeight w:val="60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5.4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0702CA" w:rsidRPr="004072B2" w:rsidTr="00F06BAB">
        <w:trPr>
          <w:trHeight w:val="9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0702CA" w:rsidRPr="004072B2" w:rsidTr="00F06BAB">
        <w:trPr>
          <w:trHeight w:val="92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0702CA" w:rsidRPr="004072B2" w:rsidTr="00F06BAB">
        <w:trPr>
          <w:trHeight w:val="3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6. Информация о прилагаемых документах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413"/>
        </w:trPr>
        <w:tc>
          <w:tcPr>
            <w:tcW w:w="1668" w:type="dxa"/>
            <w:gridSpan w:val="2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0702CA" w:rsidRPr="004072B2" w:rsidTr="00F06BAB">
        <w:trPr>
          <w:trHeight w:val="413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0702CA" w:rsidRPr="004072B2" w:rsidTr="00F06BAB">
        <w:trPr>
          <w:trHeight w:val="3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0702CA" w:rsidRPr="004072B2" w:rsidTr="00F06BAB">
        <w:trPr>
          <w:trHeight w:val="36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основная часть</w:t>
            </w:r>
            <w:r w:rsidRPr="004072B2">
              <w:rPr>
                <w:sz w:val="28"/>
                <w:szCs w:val="28"/>
              </w:rPr>
              <w:t xml:space="preserve"> проект межевания территории </w:t>
            </w:r>
            <w:r w:rsidRPr="004072B2">
              <w:rPr>
                <w:rFonts w:eastAsia="SimSun"/>
                <w:sz w:val="28"/>
                <w:szCs w:val="28"/>
              </w:rPr>
              <w:t>(текстовая и графическая части)</w:t>
            </w:r>
          </w:p>
        </w:tc>
      </w:tr>
      <w:tr w:rsidR="000702CA" w:rsidRPr="004072B2" w:rsidTr="00F06BAB">
        <w:trPr>
          <w:trHeight w:val="663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0702CA" w:rsidRPr="004072B2" w:rsidTr="00F06BAB">
        <w:trPr>
          <w:trHeight w:val="70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0702CA" w:rsidRPr="004072B2" w:rsidTr="00F06BAB">
        <w:trPr>
          <w:trHeight w:val="67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0702CA" w:rsidRPr="004072B2" w:rsidTr="00F06BAB">
        <w:trPr>
          <w:trHeight w:val="6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0702CA" w:rsidRPr="004072B2" w:rsidTr="00F06BAB">
        <w:trPr>
          <w:trHeight w:val="2250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59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4072B2">
              <w:rPr>
                <w:rFonts w:eastAsia="SimSu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0" w:history="1">
              <w:r w:rsidRPr="004072B2">
                <w:rPr>
                  <w:rFonts w:eastAsia="SimSu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4072B2">
              <w:rPr>
                <w:rFonts w:eastAsia="SimSun"/>
                <w:i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 w:rsidRPr="004072B2">
              <w:rPr>
                <w:rFonts w:eastAsia="SimSu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1" w:history="1">
              <w:r w:rsidRPr="004072B2">
                <w:rPr>
                  <w:rFonts w:eastAsia="SimSun"/>
                  <w:i/>
                  <w:sz w:val="28"/>
                  <w:szCs w:val="28"/>
                </w:rPr>
                <w:t>части 1.1 статьи 45</w:t>
              </w:r>
            </w:hyperlink>
            <w:r w:rsidRPr="004072B2">
              <w:rPr>
                <w:rFonts w:eastAsia="SimSu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0702CA" w:rsidRPr="004072B2" w:rsidTr="00F06BAB">
        <w:trPr>
          <w:trHeight w:val="1269"/>
        </w:trPr>
        <w:tc>
          <w:tcPr>
            <w:tcW w:w="959" w:type="dxa"/>
          </w:tcPr>
          <w:p w:rsidR="000702CA" w:rsidRPr="004072B2" w:rsidRDefault="000702CA" w:rsidP="00F06BAB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4072B2">
              <w:rPr>
                <w:rFonts w:eastAsia="SimSun"/>
                <w:iCs/>
                <w:sz w:val="28"/>
                <w:szCs w:val="28"/>
              </w:rPr>
              <w:t>:</w:t>
            </w:r>
          </w:p>
        </w:tc>
      </w:tr>
      <w:tr w:rsidR="000702CA" w:rsidRPr="004072B2" w:rsidTr="00F06BAB">
        <w:trPr>
          <w:trHeight w:val="1263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0702CA" w:rsidRPr="004072B2" w:rsidTr="00F06BAB">
        <w:trPr>
          <w:trHeight w:val="1651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6.4.4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0702CA" w:rsidRPr="004072B2" w:rsidRDefault="000702CA" w:rsidP="000702CA">
      <w:pPr>
        <w:adjustRightInd w:val="0"/>
        <w:ind w:firstLine="425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Приложение: на _____ л.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072B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_________________</w:t>
      </w:r>
      <w:r w:rsidRPr="004072B2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72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0702CA" w:rsidRPr="004072B2" w:rsidRDefault="000702CA" w:rsidP="000702CA">
      <w:pPr>
        <w:jc w:val="right"/>
      </w:pPr>
    </w:p>
    <w:p w:rsidR="000702CA" w:rsidRPr="004072B2" w:rsidRDefault="000702CA" w:rsidP="000702CA">
      <w:r w:rsidRPr="004072B2"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4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b/>
          <w:bCs/>
          <w:sz w:val="28"/>
          <w:szCs w:val="28"/>
        </w:rPr>
        <w:t>З А Я В Л Е Н И Е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 внесении изменений документации по планировке территории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sz w:val="28"/>
          <w:szCs w:val="28"/>
        </w:rPr>
      </w:pPr>
      <w:r w:rsidRPr="004072B2">
        <w:rPr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__________________________________________________________________</w:t>
      </w:r>
    </w:p>
    <w:p w:rsidR="000702CA" w:rsidRPr="004072B2" w:rsidRDefault="000702CA" w:rsidP="000702CA">
      <w:pPr>
        <w:pStyle w:val="Default"/>
        <w:jc w:val="center"/>
      </w:pPr>
      <w:r w:rsidRPr="004072B2">
        <w:t>(наименование уполномоченного органа местного самоуправления)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1. Сведения о заявителе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0702CA" w:rsidRPr="004072B2" w:rsidTr="00F06BAB">
        <w:trPr>
          <w:trHeight w:val="38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17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996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ind w:right="-108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0702CA" w:rsidRPr="004072B2" w:rsidTr="00F06BAB">
        <w:trPr>
          <w:trHeight w:val="42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adjustRightInd w:val="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0702CA" w:rsidRPr="004072B2" w:rsidTr="00F06BAB">
        <w:trPr>
          <w:trHeight w:val="4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5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2. Сведения о документации по планировке территории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0702CA" w:rsidRPr="004072B2" w:rsidRDefault="000702CA" w:rsidP="00F06BAB">
            <w:pPr>
              <w:adjustRightInd w:val="0"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0702CA" w:rsidRPr="004072B2" w:rsidTr="00F06BAB">
        <w:trPr>
          <w:trHeight w:val="74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0702CA" w:rsidRPr="004072B2" w:rsidTr="00F06BAB">
        <w:trPr>
          <w:trHeight w:val="44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1668" w:type="dxa"/>
            <w:gridSpan w:val="2"/>
          </w:tcPr>
          <w:p w:rsidR="000702CA" w:rsidRPr="004072B2" w:rsidRDefault="000702CA" w:rsidP="00F06B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4072B2">
              <w:rPr>
                <w:sz w:val="28"/>
                <w:szCs w:val="28"/>
              </w:rPr>
              <w:lastRenderedPageBreak/>
              <w:t>территории: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4072B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4072B2">
              <w:rPr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2.5.2.6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2.5.2.7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2.5.2.8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3. Сведения о подготовке изменений в документацию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по планировке территории</w:t>
      </w:r>
    </w:p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Реквизиты решения о подготовке </w:t>
            </w:r>
            <w:r w:rsidRPr="004072B2">
              <w:rPr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0702CA" w:rsidRPr="004072B2" w:rsidTr="00F06BAB">
        <w:trPr>
          <w:trHeight w:val="46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46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101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4072B2">
              <w:rPr>
                <w:bCs/>
                <w:sz w:val="28"/>
                <w:szCs w:val="28"/>
              </w:rPr>
              <w:t>_____________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200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2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4072B2">
              <w:rPr>
                <w:bCs/>
                <w:sz w:val="28"/>
                <w:szCs w:val="28"/>
              </w:rPr>
              <w:t>_____________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38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с</w:t>
            </w:r>
            <w:r w:rsidRPr="004072B2"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3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4072B2">
              <w:rPr>
                <w:bCs/>
                <w:sz w:val="28"/>
                <w:szCs w:val="28"/>
              </w:rPr>
              <w:t xml:space="preserve">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3.1.6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 w:rsidRPr="004072B2">
              <w:rPr>
                <w:bCs/>
                <w:sz w:val="28"/>
                <w:szCs w:val="28"/>
              </w:rPr>
              <w:t xml:space="preserve">_____________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 xml:space="preserve">4. Сведения выполнение инженерных изысканий, необходимых для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sz w:val="28"/>
          <w:szCs w:val="28"/>
        </w:rPr>
        <w:t xml:space="preserve">подготовки документации по планировке территории </w:t>
      </w:r>
      <w:r w:rsidRPr="004072B2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с </w:t>
      </w:r>
      <w:hyperlink r:id="rId64" w:history="1">
        <w:r w:rsidRPr="004072B2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4072B2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702CA" w:rsidRPr="004072B2" w:rsidRDefault="000702CA" w:rsidP="000702CA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4072B2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978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есть необходимость выполнения инженерных изысканий</w:t>
            </w:r>
            <w:r w:rsidRPr="004072B2">
              <w:rPr>
                <w:rFonts w:eastAsia="SimSu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0702CA" w:rsidRPr="004072B2" w:rsidTr="00F06BAB">
        <w:trPr>
          <w:trHeight w:val="38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4072B2">
              <w:rPr>
                <w:rFonts w:eastAsia="SimSun"/>
                <w:bCs/>
              </w:rPr>
              <w:t xml:space="preserve"> </w:t>
            </w:r>
            <w:r w:rsidRPr="004072B2">
              <w:rPr>
                <w:rFonts w:eastAsia="SimSu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0702CA" w:rsidRPr="004072B2" w:rsidTr="00F06BAB">
        <w:trPr>
          <w:trHeight w:val="141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приводится обоснование</w:t>
            </w:r>
            <w:r w:rsidRPr="004072B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Российской Федерации</w:t>
      </w:r>
    </w:p>
    <w:p w:rsidR="000702CA" w:rsidRPr="004072B2" w:rsidRDefault="000702CA" w:rsidP="000702CA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r w:rsidRPr="004072B2">
        <w:rPr>
          <w:i/>
          <w:sz w:val="28"/>
          <w:szCs w:val="28"/>
        </w:rPr>
        <w:t>(заполняется</w:t>
      </w:r>
      <w:r w:rsidRPr="004072B2">
        <w:rPr>
          <w:sz w:val="28"/>
          <w:szCs w:val="28"/>
        </w:rPr>
        <w:t xml:space="preserve"> </w:t>
      </w:r>
      <w:r w:rsidRPr="004072B2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0702CA" w:rsidRPr="004072B2" w:rsidRDefault="000702CA" w:rsidP="000702CA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 w:rsidRPr="004072B2"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0702CA" w:rsidRPr="004072B2" w:rsidTr="00F06BAB">
        <w:trPr>
          <w:trHeight w:val="70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0702CA" w:rsidRPr="004072B2" w:rsidTr="00F06BAB">
        <w:trPr>
          <w:trHeight w:val="60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0702CA" w:rsidRPr="004072B2" w:rsidTr="00F06BAB">
        <w:trPr>
          <w:trHeight w:val="9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0702CA" w:rsidRPr="004072B2" w:rsidTr="00F06BAB">
        <w:trPr>
          <w:trHeight w:val="92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0702CA" w:rsidRPr="004072B2" w:rsidTr="00F06BAB">
        <w:trPr>
          <w:trHeight w:val="3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 xml:space="preserve">документация по планировке территории согласована с главой </w:t>
            </w:r>
            <w:r w:rsidRPr="004072B2">
              <w:rPr>
                <w:rFonts w:eastAsia="SimSun"/>
                <w:iCs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</w:tbl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6. Информация о прилагаемых документах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rPr>
          <w:trHeight w:val="413"/>
        </w:trPr>
        <w:tc>
          <w:tcPr>
            <w:tcW w:w="1668" w:type="dxa"/>
            <w:gridSpan w:val="2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0702CA" w:rsidRPr="004072B2" w:rsidTr="00F06BAB">
        <w:trPr>
          <w:trHeight w:val="413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Изменения в документацию по планировке территории:</w:t>
            </w:r>
          </w:p>
        </w:tc>
      </w:tr>
      <w:tr w:rsidR="000702CA" w:rsidRPr="004072B2" w:rsidTr="00F06BAB">
        <w:trPr>
          <w:trHeight w:val="3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0702CA" w:rsidRPr="004072B2" w:rsidTr="00F06BAB">
        <w:trPr>
          <w:trHeight w:val="36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4072B2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0702CA" w:rsidRPr="004072B2" w:rsidTr="00F06BAB">
        <w:trPr>
          <w:trHeight w:val="42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материалы по обоснованию проекта планировки территории</w:t>
            </w:r>
            <w:r w:rsidRPr="004072B2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0702CA" w:rsidRPr="004072B2" w:rsidTr="00F06BAB">
        <w:trPr>
          <w:trHeight w:val="403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представлены на бумажном носителе заверенная заявителем (его уполномоченным представителем)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Pr="004072B2">
              <w:rPr>
                <w:sz w:val="28"/>
                <w:szCs w:val="28"/>
              </w:rPr>
              <w:t>применительно к документации по планировке территории которых осуществлялась подготовка изменений</w:t>
            </w:r>
            <w:r w:rsidRPr="004072B2">
              <w:rPr>
                <w:rFonts w:eastAsia="SimSu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4072B2">
              <w:rPr>
                <w:rFonts w:eastAsia="SimSun"/>
                <w:i/>
                <w:sz w:val="28"/>
                <w:szCs w:val="28"/>
              </w:rPr>
              <w:t>(указать количество экземпляров на электронном носителе)</w:t>
            </w:r>
          </w:p>
        </w:tc>
      </w:tr>
      <w:tr w:rsidR="000702CA" w:rsidRPr="004072B2" w:rsidTr="00F06BAB">
        <w:trPr>
          <w:trHeight w:val="6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0702CA" w:rsidRPr="004072B2" w:rsidTr="00F06BAB">
        <w:trPr>
          <w:trHeight w:val="1649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4072B2">
              <w:rPr>
                <w:rFonts w:eastAsia="SimSu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5" w:history="1">
              <w:r w:rsidRPr="004072B2">
                <w:rPr>
                  <w:rFonts w:eastAsia="SimSun"/>
                  <w:color w:val="0000FF"/>
                  <w:sz w:val="28"/>
                  <w:szCs w:val="28"/>
                </w:rPr>
                <w:t>Правилами</w:t>
              </w:r>
            </w:hyperlink>
            <w:r w:rsidRPr="004072B2">
              <w:rPr>
                <w:rFonts w:eastAsia="SimSu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4072B2">
              <w:rPr>
                <w:rFonts w:eastAsia="SimSu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0702CA" w:rsidRPr="004072B2" w:rsidTr="00F06BAB">
        <w:trPr>
          <w:trHeight w:val="1263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0702CA" w:rsidRPr="004072B2" w:rsidTr="00F06BAB">
        <w:trPr>
          <w:trHeight w:val="1263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0702CA" w:rsidRPr="004072B2" w:rsidTr="00F06BAB">
        <w:trPr>
          <w:trHeight w:val="1651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lastRenderedPageBreak/>
              <w:t>6.3.3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0702CA" w:rsidRPr="004072B2" w:rsidTr="00F06BAB">
        <w:trPr>
          <w:trHeight w:val="1410"/>
        </w:trPr>
        <w:tc>
          <w:tcPr>
            <w:tcW w:w="959" w:type="dxa"/>
          </w:tcPr>
          <w:p w:rsidR="000702CA" w:rsidRPr="004072B2" w:rsidRDefault="000702CA" w:rsidP="00F06BAB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072B2">
              <w:rPr>
                <w:rFonts w:eastAsia="Calibri"/>
                <w:sz w:val="28"/>
                <w:szCs w:val="28"/>
              </w:rPr>
              <w:t>6.3.4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4072B2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4072B2">
              <w:rPr>
                <w:rFonts w:eastAsia="SimSu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0702CA" w:rsidRPr="004072B2" w:rsidRDefault="000702CA" w:rsidP="000702CA">
      <w:pPr>
        <w:adjustRightInd w:val="0"/>
        <w:ind w:firstLine="425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Прошу принять решение об утверждении изменений в документацию по планировке территории.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Приложение: на _____ л.</w:t>
      </w:r>
    </w:p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072B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_________________</w:t>
      </w:r>
      <w:r w:rsidRPr="004072B2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72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0702CA" w:rsidRPr="004072B2" w:rsidRDefault="000702CA" w:rsidP="000702CA">
      <w:pPr>
        <w:jc w:val="right"/>
      </w:pPr>
    </w:p>
    <w:p w:rsidR="000702CA" w:rsidRPr="004072B2" w:rsidRDefault="000702CA" w:rsidP="000702CA">
      <w:r w:rsidRPr="004072B2"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5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b/>
          <w:bCs/>
          <w:sz w:val="28"/>
          <w:szCs w:val="28"/>
        </w:rPr>
        <w:t>З А Я В Л Е Н И Е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об исправлении допущенных опечаток и (или) ошибок в документе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sz w:val="28"/>
          <w:szCs w:val="28"/>
        </w:rPr>
      </w:pPr>
      <w:r w:rsidRPr="004072B2">
        <w:rPr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___________________________________________________________________</w:t>
      </w:r>
    </w:p>
    <w:p w:rsidR="000702CA" w:rsidRPr="004072B2" w:rsidRDefault="000702CA" w:rsidP="000702CA">
      <w:pPr>
        <w:pStyle w:val="Default"/>
        <w:rPr>
          <w:sz w:val="28"/>
          <w:szCs w:val="28"/>
        </w:rPr>
      </w:pPr>
    </w:p>
    <w:p w:rsidR="000702CA" w:rsidRPr="004072B2" w:rsidRDefault="000702CA" w:rsidP="000702CA">
      <w:pPr>
        <w:pStyle w:val="Default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___________________________________________________________________</w:t>
      </w:r>
    </w:p>
    <w:p w:rsidR="000702CA" w:rsidRPr="004072B2" w:rsidRDefault="000702CA" w:rsidP="000702CA">
      <w:pPr>
        <w:pStyle w:val="Default"/>
        <w:jc w:val="center"/>
      </w:pPr>
      <w:r w:rsidRPr="004072B2">
        <w:t>(наименование уполномоченного органа местного самоуправления)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1. Сведения о заявителе</w:t>
      </w:r>
    </w:p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0702CA" w:rsidRPr="004072B2" w:rsidTr="00F06BAB">
        <w:trPr>
          <w:trHeight w:val="381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80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170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996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ind w:right="-108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0702CA" w:rsidRPr="004072B2" w:rsidTr="00F06BAB">
        <w:trPr>
          <w:trHeight w:val="42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adjustRightInd w:val="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0702CA" w:rsidRPr="004072B2" w:rsidRDefault="000702CA" w:rsidP="00F06BAB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0702CA" w:rsidRPr="004072B2" w:rsidTr="00F06BAB">
        <w:trPr>
          <w:trHeight w:val="439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97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4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4072B2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52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color w:val="auto"/>
                <w:sz w:val="28"/>
                <w:szCs w:val="28"/>
              </w:rPr>
            </w:pPr>
            <w:r w:rsidRPr="004072B2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4072B2">
              <w:rPr>
                <w:color w:val="auto"/>
                <w:sz w:val="28"/>
                <w:szCs w:val="28"/>
              </w:rPr>
              <w:t xml:space="preserve"> </w:t>
            </w:r>
          </w:p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5"/>
        </w:trPr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0702CA" w:rsidRPr="004072B2" w:rsidRDefault="000702CA" w:rsidP="00F06BAB">
            <w:pPr>
              <w:pStyle w:val="Default"/>
              <w:rPr>
                <w:spacing w:val="-3"/>
                <w:sz w:val="28"/>
                <w:szCs w:val="28"/>
              </w:rPr>
            </w:pPr>
            <w:r w:rsidRPr="004072B2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pStyle w:val="Default"/>
        <w:rPr>
          <w:b/>
          <w:bCs/>
          <w:sz w:val="28"/>
          <w:szCs w:val="28"/>
        </w:rPr>
      </w:pP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  <w:r w:rsidRPr="004072B2">
        <w:rPr>
          <w:sz w:val="28"/>
          <w:szCs w:val="28"/>
        </w:rPr>
        <w:t xml:space="preserve">2. Сведения о документе, в котором допущены опечатки и (или) ошибки </w:t>
      </w:r>
    </w:p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4072B2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4072B2">
              <w:rPr>
                <w:i/>
                <w:sz w:val="28"/>
                <w:szCs w:val="28"/>
              </w:rPr>
              <w:t>(указать реквизиты)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</w:tr>
      <w:tr w:rsidR="000702CA" w:rsidRPr="004072B2" w:rsidTr="00F06BAB">
        <w:tc>
          <w:tcPr>
            <w:tcW w:w="959" w:type="dxa"/>
          </w:tcPr>
          <w:p w:rsidR="000702CA" w:rsidRPr="004072B2" w:rsidRDefault="000702CA" w:rsidP="00F06BAB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09" w:type="dxa"/>
          </w:tcPr>
          <w:p w:rsidR="000702CA" w:rsidRPr="004072B2" w:rsidRDefault="000702CA" w:rsidP="00F06BAB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702CA" w:rsidRPr="004072B2" w:rsidRDefault="000702CA" w:rsidP="00F06BA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4072B2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0702CA" w:rsidRPr="004072B2" w:rsidRDefault="000702CA" w:rsidP="000702CA">
      <w:pPr>
        <w:pStyle w:val="Default"/>
        <w:jc w:val="center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jc w:val="center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>3. Сведения о допущенных опечатках и (или) ошибках в документе</w:t>
      </w:r>
    </w:p>
    <w:p w:rsidR="000702CA" w:rsidRPr="004072B2" w:rsidRDefault="000702CA" w:rsidP="000702CA">
      <w:pPr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0702CA" w:rsidRPr="004072B2" w:rsidTr="00F06BAB">
        <w:tc>
          <w:tcPr>
            <w:tcW w:w="2235" w:type="dxa"/>
          </w:tcPr>
          <w:p w:rsidR="000702CA" w:rsidRPr="004072B2" w:rsidRDefault="000702CA" w:rsidP="00F06BAB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Наименование пункта </w:t>
            </w:r>
          </w:p>
          <w:p w:rsidR="000702CA" w:rsidRPr="004072B2" w:rsidRDefault="000702CA" w:rsidP="00F06BAB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Правильный вариант записи в документе </w:t>
            </w:r>
          </w:p>
        </w:tc>
        <w:tc>
          <w:tcPr>
            <w:tcW w:w="2835" w:type="dxa"/>
          </w:tcPr>
          <w:p w:rsidR="000702CA" w:rsidRPr="004072B2" w:rsidRDefault="000702CA" w:rsidP="00F06BA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Обоснование</w:t>
            </w:r>
          </w:p>
          <w:p w:rsidR="000702CA" w:rsidRPr="004072B2" w:rsidRDefault="000702CA" w:rsidP="00F06BA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0702CA" w:rsidRPr="004072B2" w:rsidTr="00F06BAB">
        <w:tc>
          <w:tcPr>
            <w:tcW w:w="2235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</w:p>
        </w:tc>
        <w:tc>
          <w:tcPr>
            <w:tcW w:w="2410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0702CA" w:rsidRPr="004072B2" w:rsidRDefault="000702CA" w:rsidP="00F06BA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adjustRightInd w:val="0"/>
        <w:ind w:firstLine="425"/>
        <w:jc w:val="both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Прошу исправить допущенную опечатку и (или) ошибку.</w:t>
      </w:r>
    </w:p>
    <w:p w:rsidR="000702CA" w:rsidRPr="004072B2" w:rsidRDefault="000702CA" w:rsidP="000702CA">
      <w:pPr>
        <w:adjustRightInd w:val="0"/>
        <w:ind w:firstLine="425"/>
        <w:jc w:val="both"/>
        <w:rPr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Приложение: на _____ л.</w:t>
      </w:r>
    </w:p>
    <w:p w:rsidR="000702CA" w:rsidRPr="004072B2" w:rsidRDefault="000702CA" w:rsidP="000702CA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  <w:rPr>
          <w:sz w:val="24"/>
          <w:szCs w:val="24"/>
        </w:rPr>
      </w:pPr>
      <w:r w:rsidRPr="004072B2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4072B2">
        <w:rPr>
          <w:i/>
          <w:sz w:val="28"/>
          <w:szCs w:val="28"/>
        </w:rPr>
        <w:t>казывается один из перечисленных способов)</w:t>
      </w:r>
      <w:r w:rsidRPr="004072B2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0702CA" w:rsidRPr="004072B2" w:rsidTr="00F06BAB">
        <w:trPr>
          <w:trHeight w:val="558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4072B2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542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  <w:tr w:rsidR="000702CA" w:rsidRPr="004072B2" w:rsidTr="00F06BAB">
        <w:trPr>
          <w:trHeight w:val="692"/>
        </w:trPr>
        <w:tc>
          <w:tcPr>
            <w:tcW w:w="9180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  <w:r w:rsidRPr="004072B2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4072B2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4072B2">
              <w:rPr>
                <w:rFonts w:eastAsia="SimSun"/>
                <w:i/>
                <w:sz w:val="28"/>
                <w:szCs w:val="28"/>
              </w:rPr>
              <w:t>(нужное подчеркнуть)</w:t>
            </w:r>
          </w:p>
        </w:tc>
        <w:tc>
          <w:tcPr>
            <w:tcW w:w="851" w:type="dxa"/>
            <w:shd w:val="clear" w:color="auto" w:fill="auto"/>
          </w:tcPr>
          <w:p w:rsidR="000702CA" w:rsidRPr="004072B2" w:rsidRDefault="000702CA" w:rsidP="00F06BAB">
            <w:pPr>
              <w:rPr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4072B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>_________________</w:t>
      </w:r>
      <w:r w:rsidRPr="004072B2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72B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702CA" w:rsidRPr="004072B2" w:rsidRDefault="000702CA" w:rsidP="000702C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72B2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0702CA" w:rsidRPr="004072B2" w:rsidRDefault="000702CA" w:rsidP="000702CA">
      <w:pPr>
        <w:jc w:val="right"/>
      </w:pPr>
    </w:p>
    <w:p w:rsidR="000702CA" w:rsidRPr="004072B2" w:rsidRDefault="000702CA" w:rsidP="000702CA">
      <w:r w:rsidRPr="004072B2"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6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jc w:val="right"/>
        <w:outlineLvl w:val="0"/>
        <w:rPr>
          <w:sz w:val="27"/>
          <w:szCs w:val="27"/>
        </w:rPr>
      </w:pPr>
      <w:r w:rsidRPr="004072B2">
        <w:rPr>
          <w:sz w:val="28"/>
          <w:szCs w:val="28"/>
        </w:rPr>
        <w:t>Кому</w:t>
      </w:r>
      <w:r w:rsidRPr="004072B2">
        <w:rPr>
          <w:sz w:val="27"/>
          <w:szCs w:val="27"/>
        </w:rPr>
        <w:t xml:space="preserve"> ____________________________________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0702CA" w:rsidRPr="004072B2" w:rsidRDefault="000702CA" w:rsidP="000702CA">
      <w:pPr>
        <w:adjustRightInd w:val="0"/>
        <w:ind w:left="482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почтовый индекс и адрес, телефон, адрес электронной почты)</w:t>
      </w: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 Е Ш Е Н И 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об отказе в приеме документов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jc w:val="both"/>
        <w:rPr>
          <w:sz w:val="24"/>
        </w:rPr>
      </w:pPr>
      <w:r w:rsidRPr="004072B2">
        <w:rPr>
          <w:sz w:val="24"/>
        </w:rPr>
        <w:t xml:space="preserve">_____________________________________________________________________________ </w:t>
      </w:r>
    </w:p>
    <w:p w:rsidR="000702CA" w:rsidRPr="004072B2" w:rsidRDefault="000702CA" w:rsidP="000702CA">
      <w:pPr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(наименование органа местного самоуправления)</w:t>
      </w:r>
    </w:p>
    <w:p w:rsidR="000702CA" w:rsidRPr="004072B2" w:rsidRDefault="000702CA" w:rsidP="000702CA">
      <w:pPr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В приеме документов для предоставления</w:t>
      </w:r>
      <w:r w:rsidRPr="00005F9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4072B2">
        <w:rPr>
          <w:sz w:val="28"/>
          <w:szCs w:val="28"/>
        </w:rPr>
        <w:t xml:space="preserve">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0702CA" w:rsidRPr="004072B2" w:rsidTr="00F06BAB">
        <w:trPr>
          <w:trHeight w:val="1176"/>
        </w:trPr>
        <w:tc>
          <w:tcPr>
            <w:tcW w:w="1910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№ пункта Административного регламента </w:t>
            </w:r>
            <w:r w:rsidRPr="004072B2">
              <w:rPr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Разъяснение причин отказа в приеме документов</w:t>
            </w:r>
          </w:p>
        </w:tc>
      </w:tr>
      <w:tr w:rsidR="000702CA" w:rsidRPr="004072B2" w:rsidTr="00F06BAB">
        <w:trPr>
          <w:trHeight w:val="428"/>
        </w:trPr>
        <w:tc>
          <w:tcPr>
            <w:tcW w:w="1910" w:type="dxa"/>
          </w:tcPr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1 </w:t>
            </w:r>
          </w:p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1 </w:t>
            </w:r>
          </w:p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1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ind w:right="-62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подпункт 1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4072B2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4072B2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4072B2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подпункт 2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2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2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2 пункта 3.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3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3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3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3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4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4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4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4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представленные документы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4072B2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4072B2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5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5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5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5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6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6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6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подпункт 6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>подпункт 7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7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7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7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910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8 пункта 3.</w:t>
            </w:r>
            <w:r>
              <w:rPr>
                <w:sz w:val="28"/>
                <w:szCs w:val="28"/>
              </w:rPr>
              <w:t>16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8 пункта 3.</w:t>
            </w:r>
            <w:r>
              <w:rPr>
                <w:sz w:val="28"/>
                <w:szCs w:val="28"/>
              </w:rPr>
              <w:t>39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8 пункта 3.</w:t>
            </w:r>
            <w:r>
              <w:rPr>
                <w:sz w:val="28"/>
                <w:szCs w:val="28"/>
              </w:rPr>
              <w:t>63</w:t>
            </w:r>
            <w:r w:rsidRPr="004072B2">
              <w:rPr>
                <w:sz w:val="28"/>
                <w:szCs w:val="28"/>
              </w:rPr>
              <w:t xml:space="preserve"> /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подпункт 8 пункта 3.</w:t>
            </w:r>
            <w:r>
              <w:rPr>
                <w:sz w:val="28"/>
                <w:szCs w:val="28"/>
              </w:rPr>
              <w:t>86</w:t>
            </w:r>
            <w:r w:rsidRPr="004072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4072B2">
              <w:rPr>
                <w:sz w:val="28"/>
                <w:szCs w:val="28"/>
              </w:rPr>
              <w:t xml:space="preserve">№ 63-Ф3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4072B2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702CA" w:rsidRPr="004072B2" w:rsidRDefault="000702CA" w:rsidP="00F06BAB">
            <w:pPr>
              <w:contextualSpacing/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0702CA" w:rsidRPr="004072B2" w:rsidRDefault="000702CA" w:rsidP="000702CA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4072B2">
        <w:rPr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</w:p>
    <w:p w:rsidR="000702CA" w:rsidRPr="004072B2" w:rsidRDefault="000702CA" w:rsidP="000702CA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</w:tr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702CA" w:rsidRPr="004072B2" w:rsidRDefault="000702CA" w:rsidP="000702CA">
      <w:pPr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7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72B2">
        <w:rPr>
          <w:sz w:val="24"/>
          <w:szCs w:val="24"/>
        </w:rPr>
        <w:t xml:space="preserve">Администрация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сельского поселения </w:t>
      </w:r>
      <w:r w:rsidR="00F06BAB">
        <w:rPr>
          <w:sz w:val="24"/>
          <w:szCs w:val="24"/>
        </w:rPr>
        <w:t>Мокша</w:t>
      </w:r>
      <w:r w:rsidRPr="004072B2">
        <w:rPr>
          <w:sz w:val="24"/>
          <w:szCs w:val="24"/>
        </w:rPr>
        <w:t xml:space="preserve">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муниципального района Большеглушицкий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Самарской области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4072B2">
        <w:rPr>
          <w:sz w:val="36"/>
          <w:szCs w:val="20"/>
        </w:rPr>
        <w:t>Постановление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   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4072B2">
        <w:rPr>
          <w:sz w:val="24"/>
          <w:szCs w:val="24"/>
        </w:rPr>
        <w:t>от</w:t>
      </w:r>
      <w:r w:rsidRPr="004072B2">
        <w:rPr>
          <w:sz w:val="20"/>
          <w:szCs w:val="20"/>
        </w:rPr>
        <w:t xml:space="preserve"> _______________</w:t>
      </w:r>
      <w:r w:rsidRPr="004072B2">
        <w:rPr>
          <w:sz w:val="24"/>
          <w:szCs w:val="24"/>
          <w:u w:val="single"/>
        </w:rPr>
        <w:t xml:space="preserve">20    г. </w:t>
      </w:r>
      <w:r w:rsidRPr="004072B2">
        <w:rPr>
          <w:sz w:val="24"/>
          <w:szCs w:val="24"/>
        </w:rPr>
        <w:t xml:space="preserve"> №</w:t>
      </w:r>
      <w:r w:rsidRPr="004072B2">
        <w:rPr>
          <w:sz w:val="20"/>
          <w:szCs w:val="20"/>
        </w:rPr>
        <w:t xml:space="preserve"> __________</w:t>
      </w:r>
      <w:r w:rsidRPr="004072B2">
        <w:rPr>
          <w:u w:val="single"/>
        </w:rPr>
        <w:t xml:space="preserve"> </w:t>
      </w:r>
      <w:r w:rsidRPr="004072B2">
        <w:rPr>
          <w:sz w:val="28"/>
          <w:szCs w:val="28"/>
          <w:u w:val="single"/>
        </w:rPr>
        <w:t xml:space="preserve">      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0702CA" w:rsidRPr="004072B2" w:rsidTr="00F06BAB">
        <w:tc>
          <w:tcPr>
            <w:tcW w:w="5103" w:type="dxa"/>
          </w:tcPr>
          <w:p w:rsidR="000702CA" w:rsidRPr="004072B2" w:rsidRDefault="000702CA" w:rsidP="00F06BAB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7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</w:p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</w:pPr>
      <w:r w:rsidRPr="004072B2">
        <w:t xml:space="preserve">В соответствии с Градостроительным </w:t>
      </w:r>
      <w:hyperlink r:id="rId66" w:history="1">
        <w:r w:rsidRPr="004072B2">
          <w:rPr>
            <w:color w:val="0000FF"/>
          </w:rPr>
          <w:t>кодексом</w:t>
        </w:r>
      </w:hyperlink>
      <w:r w:rsidRPr="004072B2">
        <w:t xml:space="preserve"> Российской Федерации, Федеральным </w:t>
      </w:r>
      <w:hyperlink r:id="rId67" w:history="1">
        <w:r w:rsidRPr="004072B2">
          <w:rPr>
            <w:color w:val="0000FF"/>
          </w:rPr>
          <w:t>законом</w:t>
        </w:r>
      </w:hyperlink>
      <w:r w:rsidRPr="004072B2"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</w:t>
      </w:r>
      <w:r w:rsidRPr="00E40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сельского поселения </w:t>
      </w:r>
      <w:r w:rsidR="00F06BAB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0702CA" w:rsidRPr="004072B2" w:rsidRDefault="000702CA" w:rsidP="000702CA">
      <w:pPr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>ПОСТАНОВЛЯЕТ:</w:t>
      </w:r>
    </w:p>
    <w:p w:rsidR="000702CA" w:rsidRPr="004072B2" w:rsidRDefault="000702CA" w:rsidP="000702CA">
      <w:pPr>
        <w:adjustRightInd w:val="0"/>
        <w:ind w:firstLine="426"/>
        <w:jc w:val="both"/>
        <w:rPr>
          <w:bCs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1. Осуществить подготовку документации по планировке территории/ изменений в документацию по планировке территории </w:t>
      </w:r>
      <w:r w:rsidRPr="004072B2">
        <w:rPr>
          <w:rFonts w:eastAsia="Arial Unicode MS"/>
          <w:i/>
          <w:sz w:val="28"/>
          <w:szCs w:val="28"/>
        </w:rPr>
        <w:t>(выбрать нужное)</w:t>
      </w:r>
      <w:r w:rsidRPr="004072B2">
        <w:rPr>
          <w:rFonts w:eastAsia="Arial Unicode MS"/>
          <w:sz w:val="28"/>
          <w:szCs w:val="28"/>
        </w:rPr>
        <w:t xml:space="preserve"> </w:t>
      </w:r>
      <w:r w:rsidRPr="004072B2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4072B2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4072B2">
        <w:rPr>
          <w:i/>
          <w:iCs/>
          <w:sz w:val="28"/>
          <w:szCs w:val="28"/>
        </w:rPr>
        <w:t xml:space="preserve">) </w:t>
      </w:r>
      <w:r w:rsidRPr="004072B2">
        <w:rPr>
          <w:iCs/>
          <w:sz w:val="28"/>
          <w:szCs w:val="28"/>
        </w:rPr>
        <w:t xml:space="preserve">в </w:t>
      </w:r>
      <w:r w:rsidRPr="004072B2">
        <w:rPr>
          <w:bCs/>
          <w:sz w:val="28"/>
          <w:szCs w:val="28"/>
        </w:rPr>
        <w:t>границах: ______________________________________________.</w:t>
      </w:r>
    </w:p>
    <w:p w:rsidR="000702CA" w:rsidRPr="004072B2" w:rsidRDefault="000702CA" w:rsidP="000702CA">
      <w:pPr>
        <w:adjustRightInd w:val="0"/>
        <w:ind w:firstLine="426"/>
        <w:jc w:val="both"/>
        <w:rPr>
          <w:bCs/>
          <w:sz w:val="28"/>
          <w:szCs w:val="28"/>
        </w:rPr>
      </w:pPr>
      <w:r w:rsidRPr="004072B2">
        <w:rPr>
          <w:iCs/>
          <w:sz w:val="28"/>
          <w:szCs w:val="28"/>
        </w:rPr>
        <w:t>2. П</w:t>
      </w:r>
      <w:r w:rsidRPr="004072B2">
        <w:rPr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Pr="004072B2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4072B2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4072B2">
        <w:rPr>
          <w:i/>
          <w:iCs/>
          <w:sz w:val="28"/>
          <w:szCs w:val="28"/>
        </w:rPr>
        <w:t xml:space="preserve">) </w:t>
      </w:r>
      <w:r w:rsidRPr="004072B2">
        <w:rPr>
          <w:bCs/>
          <w:sz w:val="28"/>
          <w:szCs w:val="28"/>
        </w:rPr>
        <w:t xml:space="preserve"> _______________________________________.</w:t>
      </w:r>
    </w:p>
    <w:p w:rsidR="000702CA" w:rsidRPr="004072B2" w:rsidRDefault="000702CA" w:rsidP="000702CA">
      <w:pPr>
        <w:adjustRightInd w:val="0"/>
        <w:ind w:firstLine="426"/>
        <w:jc w:val="both"/>
        <w:rPr>
          <w:iCs/>
          <w:sz w:val="28"/>
          <w:szCs w:val="28"/>
        </w:rPr>
      </w:pPr>
      <w:r w:rsidRPr="004072B2">
        <w:rPr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0702CA" w:rsidRPr="004072B2" w:rsidRDefault="000702CA" w:rsidP="000702CA">
      <w:pPr>
        <w:adjustRightInd w:val="0"/>
        <w:ind w:firstLine="426"/>
        <w:jc w:val="both"/>
        <w:rPr>
          <w:iCs/>
          <w:sz w:val="28"/>
          <w:szCs w:val="28"/>
        </w:rPr>
      </w:pPr>
      <w:r w:rsidRPr="004072B2">
        <w:rPr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4072B2">
        <w:rPr>
          <w:i/>
          <w:iCs/>
          <w:sz w:val="28"/>
          <w:szCs w:val="28"/>
        </w:rPr>
        <w:t>(</w:t>
      </w:r>
      <w:r w:rsidRPr="004072B2">
        <w:rPr>
          <w:rFonts w:eastAsia="Arial Unicode MS"/>
          <w:i/>
          <w:sz w:val="28"/>
          <w:szCs w:val="28"/>
        </w:rPr>
        <w:t xml:space="preserve">указать </w:t>
      </w:r>
      <w:r w:rsidRPr="004072B2">
        <w:rPr>
          <w:rFonts w:eastAsia="Arial Unicode MS"/>
          <w:i/>
          <w:sz w:val="28"/>
          <w:szCs w:val="28"/>
        </w:rPr>
        <w:lastRenderedPageBreak/>
        <w:t xml:space="preserve">вид документации по планировке территории: </w:t>
      </w:r>
      <w:r w:rsidRPr="004072B2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4072B2">
        <w:rPr>
          <w:i/>
          <w:iCs/>
          <w:sz w:val="28"/>
          <w:szCs w:val="28"/>
        </w:rPr>
        <w:t xml:space="preserve">) </w:t>
      </w:r>
      <w:r w:rsidRPr="004072B2">
        <w:rPr>
          <w:iCs/>
          <w:sz w:val="28"/>
          <w:szCs w:val="28"/>
        </w:rPr>
        <w:t>представить в ____________ для утверждения в срок не позднее ____________ 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iCs/>
          <w:sz w:val="28"/>
          <w:szCs w:val="28"/>
        </w:rPr>
        <w:t xml:space="preserve">5. </w:t>
      </w:r>
      <w:r w:rsidRPr="004072B2">
        <w:rPr>
          <w:rFonts w:eastAsia="Arial Unicode MS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Pr="004072B2">
        <w:rPr>
          <w:rFonts w:eastAsia="Arial Unicode MS"/>
          <w:i/>
          <w:sz w:val="28"/>
          <w:szCs w:val="28"/>
        </w:rPr>
        <w:t>(выбрать нужное)</w:t>
      </w:r>
      <w:r w:rsidRPr="004072B2">
        <w:rPr>
          <w:rFonts w:eastAsia="Arial Unicode MS"/>
          <w:sz w:val="28"/>
          <w:szCs w:val="28"/>
        </w:rPr>
        <w:t xml:space="preserve"> представить в Администрацию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  <w:r w:rsidRPr="004072B2">
        <w:rPr>
          <w:rFonts w:eastAsia="Arial Unicode MS"/>
          <w:sz w:val="28"/>
          <w:szCs w:val="28"/>
        </w:rPr>
        <w:t xml:space="preserve"> муниципального района Большеглушицкий Самарской области в срок до _______ 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6.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Pr="004072B2">
        <w:rPr>
          <w:rFonts w:eastAsia="Arial Unicode MS"/>
          <w:i/>
          <w:sz w:val="28"/>
          <w:szCs w:val="28"/>
        </w:rPr>
        <w:t>(выбрать нужное)</w:t>
      </w:r>
      <w:r w:rsidRPr="004072B2">
        <w:rPr>
          <w:rFonts w:eastAsia="Arial Unicode MS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F06BAB">
        <w:rPr>
          <w:rFonts w:eastAsia="Arial Unicode MS"/>
          <w:color w:val="0070C0"/>
          <w:sz w:val="28"/>
          <w:szCs w:val="28"/>
        </w:rPr>
        <w:t>Мокша</w:t>
      </w:r>
      <w:r w:rsidRPr="004072B2">
        <w:rPr>
          <w:rFonts w:eastAsia="Arial Unicode MS"/>
          <w:color w:val="0070C0"/>
          <w:sz w:val="28"/>
          <w:szCs w:val="28"/>
        </w:rPr>
        <w:t xml:space="preserve"> </w:t>
      </w:r>
      <w:r w:rsidRPr="004072B2">
        <w:rPr>
          <w:rFonts w:eastAsia="Arial Unicode MS"/>
          <w:sz w:val="28"/>
          <w:szCs w:val="28"/>
        </w:rPr>
        <w:t xml:space="preserve">муниципального района Большеглушицкий Самарской области по адресу: </w:t>
      </w:r>
      <w:r w:rsidRPr="004072B2">
        <w:rPr>
          <w:rFonts w:eastAsia="Arial Unicode MS"/>
          <w:color w:val="0000FF"/>
          <w:sz w:val="28"/>
          <w:szCs w:val="28"/>
        </w:rPr>
        <w:t xml:space="preserve">446190, Самарская область, Большеглушицкий район, с. </w:t>
      </w:r>
      <w:r w:rsidR="00F06BAB">
        <w:rPr>
          <w:rFonts w:eastAsia="Arial Unicode MS"/>
          <w:color w:val="0000FF"/>
          <w:sz w:val="28"/>
          <w:szCs w:val="28"/>
        </w:rPr>
        <w:t>Мокша</w:t>
      </w:r>
      <w:r w:rsidRPr="004072B2">
        <w:rPr>
          <w:rFonts w:eastAsia="Arial Unicode MS"/>
          <w:color w:val="0000FF"/>
          <w:sz w:val="28"/>
          <w:szCs w:val="28"/>
        </w:rPr>
        <w:t>, ул. Советская, д.99</w:t>
      </w:r>
      <w:r w:rsidRPr="004072B2">
        <w:rPr>
          <w:rFonts w:eastAsia="Arial Unicode MS"/>
          <w:sz w:val="28"/>
          <w:szCs w:val="28"/>
        </w:rPr>
        <w:t>, в рабочие дни с 10 часов до 16 часов, либо по адресу электронной почты</w:t>
      </w:r>
      <w:r w:rsidRPr="004072B2">
        <w:rPr>
          <w:rFonts w:eastAsia="Arial Unicode MS"/>
          <w:color w:val="0000FF"/>
          <w:sz w:val="28"/>
          <w:szCs w:val="28"/>
        </w:rPr>
        <w:t xml:space="preserve"> </w:t>
      </w:r>
      <w:r w:rsidRPr="004072B2">
        <w:rPr>
          <w:rStyle w:val="ae"/>
          <w:sz w:val="28"/>
          <w:szCs w:val="28"/>
          <w:lang w:val="en-US"/>
        </w:rPr>
        <w:t>SPBDSO</w:t>
      </w:r>
      <w:r w:rsidRPr="004072B2">
        <w:rPr>
          <w:rStyle w:val="ae"/>
          <w:sz w:val="28"/>
          <w:szCs w:val="28"/>
        </w:rPr>
        <w:t>@</w:t>
      </w:r>
      <w:r w:rsidRPr="004072B2">
        <w:rPr>
          <w:rStyle w:val="ae"/>
          <w:sz w:val="28"/>
          <w:szCs w:val="28"/>
          <w:lang w:val="en-US"/>
        </w:rPr>
        <w:t>admbg</w:t>
      </w:r>
      <w:r w:rsidRPr="004072B2">
        <w:rPr>
          <w:rStyle w:val="ae"/>
          <w:sz w:val="28"/>
          <w:szCs w:val="28"/>
        </w:rPr>
        <w:t>.</w:t>
      </w:r>
      <w:r w:rsidRPr="004072B2">
        <w:rPr>
          <w:rStyle w:val="ae"/>
          <w:sz w:val="28"/>
          <w:szCs w:val="28"/>
          <w:lang w:val="en-US"/>
        </w:rPr>
        <w:t>org</w:t>
      </w:r>
      <w:r w:rsidRPr="004072B2">
        <w:rPr>
          <w:rFonts w:eastAsia="Arial Unicode MS"/>
          <w:sz w:val="28"/>
          <w:szCs w:val="28"/>
        </w:rPr>
        <w:t>, в течение 7 (семи) рабочих дней со дня принятия настоящего постановления.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7. Опубликовать настоящее Постановление в газете «Большедергуновские Вести» и  разместить на официальном сайте администрации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  <w:r w:rsidRPr="004072B2">
        <w:rPr>
          <w:rFonts w:eastAsia="Arial Unicode MS"/>
          <w:sz w:val="28"/>
          <w:szCs w:val="28"/>
        </w:rPr>
        <w:t xml:space="preserve">  муниципального  района  Большеглушицкий  Самарской  области  в  сети  «Интернет» в разделе «Градостроительство», в подразделе «Документация по планировке территорий».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8. Настоящее Постановление вступает в силу </w:t>
      </w:r>
      <w:r>
        <w:rPr>
          <w:rFonts w:eastAsia="Arial Unicode MS"/>
          <w:sz w:val="28"/>
          <w:szCs w:val="28"/>
        </w:rPr>
        <w:t>после</w:t>
      </w:r>
      <w:r w:rsidRPr="004072B2">
        <w:rPr>
          <w:rFonts w:eastAsia="Arial Unicode MS"/>
          <w:sz w:val="28"/>
          <w:szCs w:val="28"/>
        </w:rPr>
        <w:t xml:space="preserve"> его официального опубликования.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Глава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Самарской области                                                                               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6"/>
          <w:szCs w:val="26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rPr>
          <w:b/>
          <w:sz w:val="20"/>
          <w:szCs w:val="20"/>
        </w:rPr>
      </w:pPr>
      <w:r w:rsidRPr="004072B2">
        <w:rPr>
          <w:b/>
          <w:sz w:val="20"/>
          <w:szCs w:val="20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8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tabs>
          <w:tab w:val="left" w:pos="8471"/>
          <w:tab w:val="right" w:pos="9637"/>
        </w:tabs>
        <w:adjustRightInd w:val="0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ab/>
      </w:r>
      <w:r w:rsidRPr="004072B2">
        <w:rPr>
          <w:rFonts w:eastAsia="SimSun"/>
          <w:bCs/>
          <w:sz w:val="28"/>
          <w:szCs w:val="28"/>
        </w:rPr>
        <w:tab/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jc w:val="right"/>
        <w:outlineLvl w:val="0"/>
        <w:rPr>
          <w:sz w:val="27"/>
          <w:szCs w:val="27"/>
        </w:rPr>
      </w:pPr>
      <w:r w:rsidRPr="004072B2">
        <w:rPr>
          <w:sz w:val="28"/>
          <w:szCs w:val="28"/>
        </w:rPr>
        <w:t>Кому</w:t>
      </w:r>
      <w:r w:rsidRPr="004072B2">
        <w:rPr>
          <w:sz w:val="27"/>
          <w:szCs w:val="27"/>
        </w:rPr>
        <w:t xml:space="preserve"> ____________________________________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0702CA" w:rsidRPr="004072B2" w:rsidRDefault="000702CA" w:rsidP="000702CA">
      <w:pPr>
        <w:adjustRightInd w:val="0"/>
        <w:ind w:left="482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почтовый индекс и адрес, телефон, адрес электронной почты)</w:t>
      </w: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 Е Ш Е Н И 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об отказе в подготовке документации по планировке территории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jc w:val="both"/>
        <w:rPr>
          <w:sz w:val="24"/>
        </w:rPr>
      </w:pPr>
      <w:r w:rsidRPr="004072B2">
        <w:rPr>
          <w:sz w:val="24"/>
        </w:rPr>
        <w:t xml:space="preserve">_____________________________________________________________________________ </w:t>
      </w:r>
    </w:p>
    <w:p w:rsidR="000702CA" w:rsidRPr="004072B2" w:rsidRDefault="000702CA" w:rsidP="000702CA">
      <w:pPr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(наименование органа местного самоуправления)</w:t>
      </w:r>
    </w:p>
    <w:p w:rsidR="000702CA" w:rsidRPr="004072B2" w:rsidRDefault="000702CA" w:rsidP="000702CA">
      <w:pPr>
        <w:pStyle w:val="Default"/>
        <w:jc w:val="both"/>
      </w:pPr>
      <w:r w:rsidRPr="004072B2"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от ____________ № ____________ принято решение  </w:t>
      </w:r>
      <w:r w:rsidRPr="004072B2">
        <w:rPr>
          <w:sz w:val="28"/>
          <w:szCs w:val="28"/>
        </w:rPr>
        <w:br/>
      </w:r>
      <w:r w:rsidRPr="004072B2">
        <w:t xml:space="preserve">                                                                    (дата и номер регистрации)</w:t>
      </w:r>
    </w:p>
    <w:p w:rsidR="000702CA" w:rsidRPr="004072B2" w:rsidRDefault="000702CA" w:rsidP="000702CA">
      <w:pPr>
        <w:pStyle w:val="Default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об отказе в принятии решения о подготовке документации по планировке территории / изменений в документацию по планировке территории </w:t>
      </w:r>
      <w:r w:rsidRPr="004072B2">
        <w:rPr>
          <w:i/>
          <w:sz w:val="28"/>
          <w:szCs w:val="28"/>
        </w:rPr>
        <w:t>(выбрать нужное)</w:t>
      </w:r>
      <w:r w:rsidRPr="004072B2">
        <w:rPr>
          <w:sz w:val="28"/>
          <w:szCs w:val="28"/>
        </w:rPr>
        <w:t xml:space="preserve"> ________ </w:t>
      </w:r>
      <w:r w:rsidRPr="004072B2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4072B2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0702CA" w:rsidRPr="004072B2" w:rsidTr="00F06BAB">
        <w:tc>
          <w:tcPr>
            <w:tcW w:w="1768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Наименование основания </w:t>
            </w:r>
          </w:p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для отказа в соответствии </w:t>
            </w:r>
          </w:p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Разъяснение причин отказа</w:t>
            </w:r>
          </w:p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 приеме документов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</w:t>
            </w:r>
            <w:r w:rsidRPr="004072B2">
              <w:rPr>
                <w:rFonts w:eastAsia="SimSun"/>
                <w:sz w:val="28"/>
                <w:szCs w:val="28"/>
                <w:lang w:eastAsia="ru-RU"/>
              </w:rPr>
              <w:lastRenderedPageBreak/>
              <w:t>территории принимает администрация;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68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</w:t>
              </w:r>
              <w:r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1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69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</w:t>
              </w:r>
              <w:r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2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3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ind w:right="80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4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0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4072B2">
              <w:rPr>
                <w:sz w:val="28"/>
                <w:szCs w:val="28"/>
              </w:rPr>
              <w:t xml:space="preserve"> пункта 3.2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0702CA" w:rsidRPr="004072B2" w:rsidRDefault="000702CA" w:rsidP="000702CA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072B2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0702CA" w:rsidRPr="004072B2" w:rsidRDefault="000702CA" w:rsidP="000702CA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4072B2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702CA" w:rsidRPr="004072B2" w:rsidRDefault="000702CA" w:rsidP="000702CA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</w:tr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702CA" w:rsidRPr="004072B2" w:rsidRDefault="000702CA" w:rsidP="000702CA">
      <w:pPr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9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8"/>
          <w:szCs w:val="28"/>
        </w:rPr>
      </w:pP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Администрация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сельского поселения </w:t>
      </w:r>
      <w:r w:rsidR="00F06BAB">
        <w:rPr>
          <w:sz w:val="24"/>
          <w:szCs w:val="24"/>
        </w:rPr>
        <w:t>Мокша</w:t>
      </w:r>
      <w:r w:rsidRPr="004072B2">
        <w:rPr>
          <w:sz w:val="24"/>
          <w:szCs w:val="24"/>
        </w:rPr>
        <w:t xml:space="preserve">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муниципального района Большеглушицкий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Самарской области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4072B2">
        <w:rPr>
          <w:sz w:val="36"/>
          <w:szCs w:val="20"/>
        </w:rPr>
        <w:t>Постановление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   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4072B2">
        <w:rPr>
          <w:sz w:val="24"/>
          <w:szCs w:val="24"/>
        </w:rPr>
        <w:t>от</w:t>
      </w:r>
      <w:r w:rsidRPr="004072B2">
        <w:rPr>
          <w:sz w:val="20"/>
          <w:szCs w:val="20"/>
        </w:rPr>
        <w:t xml:space="preserve"> _______________</w:t>
      </w:r>
      <w:r w:rsidRPr="004072B2">
        <w:rPr>
          <w:sz w:val="24"/>
          <w:szCs w:val="24"/>
          <w:u w:val="single"/>
        </w:rPr>
        <w:t xml:space="preserve">20    г. </w:t>
      </w:r>
      <w:r w:rsidRPr="004072B2">
        <w:rPr>
          <w:sz w:val="24"/>
          <w:szCs w:val="24"/>
        </w:rPr>
        <w:t xml:space="preserve"> №</w:t>
      </w:r>
      <w:r w:rsidRPr="004072B2">
        <w:rPr>
          <w:sz w:val="20"/>
          <w:szCs w:val="20"/>
        </w:rPr>
        <w:t xml:space="preserve"> __________</w:t>
      </w:r>
      <w:r w:rsidRPr="004072B2">
        <w:rPr>
          <w:u w:val="single"/>
        </w:rPr>
        <w:t xml:space="preserve"> </w:t>
      </w:r>
      <w:r w:rsidRPr="004072B2">
        <w:rPr>
          <w:sz w:val="28"/>
          <w:szCs w:val="28"/>
          <w:u w:val="single"/>
        </w:rPr>
        <w:t xml:space="preserve">      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0702CA" w:rsidRPr="004072B2" w:rsidTr="00F06BAB">
        <w:tc>
          <w:tcPr>
            <w:tcW w:w="5103" w:type="dxa"/>
          </w:tcPr>
          <w:p w:rsidR="000702CA" w:rsidRPr="004072B2" w:rsidRDefault="000702CA" w:rsidP="00F06BAB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7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</w:p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</w:pPr>
      <w:r w:rsidRPr="004072B2">
        <w:t xml:space="preserve">В соответствии с Градостроительным </w:t>
      </w:r>
      <w:hyperlink r:id="rId71" w:history="1">
        <w:r w:rsidRPr="004072B2">
          <w:rPr>
            <w:color w:val="0000FF"/>
          </w:rPr>
          <w:t>кодексом</w:t>
        </w:r>
      </w:hyperlink>
      <w:r w:rsidRPr="004072B2">
        <w:t xml:space="preserve"> Российской Федерации, Федеральным </w:t>
      </w:r>
      <w:hyperlink r:id="rId72" w:history="1">
        <w:r w:rsidRPr="004072B2">
          <w:rPr>
            <w:color w:val="0000FF"/>
          </w:rPr>
          <w:t>законом</w:t>
        </w:r>
      </w:hyperlink>
      <w:r w:rsidRPr="004072B2"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</w:t>
      </w:r>
      <w:r w:rsidRPr="00996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сельского поселения </w:t>
      </w:r>
      <w:r w:rsidR="00F06BAB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0702CA" w:rsidRPr="004072B2" w:rsidRDefault="000702CA" w:rsidP="000702CA">
      <w:pPr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>ПОСТАНОВЛЯЕТ:</w:t>
      </w:r>
    </w:p>
    <w:p w:rsidR="000702CA" w:rsidRPr="004072B2" w:rsidRDefault="000702CA" w:rsidP="000702CA">
      <w:pPr>
        <w:adjustRightInd w:val="0"/>
        <w:ind w:firstLine="426"/>
        <w:jc w:val="both"/>
        <w:rPr>
          <w:bCs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>1. Утвердить документацию по планировке территории ____</w:t>
      </w:r>
      <w:r w:rsidRPr="004072B2">
        <w:rPr>
          <w:rFonts w:eastAsia="Arial Unicode MS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4072B2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4072B2">
        <w:rPr>
          <w:i/>
          <w:iCs/>
          <w:sz w:val="28"/>
          <w:szCs w:val="28"/>
        </w:rPr>
        <w:t xml:space="preserve">) </w:t>
      </w:r>
      <w:r w:rsidRPr="004072B2">
        <w:rPr>
          <w:iCs/>
          <w:sz w:val="28"/>
          <w:szCs w:val="28"/>
        </w:rPr>
        <w:t xml:space="preserve">в </w:t>
      </w:r>
      <w:r w:rsidRPr="004072B2">
        <w:rPr>
          <w:bCs/>
          <w:sz w:val="28"/>
          <w:szCs w:val="28"/>
        </w:rPr>
        <w:t>границах: ____________________________________.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2. Опубликовать настоящее Постановление в газете «Большедергуновские Вести» и  разместить на официальном сайте администрации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  <w:r w:rsidRPr="004072B2">
        <w:rPr>
          <w:rFonts w:eastAsia="Arial Unicode MS"/>
          <w:sz w:val="28"/>
          <w:szCs w:val="28"/>
        </w:rPr>
        <w:t xml:space="preserve">  муниципального  района  Большеглушицкий  Самарской  области  в  сети  «Интернет» в разделе «Градостроительство», в подразделе «Документация по планировке территорий».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3. Настоящее Постановление вступает в силу </w:t>
      </w:r>
      <w:r>
        <w:rPr>
          <w:rFonts w:eastAsia="Arial Unicode MS"/>
          <w:sz w:val="28"/>
          <w:szCs w:val="28"/>
        </w:rPr>
        <w:t>после</w:t>
      </w:r>
      <w:r w:rsidRPr="004072B2">
        <w:rPr>
          <w:rFonts w:eastAsia="Arial Unicode MS"/>
          <w:sz w:val="28"/>
          <w:szCs w:val="28"/>
        </w:rPr>
        <w:t xml:space="preserve"> его официального опубликования.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Глава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Самарской области                                                                               </w:t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10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 xml:space="preserve"> 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jc w:val="right"/>
        <w:outlineLvl w:val="0"/>
        <w:rPr>
          <w:sz w:val="27"/>
          <w:szCs w:val="27"/>
        </w:rPr>
      </w:pPr>
      <w:r w:rsidRPr="004072B2">
        <w:rPr>
          <w:sz w:val="28"/>
          <w:szCs w:val="28"/>
        </w:rPr>
        <w:t>Кому</w:t>
      </w:r>
      <w:r w:rsidRPr="004072B2">
        <w:rPr>
          <w:sz w:val="27"/>
          <w:szCs w:val="27"/>
        </w:rPr>
        <w:t xml:space="preserve"> ____________________________________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0702CA" w:rsidRPr="004072B2" w:rsidRDefault="000702CA" w:rsidP="000702CA">
      <w:pPr>
        <w:adjustRightInd w:val="0"/>
        <w:ind w:left="482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почтовый индекс и адрес, телефон, адрес электронной почты)</w:t>
      </w: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 Е Ш Е Н И 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об отклонении документации по планировке территории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и направлении ее на доработку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jc w:val="both"/>
        <w:rPr>
          <w:sz w:val="24"/>
        </w:rPr>
      </w:pPr>
      <w:r w:rsidRPr="004072B2">
        <w:rPr>
          <w:sz w:val="24"/>
        </w:rPr>
        <w:t xml:space="preserve">_____________________________________________________________________________ </w:t>
      </w:r>
    </w:p>
    <w:p w:rsidR="000702CA" w:rsidRPr="004072B2" w:rsidRDefault="000702CA" w:rsidP="000702CA">
      <w:pPr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(наименование органа местного самоуправления)</w:t>
      </w:r>
    </w:p>
    <w:p w:rsidR="000702CA" w:rsidRPr="004072B2" w:rsidRDefault="000702CA" w:rsidP="000702CA">
      <w:pPr>
        <w:pStyle w:val="Default"/>
        <w:jc w:val="both"/>
      </w:pPr>
      <w:r w:rsidRPr="004072B2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от ____________ № ____________ принято решение  </w:t>
      </w:r>
      <w:r w:rsidRPr="004072B2">
        <w:rPr>
          <w:sz w:val="28"/>
          <w:szCs w:val="28"/>
        </w:rPr>
        <w:br/>
      </w:r>
      <w:r w:rsidRPr="004072B2">
        <w:t xml:space="preserve">                                                                    (дата и номер регистрации)</w:t>
      </w:r>
    </w:p>
    <w:p w:rsidR="000702CA" w:rsidRPr="004072B2" w:rsidRDefault="000702CA" w:rsidP="000702CA">
      <w:pPr>
        <w:pStyle w:val="Default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4072B2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4072B2">
        <w:rPr>
          <w:sz w:val="28"/>
          <w:szCs w:val="28"/>
        </w:rPr>
        <w:t xml:space="preserve"> и направлении на ее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0702CA" w:rsidRPr="004072B2" w:rsidTr="00F06BAB">
        <w:tc>
          <w:tcPr>
            <w:tcW w:w="1768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Наименование основания </w:t>
            </w:r>
          </w:p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Разъяснение причин отказа</w:t>
            </w:r>
          </w:p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 приеме документов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3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3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4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4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5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предусмотренных </w:t>
            </w:r>
            <w:hyperlink r:id="rId76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8</w:t>
            </w:r>
            <w:r w:rsidRPr="004072B2">
              <w:rPr>
                <w:sz w:val="28"/>
                <w:szCs w:val="28"/>
              </w:rPr>
              <w:t xml:space="preserve"> пункта 3.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0702CA" w:rsidRPr="004072B2" w:rsidRDefault="000702CA" w:rsidP="000702CA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072B2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0702CA" w:rsidRPr="004072B2" w:rsidRDefault="000702CA" w:rsidP="000702CA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4072B2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702CA" w:rsidRPr="004072B2" w:rsidRDefault="000702CA" w:rsidP="000702CA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</w:tr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702CA" w:rsidRPr="004072B2" w:rsidRDefault="000702CA" w:rsidP="000702CA">
      <w:pPr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11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8"/>
          <w:szCs w:val="28"/>
        </w:rPr>
      </w:pP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Администрация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 xml:space="preserve">сельского поселения </w:t>
      </w:r>
      <w:r w:rsidR="00F06BAB">
        <w:rPr>
          <w:sz w:val="24"/>
          <w:szCs w:val="24"/>
        </w:rPr>
        <w:t>Мокша</w:t>
      </w:r>
      <w:r w:rsidRPr="004072B2">
        <w:rPr>
          <w:sz w:val="24"/>
          <w:szCs w:val="24"/>
        </w:rPr>
        <w:t xml:space="preserve"> 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муниципального района Большеглушицкий</w:t>
      </w:r>
    </w:p>
    <w:p w:rsidR="000702CA" w:rsidRPr="004072B2" w:rsidRDefault="000702CA" w:rsidP="000702CA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4072B2">
        <w:rPr>
          <w:sz w:val="24"/>
          <w:szCs w:val="24"/>
        </w:rPr>
        <w:t>Самарской области</w:t>
      </w:r>
    </w:p>
    <w:p w:rsidR="000702CA" w:rsidRPr="004072B2" w:rsidRDefault="000702CA" w:rsidP="000702CA">
      <w:pPr>
        <w:adjustRightInd w:val="0"/>
        <w:jc w:val="right"/>
      </w:pP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0702CA" w:rsidRPr="004072B2" w:rsidTr="00F06BAB">
        <w:tc>
          <w:tcPr>
            <w:tcW w:w="5103" w:type="dxa"/>
          </w:tcPr>
          <w:p w:rsidR="000702CA" w:rsidRPr="004072B2" w:rsidRDefault="000702CA" w:rsidP="00F06BAB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7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</w:p>
          <w:p w:rsidR="000702CA" w:rsidRPr="004072B2" w:rsidRDefault="000702CA" w:rsidP="00F06BAB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7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</w:p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0702CA" w:rsidRPr="004072B2" w:rsidRDefault="000702CA" w:rsidP="00F06BAB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adjustRightInd w:val="0"/>
        <w:ind w:firstLine="426"/>
        <w:jc w:val="both"/>
      </w:pPr>
      <w:r w:rsidRPr="004072B2">
        <w:t xml:space="preserve">В соответствии с Градостроительным </w:t>
      </w:r>
      <w:hyperlink r:id="rId77" w:history="1">
        <w:r w:rsidRPr="004072B2">
          <w:rPr>
            <w:color w:val="0000FF"/>
          </w:rPr>
          <w:t>кодексом</w:t>
        </w:r>
      </w:hyperlink>
      <w:r w:rsidRPr="004072B2">
        <w:t xml:space="preserve"> Российской Федерации, Федеральным </w:t>
      </w:r>
      <w:hyperlink r:id="rId78" w:history="1">
        <w:r w:rsidRPr="004072B2">
          <w:rPr>
            <w:color w:val="0000FF"/>
          </w:rPr>
          <w:t>законом</w:t>
        </w:r>
      </w:hyperlink>
      <w:r w:rsidRPr="004072B2">
        <w:t xml:space="preserve"> от 6 октября 2003 г. № 131-ФЗ "Об общих принципах организации местного самоуправления в Российской Федерации", на основании обращения от _____________ № ______</w:t>
      </w:r>
      <w:r w:rsidRPr="00AC2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сельского поселения </w:t>
      </w:r>
      <w:r w:rsidR="00F06BAB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0702CA" w:rsidRPr="004072B2" w:rsidRDefault="000702CA" w:rsidP="000702CA">
      <w:pPr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>ПОСТАНОВЛЯЕТ:</w:t>
      </w:r>
    </w:p>
    <w:p w:rsidR="000702CA" w:rsidRPr="004072B2" w:rsidRDefault="000702CA" w:rsidP="000702CA">
      <w:pPr>
        <w:adjustRightInd w:val="0"/>
        <w:ind w:firstLine="426"/>
        <w:jc w:val="both"/>
        <w:rPr>
          <w:bCs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>1. Утвердить изменения в документацию по планировке территории ____</w:t>
      </w:r>
      <w:r w:rsidRPr="004072B2">
        <w:rPr>
          <w:rFonts w:eastAsia="Arial Unicode MS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4072B2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4072B2">
        <w:rPr>
          <w:i/>
          <w:iCs/>
          <w:sz w:val="28"/>
          <w:szCs w:val="28"/>
        </w:rPr>
        <w:t xml:space="preserve">) </w:t>
      </w:r>
      <w:r w:rsidRPr="004072B2">
        <w:rPr>
          <w:bCs/>
          <w:sz w:val="28"/>
          <w:szCs w:val="28"/>
        </w:rPr>
        <w:t xml:space="preserve">утвержденную: </w:t>
      </w:r>
      <w:r w:rsidRPr="004072B2">
        <w:rPr>
          <w:b/>
          <w:bCs/>
        </w:rPr>
        <w:t>__________________________________________</w:t>
      </w:r>
    </w:p>
    <w:p w:rsidR="000702CA" w:rsidRPr="004072B2" w:rsidRDefault="000702CA" w:rsidP="000702CA">
      <w:pPr>
        <w:adjustRightInd w:val="0"/>
        <w:jc w:val="both"/>
      </w:pPr>
      <w:r w:rsidRPr="004072B2">
        <w:t xml:space="preserve">__________________________ </w:t>
      </w:r>
      <w:r w:rsidRPr="004072B2">
        <w:rPr>
          <w:i/>
        </w:rPr>
        <w:t xml:space="preserve">(указываются реквизиты решения об утверждении документации по планировке территории) </w:t>
      </w:r>
      <w:r w:rsidRPr="004072B2">
        <w:t xml:space="preserve">в отношении территории (ее отдельных частей) ______________________________________  </w:t>
      </w:r>
    </w:p>
    <w:p w:rsidR="000702CA" w:rsidRPr="004072B2" w:rsidRDefault="000702CA" w:rsidP="000702CA">
      <w:pPr>
        <w:jc w:val="center"/>
      </w:pPr>
      <w:r w:rsidRPr="004072B2">
        <w:rPr>
          <w:bCs/>
          <w:i/>
          <w:sz w:val="28"/>
          <w:szCs w:val="28"/>
        </w:rPr>
        <w:t xml:space="preserve">                                                          (кадастровый номер земельного участка </w:t>
      </w:r>
    </w:p>
    <w:p w:rsidR="000702CA" w:rsidRPr="004072B2" w:rsidRDefault="000702CA" w:rsidP="000702CA">
      <w:pPr>
        <w:adjustRightInd w:val="0"/>
        <w:jc w:val="both"/>
      </w:pPr>
      <w:r w:rsidRPr="004072B2">
        <w:t>___________________________________________________________________.</w:t>
      </w:r>
    </w:p>
    <w:p w:rsidR="000702CA" w:rsidRPr="004072B2" w:rsidRDefault="000702CA" w:rsidP="000702CA">
      <w:pPr>
        <w:adjustRightInd w:val="0"/>
        <w:jc w:val="center"/>
      </w:pPr>
      <w:r w:rsidRPr="004072B2">
        <w:rPr>
          <w:i/>
        </w:rPr>
        <w:t>или описание границ территории согласно прилагаемой схеме)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2. Опубликовать настоящее Постановление в газете «Большедергуновские Вести» и  разместить на официальном сайте администрации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  <w:r w:rsidRPr="004072B2">
        <w:rPr>
          <w:rFonts w:eastAsia="Arial Unicode MS"/>
          <w:sz w:val="28"/>
          <w:szCs w:val="28"/>
        </w:rPr>
        <w:t xml:space="preserve">  муниципального  района  Большеглушицкий  Самарской  области  в  сети  «Интернет» в разделе «Градостроительство», в подразделе «Документация по планировке территорий».</w:t>
      </w:r>
    </w:p>
    <w:p w:rsidR="000702CA" w:rsidRPr="004072B2" w:rsidRDefault="000702CA" w:rsidP="000702CA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3. Настоящее Постановление вступает в силу </w:t>
      </w:r>
      <w:r>
        <w:rPr>
          <w:rFonts w:eastAsia="Arial Unicode MS"/>
          <w:sz w:val="28"/>
          <w:szCs w:val="28"/>
        </w:rPr>
        <w:t>после</w:t>
      </w:r>
      <w:r w:rsidRPr="004072B2">
        <w:rPr>
          <w:rFonts w:eastAsia="Arial Unicode MS"/>
          <w:sz w:val="28"/>
          <w:szCs w:val="28"/>
        </w:rPr>
        <w:t xml:space="preserve"> его официального опубликования.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lastRenderedPageBreak/>
        <w:t xml:space="preserve">Глава сельского поселения </w:t>
      </w:r>
      <w:r w:rsidR="00F06BAB">
        <w:rPr>
          <w:rFonts w:eastAsia="Arial Unicode MS"/>
          <w:sz w:val="28"/>
          <w:szCs w:val="28"/>
        </w:rPr>
        <w:t>Мокша</w:t>
      </w:r>
    </w:p>
    <w:p w:rsidR="000702CA" w:rsidRPr="004072B2" w:rsidRDefault="000702CA" w:rsidP="000702CA">
      <w:pPr>
        <w:ind w:firstLine="360"/>
        <w:jc w:val="both"/>
        <w:rPr>
          <w:rFonts w:eastAsia="Arial Unicode MS"/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0702CA" w:rsidRPr="004072B2" w:rsidRDefault="000702CA" w:rsidP="000702CA">
      <w:pPr>
        <w:ind w:firstLine="360"/>
        <w:jc w:val="both"/>
        <w:rPr>
          <w:sz w:val="28"/>
          <w:szCs w:val="28"/>
        </w:rPr>
      </w:pPr>
      <w:r w:rsidRPr="004072B2">
        <w:rPr>
          <w:rFonts w:eastAsia="Arial Unicode MS"/>
          <w:sz w:val="28"/>
          <w:szCs w:val="28"/>
        </w:rPr>
        <w:t xml:space="preserve">Самарской области                                                                               </w:t>
      </w:r>
    </w:p>
    <w:p w:rsidR="000702CA" w:rsidRPr="004072B2" w:rsidRDefault="000702CA" w:rsidP="000702CA">
      <w:pPr>
        <w:ind w:firstLine="360"/>
        <w:jc w:val="both"/>
        <w:rPr>
          <w:b/>
          <w:sz w:val="20"/>
          <w:szCs w:val="20"/>
        </w:rPr>
      </w:pPr>
      <w:r w:rsidRPr="004072B2">
        <w:rPr>
          <w:sz w:val="28"/>
          <w:szCs w:val="28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12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 xml:space="preserve"> 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jc w:val="right"/>
        <w:outlineLvl w:val="0"/>
        <w:rPr>
          <w:sz w:val="27"/>
          <w:szCs w:val="27"/>
        </w:rPr>
      </w:pPr>
      <w:r w:rsidRPr="004072B2">
        <w:rPr>
          <w:sz w:val="28"/>
          <w:szCs w:val="28"/>
        </w:rPr>
        <w:t>Кому</w:t>
      </w:r>
      <w:r w:rsidRPr="004072B2">
        <w:rPr>
          <w:sz w:val="27"/>
          <w:szCs w:val="27"/>
        </w:rPr>
        <w:t xml:space="preserve"> ____________________________________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0702CA" w:rsidRPr="004072B2" w:rsidRDefault="000702CA" w:rsidP="000702CA">
      <w:pPr>
        <w:adjustRightInd w:val="0"/>
        <w:ind w:left="482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почтовый индекс и адрес, телефон, адрес электронной почты)</w:t>
      </w: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 Е Ш Е Н И 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территории и направлении их на доработку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jc w:val="both"/>
        <w:rPr>
          <w:sz w:val="24"/>
        </w:rPr>
      </w:pPr>
      <w:r w:rsidRPr="004072B2">
        <w:rPr>
          <w:sz w:val="24"/>
        </w:rPr>
        <w:t xml:space="preserve">_____________________________________________________________________________ </w:t>
      </w:r>
    </w:p>
    <w:p w:rsidR="000702CA" w:rsidRPr="004072B2" w:rsidRDefault="000702CA" w:rsidP="000702CA">
      <w:pPr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(наименование органа местного самоуправления)</w:t>
      </w:r>
    </w:p>
    <w:p w:rsidR="000702CA" w:rsidRPr="004072B2" w:rsidRDefault="000702CA" w:rsidP="000702CA">
      <w:pPr>
        <w:pStyle w:val="Default"/>
        <w:jc w:val="both"/>
      </w:pPr>
      <w:r w:rsidRPr="004072B2">
        <w:rPr>
          <w:sz w:val="28"/>
          <w:szCs w:val="28"/>
        </w:rPr>
        <w:t xml:space="preserve">по результатам рассмотрения заявления о внесении изменений в документацию по планировке территории от ____________ № ____________ принято решение  </w:t>
      </w:r>
      <w:r w:rsidRPr="004072B2">
        <w:rPr>
          <w:sz w:val="28"/>
          <w:szCs w:val="28"/>
        </w:rPr>
        <w:br/>
      </w:r>
      <w:r w:rsidRPr="004072B2">
        <w:t xml:space="preserve">                                                                    (дата и номер регистрации)</w:t>
      </w:r>
    </w:p>
    <w:p w:rsidR="000702CA" w:rsidRPr="004072B2" w:rsidRDefault="000702CA" w:rsidP="000702CA">
      <w:pPr>
        <w:pStyle w:val="Default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об отклонении изменений в документацию по планировке территории ________________ </w:t>
      </w:r>
      <w:r w:rsidRPr="004072B2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4072B2">
        <w:rPr>
          <w:sz w:val="28"/>
          <w:szCs w:val="28"/>
        </w:rPr>
        <w:t xml:space="preserve"> и направлении их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0702CA" w:rsidRPr="004072B2" w:rsidTr="00F06BAB">
        <w:tc>
          <w:tcPr>
            <w:tcW w:w="1768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Наименование основания </w:t>
            </w:r>
          </w:p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Разъяснение причин отказа</w:t>
            </w:r>
          </w:p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 приеме документов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4072B2">
              <w:rPr>
                <w:sz w:val="28"/>
                <w:szCs w:val="28"/>
              </w:rPr>
              <w:t xml:space="preserve"> пункта 3.7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sz w:val="28"/>
                <w:szCs w:val="28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4072B2">
              <w:rPr>
                <w:sz w:val="28"/>
                <w:szCs w:val="28"/>
              </w:rPr>
              <w:t xml:space="preserve"> пункта 3.7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</w:t>
            </w:r>
            <w:r>
              <w:rPr>
                <w:sz w:val="28"/>
                <w:szCs w:val="28"/>
              </w:rPr>
              <w:t>58</w:t>
            </w:r>
            <w:r w:rsidRPr="004072B2">
              <w:rPr>
                <w:sz w:val="28"/>
                <w:szCs w:val="28"/>
              </w:rPr>
              <w:t xml:space="preserve"> и 3.</w:t>
            </w:r>
            <w:r>
              <w:rPr>
                <w:sz w:val="28"/>
                <w:szCs w:val="28"/>
              </w:rPr>
              <w:t>59</w:t>
            </w:r>
            <w:r w:rsidRPr="004072B2">
              <w:rPr>
                <w:sz w:val="28"/>
                <w:szCs w:val="28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3</w:t>
            </w:r>
            <w:r w:rsidRPr="004072B2">
              <w:rPr>
                <w:sz w:val="28"/>
                <w:szCs w:val="28"/>
              </w:rPr>
              <w:t xml:space="preserve"> пункта 3.7</w:t>
            </w:r>
            <w:r>
              <w:rPr>
                <w:sz w:val="28"/>
                <w:szCs w:val="28"/>
              </w:rPr>
              <w:t>1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79" w:history="1">
              <w:r w:rsidRPr="004072B2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4072B2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4</w:t>
            </w:r>
            <w:r w:rsidRPr="004072B2">
              <w:rPr>
                <w:sz w:val="28"/>
                <w:szCs w:val="28"/>
              </w:rPr>
              <w:t xml:space="preserve"> пункта 3.7</w:t>
            </w:r>
            <w:r>
              <w:rPr>
                <w:sz w:val="28"/>
                <w:szCs w:val="28"/>
              </w:rPr>
              <w:t>1</w:t>
            </w:r>
          </w:p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нарушений. </w:t>
      </w:r>
    </w:p>
    <w:p w:rsidR="000702CA" w:rsidRPr="004072B2" w:rsidRDefault="000702CA" w:rsidP="000702CA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072B2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0702CA" w:rsidRPr="004072B2" w:rsidRDefault="000702CA" w:rsidP="000702CA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4072B2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702CA" w:rsidRPr="004072B2" w:rsidRDefault="000702CA" w:rsidP="000702CA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</w:tr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702CA" w:rsidRPr="004072B2" w:rsidRDefault="000702CA" w:rsidP="000702CA">
      <w:pPr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br w:type="page"/>
      </w:r>
    </w:p>
    <w:p w:rsidR="000702CA" w:rsidRPr="004072B2" w:rsidRDefault="000702CA" w:rsidP="000702CA">
      <w:pPr>
        <w:jc w:val="right"/>
        <w:rPr>
          <w:sz w:val="28"/>
          <w:szCs w:val="28"/>
        </w:rPr>
      </w:pPr>
      <w:r w:rsidRPr="004072B2">
        <w:rPr>
          <w:sz w:val="28"/>
          <w:szCs w:val="28"/>
        </w:rPr>
        <w:lastRenderedPageBreak/>
        <w:t>Приложение № 13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 xml:space="preserve">сельского поселения </w:t>
      </w:r>
      <w:r w:rsidR="00F06BAB">
        <w:rPr>
          <w:sz w:val="28"/>
          <w:szCs w:val="28"/>
          <w:lang w:val="ru-RU"/>
        </w:rPr>
        <w:t>Мокша</w:t>
      </w:r>
      <w:r w:rsidRPr="000702CA">
        <w:rPr>
          <w:sz w:val="28"/>
          <w:szCs w:val="28"/>
          <w:lang w:val="ru-RU"/>
        </w:rPr>
        <w:t xml:space="preserve"> 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0702CA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0702CA" w:rsidRPr="000702CA" w:rsidRDefault="000702CA" w:rsidP="000702CA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0702CA" w:rsidRPr="004072B2" w:rsidRDefault="000702CA" w:rsidP="000702CA">
      <w:pPr>
        <w:adjustRightInd w:val="0"/>
        <w:jc w:val="right"/>
        <w:rPr>
          <w:rFonts w:eastAsia="SimSun"/>
          <w:bCs/>
          <w:sz w:val="28"/>
          <w:szCs w:val="28"/>
        </w:rPr>
      </w:pPr>
      <w:r w:rsidRPr="004072B2">
        <w:rPr>
          <w:rFonts w:eastAsia="SimSun"/>
          <w:bCs/>
          <w:sz w:val="28"/>
          <w:szCs w:val="28"/>
        </w:rPr>
        <w:t>(форма)</w:t>
      </w:r>
    </w:p>
    <w:p w:rsidR="000702CA" w:rsidRPr="004072B2" w:rsidRDefault="000702CA" w:rsidP="000702CA">
      <w:pPr>
        <w:adjustRightInd w:val="0"/>
        <w:ind w:firstLine="720"/>
        <w:jc w:val="right"/>
        <w:rPr>
          <w:b/>
          <w:sz w:val="20"/>
          <w:szCs w:val="20"/>
        </w:rPr>
      </w:pPr>
    </w:p>
    <w:p w:rsidR="000702CA" w:rsidRPr="004072B2" w:rsidRDefault="000702CA" w:rsidP="000702CA">
      <w:pPr>
        <w:adjustRightInd w:val="0"/>
        <w:jc w:val="right"/>
        <w:outlineLvl w:val="0"/>
        <w:rPr>
          <w:sz w:val="27"/>
          <w:szCs w:val="27"/>
        </w:rPr>
      </w:pPr>
      <w:r w:rsidRPr="004072B2">
        <w:rPr>
          <w:sz w:val="28"/>
          <w:szCs w:val="28"/>
        </w:rPr>
        <w:t>Кому</w:t>
      </w:r>
      <w:r w:rsidRPr="004072B2">
        <w:rPr>
          <w:sz w:val="27"/>
          <w:szCs w:val="27"/>
        </w:rPr>
        <w:t xml:space="preserve"> ____________________________________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0702CA" w:rsidRPr="004072B2" w:rsidRDefault="000702CA" w:rsidP="000702CA">
      <w:pPr>
        <w:adjustRightInd w:val="0"/>
        <w:ind w:left="4820"/>
        <w:jc w:val="both"/>
        <w:rPr>
          <w:sz w:val="28"/>
          <w:szCs w:val="28"/>
        </w:rPr>
      </w:pPr>
      <w:r w:rsidRPr="004072B2">
        <w:rPr>
          <w:sz w:val="28"/>
          <w:szCs w:val="28"/>
        </w:rPr>
        <w:t>________________________________</w:t>
      </w:r>
    </w:p>
    <w:p w:rsidR="000702CA" w:rsidRPr="004072B2" w:rsidRDefault="000702CA" w:rsidP="000702CA">
      <w:pPr>
        <w:adjustRightInd w:val="0"/>
        <w:ind w:left="4820"/>
        <w:jc w:val="center"/>
        <w:rPr>
          <w:sz w:val="24"/>
          <w:szCs w:val="24"/>
        </w:rPr>
      </w:pPr>
      <w:r w:rsidRPr="004072B2">
        <w:rPr>
          <w:sz w:val="24"/>
          <w:szCs w:val="24"/>
        </w:rPr>
        <w:t>почтовый индекс и адрес, телефон, адрес электронной почты)</w:t>
      </w: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Р Е Ш Е Н И Е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 xml:space="preserve">об отказе в утверждении изменений в документацию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  <w:r w:rsidRPr="004072B2">
        <w:rPr>
          <w:b/>
          <w:sz w:val="28"/>
          <w:szCs w:val="28"/>
        </w:rPr>
        <w:t>по планировке территории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pStyle w:val="Default"/>
        <w:jc w:val="right"/>
        <w:rPr>
          <w:color w:val="auto"/>
          <w:sz w:val="28"/>
          <w:szCs w:val="28"/>
        </w:rPr>
      </w:pPr>
      <w:r w:rsidRPr="004072B2">
        <w:rPr>
          <w:color w:val="auto"/>
          <w:sz w:val="28"/>
          <w:szCs w:val="28"/>
        </w:rPr>
        <w:t xml:space="preserve"> «__» __________ 20___ г. </w:t>
      </w:r>
    </w:p>
    <w:p w:rsidR="000702CA" w:rsidRPr="004072B2" w:rsidRDefault="000702CA" w:rsidP="000702CA">
      <w:pPr>
        <w:jc w:val="center"/>
        <w:rPr>
          <w:b/>
          <w:sz w:val="28"/>
          <w:szCs w:val="28"/>
        </w:rPr>
      </w:pPr>
    </w:p>
    <w:p w:rsidR="000702CA" w:rsidRPr="004072B2" w:rsidRDefault="000702CA" w:rsidP="000702CA">
      <w:pPr>
        <w:jc w:val="both"/>
        <w:rPr>
          <w:sz w:val="24"/>
        </w:rPr>
      </w:pPr>
      <w:r w:rsidRPr="004072B2">
        <w:rPr>
          <w:sz w:val="24"/>
        </w:rPr>
        <w:t xml:space="preserve">_____________________________________________________________________________ </w:t>
      </w:r>
    </w:p>
    <w:p w:rsidR="000702CA" w:rsidRPr="004072B2" w:rsidRDefault="000702CA" w:rsidP="000702CA">
      <w:pPr>
        <w:jc w:val="center"/>
        <w:rPr>
          <w:sz w:val="28"/>
          <w:szCs w:val="28"/>
        </w:rPr>
      </w:pPr>
      <w:r w:rsidRPr="004072B2">
        <w:rPr>
          <w:sz w:val="28"/>
          <w:szCs w:val="28"/>
        </w:rPr>
        <w:t>(наименование органа местного самоуправления)</w:t>
      </w:r>
    </w:p>
    <w:p w:rsidR="000702CA" w:rsidRPr="004072B2" w:rsidRDefault="000702CA" w:rsidP="000702CA">
      <w:pPr>
        <w:pStyle w:val="Default"/>
        <w:jc w:val="both"/>
      </w:pPr>
      <w:r w:rsidRPr="004072B2"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от ____________ № ____________ принято решение  </w:t>
      </w:r>
      <w:r w:rsidRPr="004072B2">
        <w:rPr>
          <w:sz w:val="28"/>
          <w:szCs w:val="28"/>
        </w:rPr>
        <w:br/>
      </w:r>
      <w:r w:rsidRPr="004072B2">
        <w:t xml:space="preserve">                                                                    (дата и номер регистрации)</w:t>
      </w:r>
    </w:p>
    <w:p w:rsidR="000702CA" w:rsidRPr="004072B2" w:rsidRDefault="000702CA" w:rsidP="000702CA">
      <w:pPr>
        <w:pStyle w:val="Default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об отказе в утверждении изменений в документацию по планировке территории ____________ </w:t>
      </w:r>
      <w:r w:rsidRPr="004072B2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4072B2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0702CA" w:rsidRPr="004072B2" w:rsidTr="00F06BAB">
        <w:tc>
          <w:tcPr>
            <w:tcW w:w="1768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Наименование основания </w:t>
            </w:r>
          </w:p>
          <w:p w:rsidR="000702CA" w:rsidRPr="004072B2" w:rsidRDefault="000702CA" w:rsidP="00F06BAB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Разъяснение причин отказа</w:t>
            </w:r>
          </w:p>
          <w:p w:rsidR="000702CA" w:rsidRPr="004072B2" w:rsidRDefault="000702CA" w:rsidP="00F06BAB">
            <w:pPr>
              <w:contextualSpacing/>
              <w:jc w:val="center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в приеме документов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4072B2">
              <w:rPr>
                <w:sz w:val="28"/>
                <w:szCs w:val="28"/>
              </w:rPr>
              <w:t xml:space="preserve"> пункта 3.9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ind w:hanging="62"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0702CA" w:rsidRPr="004072B2" w:rsidTr="00F06BAB">
        <w:trPr>
          <w:trHeight w:val="806"/>
        </w:trPr>
        <w:tc>
          <w:tcPr>
            <w:tcW w:w="1768" w:type="dxa"/>
          </w:tcPr>
          <w:p w:rsidR="000702CA" w:rsidRPr="004072B2" w:rsidRDefault="000702CA" w:rsidP="00F06BAB">
            <w:pPr>
              <w:contextualSpacing/>
              <w:rPr>
                <w:sz w:val="28"/>
                <w:szCs w:val="28"/>
              </w:rPr>
            </w:pPr>
            <w:r w:rsidRPr="004072B2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4072B2">
              <w:rPr>
                <w:sz w:val="28"/>
                <w:szCs w:val="28"/>
              </w:rPr>
              <w:t xml:space="preserve"> пункта 3.9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702CA" w:rsidRPr="004072B2" w:rsidRDefault="000702CA" w:rsidP="00F06BAB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4072B2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0702CA" w:rsidRPr="004072B2" w:rsidRDefault="000702CA" w:rsidP="00F06BAB">
            <w:pPr>
              <w:rPr>
                <w:i/>
                <w:sz w:val="28"/>
                <w:szCs w:val="28"/>
              </w:rPr>
            </w:pPr>
            <w:r w:rsidRPr="004072B2"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0702CA" w:rsidRPr="004072B2" w:rsidRDefault="000702CA" w:rsidP="000702CA">
      <w:pPr>
        <w:pStyle w:val="Default"/>
        <w:ind w:firstLine="426"/>
        <w:jc w:val="both"/>
        <w:rPr>
          <w:sz w:val="28"/>
          <w:szCs w:val="28"/>
        </w:rPr>
      </w:pPr>
      <w:r w:rsidRPr="004072B2">
        <w:rPr>
          <w:sz w:val="28"/>
          <w:szCs w:val="28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0702CA" w:rsidRPr="004072B2" w:rsidRDefault="000702CA" w:rsidP="000702CA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4072B2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</w:p>
    <w:p w:rsidR="000702CA" w:rsidRPr="004072B2" w:rsidRDefault="000702CA" w:rsidP="000702CA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4072B2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0702CA" w:rsidRPr="004072B2" w:rsidRDefault="000702CA" w:rsidP="000702CA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4072B2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702CA" w:rsidRPr="004072B2" w:rsidRDefault="000702CA" w:rsidP="000702CA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0702CA" w:rsidRPr="004072B2" w:rsidTr="00F06BA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2CA" w:rsidRPr="004072B2" w:rsidRDefault="000702CA" w:rsidP="00F06BAB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2CA" w:rsidRPr="004072B2" w:rsidRDefault="000702CA" w:rsidP="00F06BAB">
            <w:pPr>
              <w:jc w:val="center"/>
            </w:pPr>
          </w:p>
        </w:tc>
      </w:tr>
      <w:tr w:rsidR="000702CA" w:rsidRPr="00A159E0" w:rsidTr="00F06B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4072B2" w:rsidRDefault="000702CA" w:rsidP="00F06BAB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0702CA" w:rsidRPr="00ED110F" w:rsidRDefault="000702CA" w:rsidP="00F06BAB">
            <w:pPr>
              <w:jc w:val="center"/>
              <w:rPr>
                <w:sz w:val="20"/>
                <w:szCs w:val="20"/>
              </w:rPr>
            </w:pPr>
            <w:r w:rsidRPr="004072B2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0702CA" w:rsidRDefault="000702CA" w:rsidP="000702CA">
      <w:pPr>
        <w:rPr>
          <w:rFonts w:eastAsia="SimSun"/>
          <w:bCs/>
          <w:sz w:val="28"/>
          <w:szCs w:val="28"/>
        </w:rPr>
      </w:pPr>
    </w:p>
    <w:p w:rsidR="000702CA" w:rsidRDefault="000702CA" w:rsidP="000702CA">
      <w:pPr>
        <w:rPr>
          <w:rFonts w:eastAsia="SimSun"/>
          <w:bCs/>
          <w:sz w:val="28"/>
          <w:szCs w:val="28"/>
        </w:rPr>
      </w:pPr>
    </w:p>
    <w:p w:rsidR="000702CA" w:rsidRDefault="000702CA" w:rsidP="000702CA">
      <w:pPr>
        <w:rPr>
          <w:rFonts w:eastAsia="SimSun"/>
          <w:bCs/>
          <w:sz w:val="28"/>
          <w:szCs w:val="28"/>
        </w:rPr>
      </w:pPr>
    </w:p>
    <w:p w:rsidR="001B43BD" w:rsidRDefault="001B43BD" w:rsidP="00347269">
      <w:pPr>
        <w:widowControl/>
        <w:ind w:right="-2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sectPr w:rsidR="00670927" w:rsidSect="002F5AD6">
      <w:headerReference w:type="default" r:id="rId80"/>
      <w:pgSz w:w="11910" w:h="16840"/>
      <w:pgMar w:top="1134" w:right="851" w:bottom="1134" w:left="1134" w:header="74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D0" w:rsidRDefault="00D753D0" w:rsidP="00DC2BAB">
      <w:r>
        <w:separator/>
      </w:r>
    </w:p>
  </w:endnote>
  <w:endnote w:type="continuationSeparator" w:id="0">
    <w:p w:rsidR="00D753D0" w:rsidRDefault="00D753D0" w:rsidP="00D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D0" w:rsidRDefault="00D753D0" w:rsidP="00DC2BAB">
      <w:r>
        <w:separator/>
      </w:r>
    </w:p>
  </w:footnote>
  <w:footnote w:type="continuationSeparator" w:id="0">
    <w:p w:rsidR="00D753D0" w:rsidRDefault="00D753D0" w:rsidP="00DC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AB" w:rsidRDefault="00F06BA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F46D50" wp14:editId="39125E25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BAB" w:rsidRDefault="00F06BAB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AC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88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QI2gyCae3BSwJG/iMLr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" filled="f" stroked="f">
              <v:textbox inset="0,0,0,0">
                <w:txbxContent>
                  <w:p w:rsidR="00F06BAB" w:rsidRDefault="00F06BAB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AC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296"/>
    <w:multiLevelType w:val="hybridMultilevel"/>
    <w:tmpl w:val="4208B784"/>
    <w:lvl w:ilvl="0" w:tplc="F2C0784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905FC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8EC47AE6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4706392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9774D57A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DE27B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31AE2E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BDAE03A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5B2080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0F00"/>
    <w:multiLevelType w:val="hybridMultilevel"/>
    <w:tmpl w:val="54662876"/>
    <w:lvl w:ilvl="0" w:tplc="269CA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A1AD4"/>
    <w:multiLevelType w:val="hybridMultilevel"/>
    <w:tmpl w:val="ED0A59E4"/>
    <w:lvl w:ilvl="0" w:tplc="6158057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B591714"/>
    <w:multiLevelType w:val="hybridMultilevel"/>
    <w:tmpl w:val="ED4E5E90"/>
    <w:lvl w:ilvl="0" w:tplc="B42EDF5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C391FA4"/>
    <w:multiLevelType w:val="hybridMultilevel"/>
    <w:tmpl w:val="78D4ED28"/>
    <w:lvl w:ilvl="0" w:tplc="E03631A0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45C6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4AAE4BC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5E2B27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2592A9D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3745F92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C1B6DE2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F8FCA148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4BA6434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6">
    <w:nsid w:val="0EB27E51"/>
    <w:multiLevelType w:val="hybridMultilevel"/>
    <w:tmpl w:val="FAE0E630"/>
    <w:lvl w:ilvl="0" w:tplc="4D96CCD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1A5A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340635C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81949444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702B726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B82C2516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22821FC4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89AF53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F50695E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7">
    <w:nsid w:val="15A3539C"/>
    <w:multiLevelType w:val="hybridMultilevel"/>
    <w:tmpl w:val="3B36F6D0"/>
    <w:lvl w:ilvl="0" w:tplc="4972EE36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 w:tplc="4D2AC80C">
      <w:numFmt w:val="none"/>
      <w:lvlText w:val=""/>
      <w:lvlJc w:val="left"/>
      <w:pPr>
        <w:tabs>
          <w:tab w:val="num" w:pos="360"/>
        </w:tabs>
      </w:pPr>
    </w:lvl>
    <w:lvl w:ilvl="2" w:tplc="FB68472C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 w:tplc="E494C388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 w:tplc="B5B8C4D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 w:tplc="95FC4874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 w:tplc="F242922A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 w:tplc="B8F66148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 w:tplc="7CC40504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8">
    <w:nsid w:val="16957851"/>
    <w:multiLevelType w:val="hybridMultilevel"/>
    <w:tmpl w:val="B5808306"/>
    <w:lvl w:ilvl="0" w:tplc="01AC5B4E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170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08D2D6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0C9E4EBC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0252741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2A58B6A2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28A2F12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2BAECEE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EDC6716C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9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90596E"/>
    <w:multiLevelType w:val="hybridMultilevel"/>
    <w:tmpl w:val="ED8E26B6"/>
    <w:lvl w:ilvl="0" w:tplc="941A27D6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 w:tplc="991E961C">
      <w:numFmt w:val="none"/>
      <w:lvlText w:val=""/>
      <w:lvlJc w:val="left"/>
      <w:pPr>
        <w:tabs>
          <w:tab w:val="num" w:pos="360"/>
        </w:tabs>
      </w:pPr>
    </w:lvl>
    <w:lvl w:ilvl="2" w:tplc="46242A8A">
      <w:numFmt w:val="none"/>
      <w:lvlText w:val=""/>
      <w:lvlJc w:val="left"/>
      <w:pPr>
        <w:tabs>
          <w:tab w:val="num" w:pos="360"/>
        </w:tabs>
      </w:pPr>
    </w:lvl>
    <w:lvl w:ilvl="3" w:tplc="6D1A1F76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 w:tplc="37A2CF5E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 w:tplc="E11EC846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 w:tplc="B21EB540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 w:tplc="D87EE2DA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 w:tplc="5F14DAA6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2">
    <w:nsid w:val="22C05F45"/>
    <w:multiLevelType w:val="hybridMultilevel"/>
    <w:tmpl w:val="B616EB1E"/>
    <w:lvl w:ilvl="0" w:tplc="9E46548C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 w:tplc="DCD43776">
      <w:numFmt w:val="none"/>
      <w:lvlText w:val=""/>
      <w:lvlJc w:val="left"/>
      <w:pPr>
        <w:tabs>
          <w:tab w:val="num" w:pos="360"/>
        </w:tabs>
      </w:pPr>
    </w:lvl>
    <w:lvl w:ilvl="2" w:tplc="3A369534">
      <w:numFmt w:val="none"/>
      <w:lvlText w:val=""/>
      <w:lvlJc w:val="left"/>
      <w:pPr>
        <w:tabs>
          <w:tab w:val="num" w:pos="360"/>
        </w:tabs>
      </w:pPr>
    </w:lvl>
    <w:lvl w:ilvl="3" w:tplc="7D1C0CAA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 w:tplc="31B68BF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 w:tplc="8BE0B656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 w:tplc="77848540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 w:tplc="83DC1744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 w:tplc="E0EA190E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13">
    <w:nsid w:val="2515410D"/>
    <w:multiLevelType w:val="hybridMultilevel"/>
    <w:tmpl w:val="47026DFE"/>
    <w:lvl w:ilvl="0" w:tplc="16A8B354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304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87CE498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BD8431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0FBE68E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D05254C6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A5207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18CED59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768627A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4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97E70"/>
    <w:multiLevelType w:val="hybridMultilevel"/>
    <w:tmpl w:val="2F6ED4B0"/>
    <w:lvl w:ilvl="0" w:tplc="000E851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B0A05A2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5EA65AA4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D0803C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168A6CA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1406A148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C48CA66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E4E6DF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97FE62F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6">
    <w:nsid w:val="2B505E95"/>
    <w:multiLevelType w:val="hybridMultilevel"/>
    <w:tmpl w:val="81D0992A"/>
    <w:lvl w:ilvl="0" w:tplc="44981298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 w:tplc="BFA6E132">
      <w:numFmt w:val="none"/>
      <w:lvlText w:val=""/>
      <w:lvlJc w:val="left"/>
      <w:pPr>
        <w:tabs>
          <w:tab w:val="num" w:pos="360"/>
        </w:tabs>
      </w:pPr>
    </w:lvl>
    <w:lvl w:ilvl="2" w:tplc="D8F602F2">
      <w:numFmt w:val="none"/>
      <w:lvlText w:val=""/>
      <w:lvlJc w:val="left"/>
      <w:pPr>
        <w:tabs>
          <w:tab w:val="num" w:pos="360"/>
        </w:tabs>
      </w:pPr>
    </w:lvl>
    <w:lvl w:ilvl="3" w:tplc="370E7BEC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 w:tplc="A90011E2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 w:tplc="60DC5A32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 w:tplc="8632C728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 w:tplc="DBB68ACA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 w:tplc="E376D97A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17">
    <w:nsid w:val="2E0527BC"/>
    <w:multiLevelType w:val="hybridMultilevel"/>
    <w:tmpl w:val="6A7ECA32"/>
    <w:lvl w:ilvl="0" w:tplc="9690B750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69A7F7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4C96918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0C66FC6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84682E0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90E8832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25A2B3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CC89C3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984866B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8">
    <w:nsid w:val="2E703AAF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793A64"/>
    <w:multiLevelType w:val="hybridMultilevel"/>
    <w:tmpl w:val="E682B57C"/>
    <w:lvl w:ilvl="0" w:tplc="FAFC41E4">
      <w:start w:val="1"/>
      <w:numFmt w:val="decimal"/>
      <w:lvlText w:val="%1)"/>
      <w:lvlJc w:val="left"/>
      <w:pPr>
        <w:ind w:left="124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604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2" w:tplc="C4687922">
      <w:numFmt w:val="bullet"/>
      <w:lvlText w:val="•"/>
      <w:lvlJc w:val="left"/>
      <w:pPr>
        <w:ind w:left="3265" w:hanging="389"/>
      </w:pPr>
      <w:rPr>
        <w:rFonts w:hint="default"/>
        <w:lang w:val="ru-RU" w:eastAsia="en-US" w:bidi="ar-SA"/>
      </w:rPr>
    </w:lvl>
    <w:lvl w:ilvl="3" w:tplc="956CBBC6">
      <w:numFmt w:val="bullet"/>
      <w:lvlText w:val="•"/>
      <w:lvlJc w:val="left"/>
      <w:pPr>
        <w:ind w:left="4273" w:hanging="389"/>
      </w:pPr>
      <w:rPr>
        <w:rFonts w:hint="default"/>
        <w:lang w:val="ru-RU" w:eastAsia="en-US" w:bidi="ar-SA"/>
      </w:rPr>
    </w:lvl>
    <w:lvl w:ilvl="4" w:tplc="0BF05AAE"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5" w:tplc="39CCD348">
      <w:numFmt w:val="bullet"/>
      <w:lvlText w:val="•"/>
      <w:lvlJc w:val="left"/>
      <w:pPr>
        <w:ind w:left="6290" w:hanging="389"/>
      </w:pPr>
      <w:rPr>
        <w:rFonts w:hint="default"/>
        <w:lang w:val="ru-RU" w:eastAsia="en-US" w:bidi="ar-SA"/>
      </w:rPr>
    </w:lvl>
    <w:lvl w:ilvl="6" w:tplc="00B6C3F4">
      <w:numFmt w:val="bullet"/>
      <w:lvlText w:val="•"/>
      <w:lvlJc w:val="left"/>
      <w:pPr>
        <w:ind w:left="7299" w:hanging="389"/>
      </w:pPr>
      <w:rPr>
        <w:rFonts w:hint="default"/>
        <w:lang w:val="ru-RU" w:eastAsia="en-US" w:bidi="ar-SA"/>
      </w:rPr>
    </w:lvl>
    <w:lvl w:ilvl="7" w:tplc="F2564FBE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  <w:lvl w:ilvl="8" w:tplc="7EC0EED2">
      <w:numFmt w:val="bullet"/>
      <w:lvlText w:val="•"/>
      <w:lvlJc w:val="left"/>
      <w:pPr>
        <w:ind w:left="9316" w:hanging="389"/>
      </w:pPr>
      <w:rPr>
        <w:rFonts w:hint="default"/>
        <w:lang w:val="ru-RU" w:eastAsia="en-US" w:bidi="ar-SA"/>
      </w:rPr>
    </w:lvl>
  </w:abstractNum>
  <w:abstractNum w:abstractNumId="21">
    <w:nsid w:val="3C123398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EA6070"/>
    <w:multiLevelType w:val="multilevel"/>
    <w:tmpl w:val="D14CDCA4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D93816"/>
    <w:multiLevelType w:val="hybridMultilevel"/>
    <w:tmpl w:val="6CB00382"/>
    <w:lvl w:ilvl="0" w:tplc="E25A2E9C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E042B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325A2E0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92983FF6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424252B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83A145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CA444CD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8629CF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D7A14C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>
    <w:nsid w:val="477E7548"/>
    <w:multiLevelType w:val="hybridMultilevel"/>
    <w:tmpl w:val="CA48AB20"/>
    <w:lvl w:ilvl="0" w:tplc="54FCAA0E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 w:tplc="8892AEB0">
      <w:numFmt w:val="none"/>
      <w:lvlText w:val=""/>
      <w:lvlJc w:val="left"/>
      <w:pPr>
        <w:tabs>
          <w:tab w:val="num" w:pos="360"/>
        </w:tabs>
      </w:pPr>
    </w:lvl>
    <w:lvl w:ilvl="2" w:tplc="3DDED534">
      <w:numFmt w:val="none"/>
      <w:lvlText w:val=""/>
      <w:lvlJc w:val="left"/>
      <w:pPr>
        <w:tabs>
          <w:tab w:val="num" w:pos="360"/>
        </w:tabs>
      </w:pPr>
    </w:lvl>
    <w:lvl w:ilvl="3" w:tplc="CB5C2D28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 w:tplc="DA5CA9BE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 w:tplc="6368E674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 w:tplc="7F66CA78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 w:tplc="EBBC3434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 w:tplc="04C2C7E0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6">
    <w:nsid w:val="4B860D94"/>
    <w:multiLevelType w:val="hybridMultilevel"/>
    <w:tmpl w:val="A26E057A"/>
    <w:lvl w:ilvl="0" w:tplc="5ADC2F9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F107982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522A894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A4E0AC1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B0A2A8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0532ADB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A3AA599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EAF6864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0BEFF3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7">
    <w:nsid w:val="4C2B40A1"/>
    <w:multiLevelType w:val="hybridMultilevel"/>
    <w:tmpl w:val="4374425C"/>
    <w:lvl w:ilvl="0" w:tplc="12AA47E8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8E2B63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4586AD9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91CDECC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E556ADD4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5296AFD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4D2733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CF0D5C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AD6D2B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8">
    <w:nsid w:val="4CF63EFC"/>
    <w:multiLevelType w:val="hybridMultilevel"/>
    <w:tmpl w:val="95CAD59C"/>
    <w:lvl w:ilvl="0" w:tplc="3BEC4432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4864E0">
      <w:numFmt w:val="none"/>
      <w:lvlText w:val=""/>
      <w:lvlJc w:val="left"/>
      <w:pPr>
        <w:tabs>
          <w:tab w:val="num" w:pos="360"/>
        </w:tabs>
      </w:pPr>
    </w:lvl>
    <w:lvl w:ilvl="2" w:tplc="4C46A14E">
      <w:numFmt w:val="none"/>
      <w:lvlText w:val=""/>
      <w:lvlJc w:val="left"/>
      <w:pPr>
        <w:tabs>
          <w:tab w:val="num" w:pos="360"/>
        </w:tabs>
      </w:pPr>
    </w:lvl>
    <w:lvl w:ilvl="3" w:tplc="DCC29F42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452896A0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EDFEB85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00BEE6B4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B122218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734CC3B4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9">
    <w:nsid w:val="4DD101D7"/>
    <w:multiLevelType w:val="hybridMultilevel"/>
    <w:tmpl w:val="6DDE6FDC"/>
    <w:lvl w:ilvl="0" w:tplc="BE10155E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 w:tplc="FBC41320">
      <w:numFmt w:val="none"/>
      <w:lvlText w:val=""/>
      <w:lvlJc w:val="left"/>
      <w:pPr>
        <w:tabs>
          <w:tab w:val="num" w:pos="360"/>
        </w:tabs>
      </w:pPr>
    </w:lvl>
    <w:lvl w:ilvl="2" w:tplc="3A761A16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 w:tplc="04323D7E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 w:tplc="5C6AB1CC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 w:tplc="52CA7144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 w:tplc="96EE8C32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 w:tplc="FA9CE9CC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 w:tplc="C09A8A82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30">
    <w:nsid w:val="4EA718EE"/>
    <w:multiLevelType w:val="hybridMultilevel"/>
    <w:tmpl w:val="D0C6E04E"/>
    <w:lvl w:ilvl="0" w:tplc="CB1A1A30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49998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C566558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844368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34724FC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7812E0E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E4644D9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09605A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13B43D66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3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E0B0F"/>
    <w:multiLevelType w:val="hybridMultilevel"/>
    <w:tmpl w:val="224C49AC"/>
    <w:lvl w:ilvl="0" w:tplc="BF329BA0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469E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3EB872B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07435E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25B87F90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42529564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C6A8B258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6428BB6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0B10C6F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3">
    <w:nsid w:val="5D682849"/>
    <w:multiLevelType w:val="hybridMultilevel"/>
    <w:tmpl w:val="83307210"/>
    <w:lvl w:ilvl="0" w:tplc="2960B9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5E50B36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670CBE9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1C36933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F7AFD3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69C053C8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7A5693B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092287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0F8CC4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4">
    <w:nsid w:val="5EAD6BE0"/>
    <w:multiLevelType w:val="hybridMultilevel"/>
    <w:tmpl w:val="1F1E1112"/>
    <w:lvl w:ilvl="0" w:tplc="271013C6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E0D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D9AC26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AD32CFF6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CD8C1D32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851C0B08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98AD5D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5602F94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14090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35">
    <w:nsid w:val="5ECB54AC"/>
    <w:multiLevelType w:val="hybridMultilevel"/>
    <w:tmpl w:val="78AE133A"/>
    <w:lvl w:ilvl="0" w:tplc="FC38A850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A7EA1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1AAA601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DBA9D0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ABB258C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968A2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8E18D12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6AA1B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F7E7566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DE0BBA"/>
    <w:multiLevelType w:val="hybridMultilevel"/>
    <w:tmpl w:val="08FAC418"/>
    <w:lvl w:ilvl="0" w:tplc="772E9D94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 w:tplc="C506F14C">
      <w:numFmt w:val="none"/>
      <w:lvlText w:val=""/>
      <w:lvlJc w:val="left"/>
      <w:pPr>
        <w:tabs>
          <w:tab w:val="num" w:pos="360"/>
        </w:tabs>
      </w:pPr>
    </w:lvl>
    <w:lvl w:ilvl="2" w:tplc="B2D63A5E">
      <w:numFmt w:val="none"/>
      <w:lvlText w:val=""/>
      <w:lvlJc w:val="left"/>
      <w:pPr>
        <w:tabs>
          <w:tab w:val="num" w:pos="360"/>
        </w:tabs>
      </w:pPr>
    </w:lvl>
    <w:lvl w:ilvl="3" w:tplc="B6D83564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 w:tplc="C0C26EBC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 w:tplc="BB369E8C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 w:tplc="C8B2F0D8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 w:tplc="11B237E4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 w:tplc="9A10013A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9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A10EFD"/>
    <w:multiLevelType w:val="hybridMultilevel"/>
    <w:tmpl w:val="5FF6D02E"/>
    <w:lvl w:ilvl="0" w:tplc="F646A07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803B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669003E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8BD610F2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262758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EAA74E6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066227B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A11A136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78410C2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6767147"/>
    <w:multiLevelType w:val="hybridMultilevel"/>
    <w:tmpl w:val="70A0184C"/>
    <w:lvl w:ilvl="0" w:tplc="6316B2E6">
      <w:start w:val="4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36651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2FA2A6A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1EB8E134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9AE25F8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544E52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5725E22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CA6DF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3DCACED8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42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abstractNum w:abstractNumId="43">
    <w:nsid w:val="7BEB4770"/>
    <w:multiLevelType w:val="hybridMultilevel"/>
    <w:tmpl w:val="77FA1132"/>
    <w:lvl w:ilvl="0" w:tplc="F39428E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2AAAC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E90C02F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FAE1F0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8608694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C3AD3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3780F2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BF0422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8CC852E2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44">
    <w:nsid w:val="7C807CA1"/>
    <w:multiLevelType w:val="hybridMultilevel"/>
    <w:tmpl w:val="A0F2D826"/>
    <w:lvl w:ilvl="0" w:tplc="ADBC9CEC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60193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0DA651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9A373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D5386832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DB84E29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222EBC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241A52E8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528D23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5">
    <w:nsid w:val="7EBE05CD"/>
    <w:multiLevelType w:val="hybridMultilevel"/>
    <w:tmpl w:val="5754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B54DC"/>
    <w:multiLevelType w:val="multilevel"/>
    <w:tmpl w:val="8DDE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3"/>
  </w:num>
  <w:num w:numId="3">
    <w:abstractNumId w:val="8"/>
  </w:num>
  <w:num w:numId="4">
    <w:abstractNumId w:val="26"/>
  </w:num>
  <w:num w:numId="5">
    <w:abstractNumId w:val="35"/>
  </w:num>
  <w:num w:numId="6">
    <w:abstractNumId w:val="20"/>
  </w:num>
  <w:num w:numId="7">
    <w:abstractNumId w:val="29"/>
  </w:num>
  <w:num w:numId="8">
    <w:abstractNumId w:val="7"/>
  </w:num>
  <w:num w:numId="9">
    <w:abstractNumId w:val="24"/>
  </w:num>
  <w:num w:numId="10">
    <w:abstractNumId w:val="12"/>
  </w:num>
  <w:num w:numId="11">
    <w:abstractNumId w:val="27"/>
  </w:num>
  <w:num w:numId="12">
    <w:abstractNumId w:val="34"/>
  </w:num>
  <w:num w:numId="13">
    <w:abstractNumId w:val="25"/>
  </w:num>
  <w:num w:numId="14">
    <w:abstractNumId w:val="11"/>
  </w:num>
  <w:num w:numId="15">
    <w:abstractNumId w:val="16"/>
  </w:num>
  <w:num w:numId="16">
    <w:abstractNumId w:val="15"/>
  </w:num>
  <w:num w:numId="17">
    <w:abstractNumId w:val="43"/>
  </w:num>
  <w:num w:numId="18">
    <w:abstractNumId w:val="0"/>
  </w:num>
  <w:num w:numId="19">
    <w:abstractNumId w:val="6"/>
  </w:num>
  <w:num w:numId="20">
    <w:abstractNumId w:val="44"/>
  </w:num>
  <w:num w:numId="21">
    <w:abstractNumId w:val="32"/>
  </w:num>
  <w:num w:numId="22">
    <w:abstractNumId w:val="40"/>
  </w:num>
  <w:num w:numId="23">
    <w:abstractNumId w:val="13"/>
  </w:num>
  <w:num w:numId="24">
    <w:abstractNumId w:val="17"/>
  </w:num>
  <w:num w:numId="25">
    <w:abstractNumId w:val="5"/>
  </w:num>
  <w:num w:numId="26">
    <w:abstractNumId w:val="30"/>
  </w:num>
  <w:num w:numId="27">
    <w:abstractNumId w:val="38"/>
  </w:num>
  <w:num w:numId="28">
    <w:abstractNumId w:val="28"/>
  </w:num>
  <w:num w:numId="29">
    <w:abstractNumId w:val="46"/>
  </w:num>
  <w:num w:numId="30">
    <w:abstractNumId w:val="22"/>
  </w:num>
  <w:num w:numId="31">
    <w:abstractNumId w:val="45"/>
  </w:num>
  <w:num w:numId="32">
    <w:abstractNumId w:val="3"/>
  </w:num>
  <w:num w:numId="33">
    <w:abstractNumId w:val="2"/>
  </w:num>
  <w:num w:numId="34">
    <w:abstractNumId w:val="4"/>
  </w:num>
  <w:num w:numId="35">
    <w:abstractNumId w:val="36"/>
  </w:num>
  <w:num w:numId="36">
    <w:abstractNumId w:val="31"/>
  </w:num>
  <w:num w:numId="37">
    <w:abstractNumId w:val="1"/>
  </w:num>
  <w:num w:numId="38">
    <w:abstractNumId w:val="23"/>
  </w:num>
  <w:num w:numId="39">
    <w:abstractNumId w:val="39"/>
  </w:num>
  <w:num w:numId="40">
    <w:abstractNumId w:val="9"/>
  </w:num>
  <w:num w:numId="41">
    <w:abstractNumId w:val="19"/>
  </w:num>
  <w:num w:numId="42">
    <w:abstractNumId w:val="37"/>
  </w:num>
  <w:num w:numId="43">
    <w:abstractNumId w:val="14"/>
  </w:num>
  <w:num w:numId="44">
    <w:abstractNumId w:val="10"/>
  </w:num>
  <w:num w:numId="45">
    <w:abstractNumId w:val="42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B"/>
    <w:rsid w:val="000702CA"/>
    <w:rsid w:val="000A692F"/>
    <w:rsid w:val="000D397D"/>
    <w:rsid w:val="00111A96"/>
    <w:rsid w:val="00133E7F"/>
    <w:rsid w:val="0017640B"/>
    <w:rsid w:val="00183EDE"/>
    <w:rsid w:val="00185EFD"/>
    <w:rsid w:val="001A0D8E"/>
    <w:rsid w:val="001B43BD"/>
    <w:rsid w:val="001E0652"/>
    <w:rsid w:val="001F3549"/>
    <w:rsid w:val="00226858"/>
    <w:rsid w:val="00245002"/>
    <w:rsid w:val="00256286"/>
    <w:rsid w:val="00271EFE"/>
    <w:rsid w:val="00281270"/>
    <w:rsid w:val="00284CC8"/>
    <w:rsid w:val="002C2ADD"/>
    <w:rsid w:val="002C77CC"/>
    <w:rsid w:val="002C7B2B"/>
    <w:rsid w:val="002F5AD6"/>
    <w:rsid w:val="002F6F9B"/>
    <w:rsid w:val="0031641D"/>
    <w:rsid w:val="00347269"/>
    <w:rsid w:val="00397E23"/>
    <w:rsid w:val="003B498F"/>
    <w:rsid w:val="003D2B70"/>
    <w:rsid w:val="003E12B3"/>
    <w:rsid w:val="0040035C"/>
    <w:rsid w:val="00404466"/>
    <w:rsid w:val="00475D3F"/>
    <w:rsid w:val="004B71CA"/>
    <w:rsid w:val="004C160F"/>
    <w:rsid w:val="00512E75"/>
    <w:rsid w:val="0054640F"/>
    <w:rsid w:val="005D0669"/>
    <w:rsid w:val="005E7507"/>
    <w:rsid w:val="00624EE9"/>
    <w:rsid w:val="00644054"/>
    <w:rsid w:val="00670927"/>
    <w:rsid w:val="00685006"/>
    <w:rsid w:val="0070246C"/>
    <w:rsid w:val="007040D0"/>
    <w:rsid w:val="007151FE"/>
    <w:rsid w:val="00722BBD"/>
    <w:rsid w:val="0078250E"/>
    <w:rsid w:val="007C5A44"/>
    <w:rsid w:val="007D3B73"/>
    <w:rsid w:val="007E06B7"/>
    <w:rsid w:val="00800CCF"/>
    <w:rsid w:val="008263C6"/>
    <w:rsid w:val="00846BC6"/>
    <w:rsid w:val="00863351"/>
    <w:rsid w:val="008835EA"/>
    <w:rsid w:val="008A02D5"/>
    <w:rsid w:val="008A1558"/>
    <w:rsid w:val="008F1F77"/>
    <w:rsid w:val="00913AD9"/>
    <w:rsid w:val="00915F49"/>
    <w:rsid w:val="00921D5E"/>
    <w:rsid w:val="00924B92"/>
    <w:rsid w:val="00931FEA"/>
    <w:rsid w:val="00940579"/>
    <w:rsid w:val="009455D0"/>
    <w:rsid w:val="0098414D"/>
    <w:rsid w:val="00985A91"/>
    <w:rsid w:val="00991852"/>
    <w:rsid w:val="009A584A"/>
    <w:rsid w:val="009B3408"/>
    <w:rsid w:val="009C222C"/>
    <w:rsid w:val="00A038FF"/>
    <w:rsid w:val="00A05AF6"/>
    <w:rsid w:val="00A16269"/>
    <w:rsid w:val="00A62E39"/>
    <w:rsid w:val="00A9782A"/>
    <w:rsid w:val="00AA1712"/>
    <w:rsid w:val="00AA6FD8"/>
    <w:rsid w:val="00AB7530"/>
    <w:rsid w:val="00AD4E48"/>
    <w:rsid w:val="00AE3B70"/>
    <w:rsid w:val="00AF30F9"/>
    <w:rsid w:val="00B22B14"/>
    <w:rsid w:val="00B755A1"/>
    <w:rsid w:val="00B93C69"/>
    <w:rsid w:val="00BB3344"/>
    <w:rsid w:val="00BC0147"/>
    <w:rsid w:val="00BF2B92"/>
    <w:rsid w:val="00C60375"/>
    <w:rsid w:val="00CB1DE6"/>
    <w:rsid w:val="00D073CF"/>
    <w:rsid w:val="00D43140"/>
    <w:rsid w:val="00D47B28"/>
    <w:rsid w:val="00D53ACE"/>
    <w:rsid w:val="00D753D0"/>
    <w:rsid w:val="00DC2BAB"/>
    <w:rsid w:val="00E0256B"/>
    <w:rsid w:val="00E310DA"/>
    <w:rsid w:val="00E9034B"/>
    <w:rsid w:val="00E93205"/>
    <w:rsid w:val="00EA2B7A"/>
    <w:rsid w:val="00EB562B"/>
    <w:rsid w:val="00ED4E80"/>
    <w:rsid w:val="00EE2FE9"/>
    <w:rsid w:val="00EE6B6F"/>
    <w:rsid w:val="00F06BAB"/>
    <w:rsid w:val="00F42028"/>
    <w:rsid w:val="00F62C4C"/>
    <w:rsid w:val="00FC3B69"/>
    <w:rsid w:val="00FD17C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27486&amp;dst=100011" TargetMode="External"/><Relationship Id="rId21" Type="http://schemas.openxmlformats.org/officeDocument/2006/relationships/hyperlink" Target="https://login.consultant.ru/link/?req=doc&amp;base=LAW&amp;n=461102&amp;dst=1370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63" Type="http://schemas.openxmlformats.org/officeDocument/2006/relationships/hyperlink" Target="https://login.consultant.ru/link/?req=doc&amp;base=LAW&amp;n=461102&amp;dst=3140" TargetMode="External"/><Relationship Id="rId68" Type="http://schemas.openxmlformats.org/officeDocument/2006/relationships/hyperlink" Target="https://login.consultant.ru/link/?req=doc&amp;base=LAW&amp;n=468967&amp;dst=100022" TargetMode="External"/><Relationship Id="rId16" Type="http://schemas.openxmlformats.org/officeDocument/2006/relationships/hyperlink" Target="https://login.consultant.ru/link/?req=doc&amp;base=LAW&amp;n=468967&amp;dst=100241" TargetMode="External"/><Relationship Id="rId11" Type="http://schemas.openxmlformats.org/officeDocument/2006/relationships/hyperlink" Target="https://login.consultant.ru/link/?req=doc&amp;base=PNPA&amp;n=90292&amp;dst=100223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53" Type="http://schemas.openxmlformats.org/officeDocument/2006/relationships/hyperlink" Target="https://login.consultant.ru/link/?req=doc&amp;base=PNPA&amp;n=82864&amp;dst=100231" TargetMode="External"/><Relationship Id="rId58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&amp;dst=1370" TargetMode="External"/><Relationship Id="rId79" Type="http://schemas.openxmlformats.org/officeDocument/2006/relationships/hyperlink" Target="https://login.consultant.ru/link/?req=doc&amp;base=LAW&amp;n=461102&amp;dst=335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61102&amp;dst=1425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1102&amp;dst=1425" TargetMode="External"/><Relationship Id="rId14" Type="http://schemas.openxmlformats.org/officeDocument/2006/relationships/hyperlink" Target="https://login.consultant.ru/link/?req=doc&amp;base=LAW&amp;n=327486&amp;dst=100011" TargetMode="External"/><Relationship Id="rId22" Type="http://schemas.openxmlformats.org/officeDocument/2006/relationships/hyperlink" Target="https://login.consultant.ru/link/?req=doc&amp;base=LAW&amp;n=461102&amp;dst=1396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LAW&amp;n=461102&amp;dst=3140" TargetMode="External"/><Relationship Id="rId64" Type="http://schemas.openxmlformats.org/officeDocument/2006/relationships/hyperlink" Target="https://login.consultant.ru/link/?req=doc&amp;base=LAW&amp;n=327486&amp;dst=100034" TargetMode="External"/><Relationship Id="rId69" Type="http://schemas.openxmlformats.org/officeDocument/2006/relationships/hyperlink" Target="https://login.consultant.ru/link/?req=doc&amp;base=LAW&amp;n=468967&amp;dst=100031" TargetMode="External"/><Relationship Id="rId77" Type="http://schemas.openxmlformats.org/officeDocument/2006/relationships/hyperlink" Target="https://login.consultant.ru/link/?req=doc&amp;base=LAW&amp;n=46110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1102&amp;dst=3354" TargetMode="External"/><Relationship Id="rId72" Type="http://schemas.openxmlformats.org/officeDocument/2006/relationships/hyperlink" Target="https://login.consultant.ru/link/?req=doc&amp;base=LAW&amp;n=476449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288" TargetMode="External"/><Relationship Id="rId17" Type="http://schemas.openxmlformats.org/officeDocument/2006/relationships/hyperlink" Target="https://login.consultant.ru/link/?req=doc&amp;base=LAW&amp;n=468967&amp;dst=100022" TargetMode="External"/><Relationship Id="rId25" Type="http://schemas.openxmlformats.org/officeDocument/2006/relationships/hyperlink" Target="https://login.consultant.ru/link/?req=doc&amp;base=LAW&amp;n=461102&amp;dst=1675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1675" TargetMode="External"/><Relationship Id="rId67" Type="http://schemas.openxmlformats.org/officeDocument/2006/relationships/hyperlink" Target="https://login.consultant.ru/link/?req=doc&amp;base=LAW&amp;n=476449" TargetMode="External"/><Relationship Id="rId20" Type="http://schemas.openxmlformats.org/officeDocument/2006/relationships/hyperlink" Target="https://login.consultant.ru/link/?req=doc&amp;base=LAW&amp;n=461102&amp;dst=1657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461102&amp;dst=3140" TargetMode="External"/><Relationship Id="rId70" Type="http://schemas.openxmlformats.org/officeDocument/2006/relationships/hyperlink" Target="https://login.consultant.ru/link/?req=doc&amp;base=LAW&amp;n=461102&amp;dst=1425" TargetMode="External"/><Relationship Id="rId75" Type="http://schemas.openxmlformats.org/officeDocument/2006/relationships/hyperlink" Target="https://login.consultant.ru/link/?req=doc&amp;base=LAW&amp;n=461102&amp;dst=13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67&amp;dst=100220" TargetMode="External"/><Relationship Id="rId23" Type="http://schemas.openxmlformats.org/officeDocument/2006/relationships/hyperlink" Target="https://login.consultant.ru/link/?req=doc&amp;base=LAW&amp;n=461102&amp;dst=1425" TargetMode="External"/><Relationship Id="rId28" Type="http://schemas.openxmlformats.org/officeDocument/2006/relationships/hyperlink" Target="https://login.consultant.ru/link/?req=doc&amp;base=LAW&amp;n=461102&amp;dst=210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LAW&amp;n=461102&amp;dst=3140" TargetMode="External"/><Relationship Id="rId10" Type="http://schemas.openxmlformats.org/officeDocument/2006/relationships/hyperlink" Target="https://login.consultant.ru/link/?req=doc&amp;base=PNPA&amp;n=90292&amp;dst=100163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PNPA&amp;n=82864&amp;dst=100191" TargetMode="External"/><Relationship Id="rId60" Type="http://schemas.openxmlformats.org/officeDocument/2006/relationships/hyperlink" Target="https://login.consultant.ru/link/?req=doc&amp;base=LAW&amp;n=327486&amp;dst=100011" TargetMode="External"/><Relationship Id="rId65" Type="http://schemas.openxmlformats.org/officeDocument/2006/relationships/hyperlink" Target="https://login.consultant.ru/link/?req=doc&amp;base=LAW&amp;n=327486&amp;dst=100011" TargetMode="External"/><Relationship Id="rId73" Type="http://schemas.openxmlformats.org/officeDocument/2006/relationships/hyperlink" Target="https://login.consultant.ru/link/?req=doc&amp;base=LAW&amp;n=461102&amp;dst=3354" TargetMode="External"/><Relationship Id="rId78" Type="http://schemas.openxmlformats.org/officeDocument/2006/relationships/hyperlink" Target="https://login.consultant.ru/link/?req=doc&amp;base=LAW&amp;n=476449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PNPA&amp;n=90292&amp;dst=100596" TargetMode="External"/><Relationship Id="rId18" Type="http://schemas.openxmlformats.org/officeDocument/2006/relationships/hyperlink" Target="https://login.consultant.ru/link/?req=doc&amp;base=LAW&amp;n=468967&amp;dst=100031" TargetMode="External"/><Relationship Id="rId39" Type="http://schemas.openxmlformats.org/officeDocument/2006/relationships/hyperlink" Target="https://login.consultant.ru/link/?req=doc&amp;base=LAW&amp;n=468967&amp;dst=100161" TargetMode="External"/><Relationship Id="rId34" Type="http://schemas.openxmlformats.org/officeDocument/2006/relationships/hyperlink" Target="https://login.consultant.ru/link/?req=doc&amp;base=LAW&amp;n=327486&amp;dst=100011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76" Type="http://schemas.openxmlformats.org/officeDocument/2006/relationships/hyperlink" Target="https://login.consultant.ru/link/?req=doc&amp;base=LAW&amp;n=461102&amp;dst=313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11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1102&amp;dst=3144" TargetMode="External"/><Relationship Id="rId24" Type="http://schemas.openxmlformats.org/officeDocument/2006/relationships/hyperlink" Target="https://login.consultant.ru/link/?req=doc&amp;base=LAW&amp;n=327486&amp;dst=10001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66" Type="http://schemas.openxmlformats.org/officeDocument/2006/relationships/hyperlink" Target="https://login.consultant.ru/link/?req=doc&amp;base=LAW&amp;n=461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B9BB-DABC-4E99-88BB-BE16E535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24111</Words>
  <Characters>137434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23</cp:revision>
  <cp:lastPrinted>2023-02-06T05:48:00Z</cp:lastPrinted>
  <dcterms:created xsi:type="dcterms:W3CDTF">2023-01-31T07:36:00Z</dcterms:created>
  <dcterms:modified xsi:type="dcterms:W3CDTF">2024-10-08T04:21:00Z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2022-12-01T00:00:00Z</vt:filetime>
  </property>
</Properties>
</file>