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C2" w:rsidRPr="00796326" w:rsidRDefault="00A16EEC" w:rsidP="00F11AC2">
      <w:pPr>
        <w:ind w:right="-59"/>
        <w:jc w:val="center"/>
        <w:rPr>
          <w:b/>
          <w:sz w:val="28"/>
          <w:szCs w:val="28"/>
        </w:rPr>
      </w:pPr>
      <w:r w:rsidRPr="00207806">
        <w:rPr>
          <w:b/>
          <w:sz w:val="28"/>
          <w:szCs w:val="28"/>
        </w:rPr>
        <w:t xml:space="preserve"> </w:t>
      </w:r>
      <w:r w:rsidR="00F11AC2">
        <w:rPr>
          <w:b/>
          <w:sz w:val="28"/>
          <w:szCs w:val="28"/>
        </w:rPr>
        <w:t>16+</w:t>
      </w:r>
      <w:r w:rsidR="00F11AC2" w:rsidRPr="00796326">
        <w:rPr>
          <w:b/>
          <w:sz w:val="28"/>
          <w:szCs w:val="28"/>
        </w:rPr>
        <w:t>ВЕСТИ СЕЛЬСКОГО ПОСЕЛЕНИЯ МОКША</w:t>
      </w:r>
    </w:p>
    <w:p w:rsidR="00F11AC2" w:rsidRPr="00796326" w:rsidRDefault="00F11AC2" w:rsidP="00F11AC2">
      <w:pPr>
        <w:ind w:right="-22"/>
        <w:jc w:val="center"/>
        <w:rPr>
          <w:sz w:val="24"/>
          <w:szCs w:val="24"/>
        </w:rPr>
      </w:pPr>
    </w:p>
    <w:p w:rsidR="00F11AC2" w:rsidRPr="00C04133" w:rsidRDefault="00F11AC2" w:rsidP="00F11AC2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>
        <w:rPr>
          <w:b/>
          <w:sz w:val="28"/>
          <w:szCs w:val="28"/>
        </w:rPr>
        <w:t>28</w:t>
      </w:r>
      <w:r w:rsidRPr="00C0413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679) от 13.11.2024г.</w:t>
      </w:r>
    </w:p>
    <w:p w:rsidR="00F11AC2" w:rsidRPr="00C04133" w:rsidRDefault="00F11AC2" w:rsidP="00F11AC2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F11AC2" w:rsidRPr="004F63B9" w:rsidRDefault="00F11AC2" w:rsidP="00F11AC2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F11AC2" w:rsidRDefault="00F11AC2" w:rsidP="00F11AC2">
      <w:pPr>
        <w:pStyle w:val="aff5"/>
        <w:jc w:val="center"/>
      </w:pPr>
    </w:p>
    <w:p w:rsidR="00207806" w:rsidRPr="00F221A6" w:rsidRDefault="00F221A6" w:rsidP="00F221A6">
      <w:pPr>
        <w:pStyle w:val="aff5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207806" w:rsidRDefault="00207806" w:rsidP="00F11AC2">
      <w:pPr>
        <w:jc w:val="center"/>
        <w:rPr>
          <w:b/>
          <w:bCs/>
          <w:sz w:val="28"/>
          <w:szCs w:val="28"/>
        </w:rPr>
      </w:pPr>
    </w:p>
    <w:p w:rsidR="00207806" w:rsidRDefault="00207806" w:rsidP="00F11AC2">
      <w:pPr>
        <w:jc w:val="center"/>
        <w:rPr>
          <w:b/>
          <w:bCs/>
          <w:sz w:val="28"/>
          <w:szCs w:val="28"/>
        </w:rPr>
      </w:pPr>
    </w:p>
    <w:p w:rsidR="00207806" w:rsidRDefault="00207806" w:rsidP="00F11AC2">
      <w:pPr>
        <w:jc w:val="center"/>
        <w:rPr>
          <w:b/>
          <w:bCs/>
          <w:sz w:val="28"/>
          <w:szCs w:val="28"/>
        </w:rPr>
      </w:pPr>
    </w:p>
    <w:p w:rsidR="00D97007" w:rsidRPr="00F12025" w:rsidRDefault="00D97007" w:rsidP="00D97007">
      <w:pPr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Большеглушицким</w:t>
      </w:r>
      <w:proofErr w:type="spellEnd"/>
      <w:r>
        <w:rPr>
          <w:rFonts w:eastAsia="Calibri"/>
          <w:b/>
          <w:sz w:val="28"/>
          <w:szCs w:val="28"/>
        </w:rPr>
        <w:t xml:space="preserve"> районным судом Самарской области постановлен обвинительный приговор в отношении местной жительницы, совершивше</w:t>
      </w:r>
      <w:bookmarkStart w:id="0" w:name="_Hlk184472757"/>
      <w:r>
        <w:rPr>
          <w:rFonts w:eastAsia="Calibri"/>
          <w:b/>
          <w:sz w:val="28"/>
          <w:szCs w:val="28"/>
        </w:rPr>
        <w:t>й кражу с причинением значительного ущерба гражданину</w:t>
      </w:r>
      <w:r w:rsidRPr="00F12025">
        <w:rPr>
          <w:rFonts w:eastAsia="Calibri"/>
          <w:b/>
          <w:sz w:val="28"/>
          <w:szCs w:val="28"/>
        </w:rPr>
        <w:t>.</w:t>
      </w:r>
      <w:bookmarkEnd w:id="0"/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 w:rsidRPr="004F4983">
        <w:rPr>
          <w:rFonts w:eastAsia="Calibri"/>
          <w:sz w:val="28"/>
          <w:szCs w:val="28"/>
        </w:rPr>
        <w:t xml:space="preserve">Прокуратурой </w:t>
      </w:r>
      <w:proofErr w:type="spellStart"/>
      <w:r w:rsidRPr="004F4983">
        <w:rPr>
          <w:rFonts w:eastAsia="Calibri"/>
          <w:sz w:val="28"/>
          <w:szCs w:val="28"/>
        </w:rPr>
        <w:t>Большеглушицкого</w:t>
      </w:r>
      <w:proofErr w:type="spellEnd"/>
      <w:r w:rsidRPr="004F4983">
        <w:rPr>
          <w:rFonts w:eastAsia="Calibri"/>
          <w:sz w:val="28"/>
          <w:szCs w:val="28"/>
        </w:rPr>
        <w:t xml:space="preserve"> района поддержано государственное обвинение по уголовному делу в отношении </w:t>
      </w:r>
      <w:r>
        <w:rPr>
          <w:rFonts w:eastAsia="Calibri"/>
          <w:sz w:val="28"/>
          <w:szCs w:val="28"/>
        </w:rPr>
        <w:t xml:space="preserve">ранее судимого </w:t>
      </w:r>
      <w:r w:rsidRPr="004F4983">
        <w:rPr>
          <w:rFonts w:eastAsia="Calibri"/>
          <w:sz w:val="28"/>
          <w:szCs w:val="28"/>
        </w:rPr>
        <w:t xml:space="preserve">лица, </w:t>
      </w:r>
      <w:r>
        <w:rPr>
          <w:rFonts w:eastAsia="Calibri"/>
          <w:sz w:val="28"/>
          <w:szCs w:val="28"/>
        </w:rPr>
        <w:t>обвиняемого в тайном хищении чужого имущества, совершенного с причинением значительного ущерба гражданину (</w:t>
      </w:r>
      <w:proofErr w:type="spellStart"/>
      <w:r>
        <w:rPr>
          <w:rFonts w:eastAsia="Calibri"/>
          <w:sz w:val="28"/>
          <w:szCs w:val="28"/>
        </w:rPr>
        <w:t>п</w:t>
      </w:r>
      <w:proofErr w:type="gramStart"/>
      <w:r>
        <w:rPr>
          <w:rFonts w:eastAsia="Calibri"/>
          <w:sz w:val="28"/>
          <w:szCs w:val="28"/>
        </w:rPr>
        <w:t>.«</w:t>
      </w:r>
      <w:proofErr w:type="gramEnd"/>
      <w:r>
        <w:rPr>
          <w:rFonts w:eastAsia="Calibri"/>
          <w:sz w:val="28"/>
          <w:szCs w:val="28"/>
        </w:rPr>
        <w:t>в</w:t>
      </w:r>
      <w:proofErr w:type="spellEnd"/>
      <w:r>
        <w:rPr>
          <w:rFonts w:eastAsia="Calibri"/>
          <w:sz w:val="28"/>
          <w:szCs w:val="28"/>
        </w:rPr>
        <w:t>» ч.2 ст.158 УК РФ).</w:t>
      </w: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Судом установлено, что ранее судимая женщина, находясь на улице Центральная, д.37, с. Александровка, воспользовавшись тем, что потерпевший находился в сильном алкогольном опьянении и лег спать, похитила сотовый телефон стоимостью 8 000 рублей.</w:t>
      </w: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результатам рассмотрения уголовного дела суд с учетом мнения прокурора признал подсудимую виновной и назначил наказание в виде исправительных работ сроком на 6 месяцев с удержанием из заработной платы в доход государства 5% ежемесячно.</w:t>
      </w: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 w:rsidRPr="00F12025">
        <w:rPr>
          <w:rFonts w:eastAsia="Calibri"/>
          <w:sz w:val="28"/>
          <w:szCs w:val="28"/>
        </w:rPr>
        <w:t>Судебный акт не вступил в законную силу.</w:t>
      </w: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D97007" w:rsidRDefault="00D97007" w:rsidP="00D97007">
      <w:pPr>
        <w:spacing w:line="259" w:lineRule="auto"/>
        <w:jc w:val="both"/>
        <w:rPr>
          <w:rFonts w:eastAsia="Calibri"/>
          <w:sz w:val="28"/>
          <w:szCs w:val="28"/>
        </w:rPr>
      </w:pPr>
      <w:r w:rsidRPr="000F26D9">
        <w:rPr>
          <w:rFonts w:eastAsia="Calibri"/>
          <w:sz w:val="28"/>
          <w:szCs w:val="28"/>
        </w:rPr>
        <w:t xml:space="preserve">Дата публикации: </w:t>
      </w:r>
      <w:r>
        <w:rPr>
          <w:rFonts w:eastAsia="Calibri"/>
          <w:sz w:val="28"/>
          <w:szCs w:val="28"/>
        </w:rPr>
        <w:t>01</w:t>
      </w:r>
      <w:r w:rsidRPr="000F26D9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1</w:t>
      </w:r>
      <w:r w:rsidRPr="000F26D9">
        <w:rPr>
          <w:rFonts w:eastAsia="Calibri"/>
          <w:sz w:val="28"/>
          <w:szCs w:val="28"/>
        </w:rPr>
        <w:t>.2024</w:t>
      </w: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D97007" w:rsidRDefault="00D97007" w:rsidP="00D97007">
      <w:pPr>
        <w:tabs>
          <w:tab w:val="left" w:pos="426"/>
          <w:tab w:val="left" w:pos="1365"/>
        </w:tabs>
        <w:spacing w:line="240" w:lineRule="exact"/>
        <w:contextualSpacing/>
        <w:rPr>
          <w:sz w:val="28"/>
          <w:szCs w:val="28"/>
        </w:rPr>
      </w:pPr>
    </w:p>
    <w:p w:rsidR="00D97007" w:rsidRDefault="00D97007" w:rsidP="00D97007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</w:p>
    <w:p w:rsidR="00D97007" w:rsidRPr="00F12025" w:rsidRDefault="00D97007" w:rsidP="00D97007">
      <w:pPr>
        <w:jc w:val="both"/>
        <w:rPr>
          <w:rFonts w:eastAsia="Calibri"/>
          <w:b/>
          <w:sz w:val="28"/>
          <w:szCs w:val="28"/>
        </w:rPr>
      </w:pPr>
      <w:bookmarkStart w:id="1" w:name="_GoBack"/>
      <w:bookmarkEnd w:id="1"/>
      <w:r>
        <w:rPr>
          <w:rFonts w:eastAsia="Calibri"/>
          <w:b/>
          <w:sz w:val="28"/>
          <w:szCs w:val="28"/>
        </w:rPr>
        <w:lastRenderedPageBreak/>
        <w:t xml:space="preserve">В </w:t>
      </w:r>
      <w:proofErr w:type="spellStart"/>
      <w:r>
        <w:rPr>
          <w:rFonts w:eastAsia="Calibri"/>
          <w:b/>
          <w:sz w:val="28"/>
          <w:szCs w:val="28"/>
        </w:rPr>
        <w:t>Большеглушицком</w:t>
      </w:r>
      <w:proofErr w:type="spellEnd"/>
      <w:r>
        <w:rPr>
          <w:rFonts w:eastAsia="Calibri"/>
          <w:b/>
          <w:sz w:val="28"/>
          <w:szCs w:val="28"/>
        </w:rPr>
        <w:t xml:space="preserve"> районе приняты меры прокурорского реагирования в отношении подрядчика, нарушившего срок выполнения работ по контракту на ремонт </w:t>
      </w:r>
      <w:r w:rsidRPr="00615D1F">
        <w:rPr>
          <w:rFonts w:eastAsia="Calibri"/>
          <w:b/>
          <w:sz w:val="28"/>
          <w:szCs w:val="28"/>
        </w:rPr>
        <w:t>здания Дома культуры</w:t>
      </w:r>
      <w:r>
        <w:rPr>
          <w:rFonts w:eastAsia="Calibri"/>
          <w:b/>
          <w:sz w:val="28"/>
          <w:szCs w:val="28"/>
        </w:rPr>
        <w:t xml:space="preserve"> </w:t>
      </w:r>
      <w:bookmarkStart w:id="2" w:name="_Hlk184417722"/>
      <w:r>
        <w:rPr>
          <w:rFonts w:eastAsia="Calibri"/>
          <w:b/>
          <w:sz w:val="28"/>
          <w:szCs w:val="28"/>
        </w:rPr>
        <w:t>сельского поселения Фрунзенское</w:t>
      </w:r>
      <w:bookmarkEnd w:id="2"/>
      <w:r>
        <w:rPr>
          <w:rFonts w:eastAsia="Calibri"/>
          <w:b/>
          <w:sz w:val="28"/>
          <w:szCs w:val="28"/>
        </w:rPr>
        <w:t>.</w:t>
      </w: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Прокуратурой </w:t>
      </w:r>
      <w:proofErr w:type="spellStart"/>
      <w:r>
        <w:rPr>
          <w:rFonts w:eastAsia="Calibri"/>
          <w:sz w:val="28"/>
          <w:szCs w:val="28"/>
        </w:rPr>
        <w:t>Большеглушицкого</w:t>
      </w:r>
      <w:proofErr w:type="spellEnd"/>
      <w:r>
        <w:rPr>
          <w:rFonts w:eastAsia="Calibri"/>
          <w:sz w:val="28"/>
          <w:szCs w:val="28"/>
        </w:rPr>
        <w:t xml:space="preserve"> района Самарской области проверено соблюдение требований законодательства о контрактной системе в сфере закупок товаров, работ, услуг для обеспечения государственных и муниципальных нужд при выполнении </w:t>
      </w:r>
      <w:bookmarkStart w:id="3" w:name="_Hlk184417902"/>
      <w:proofErr w:type="gramStart"/>
      <w:r>
        <w:rPr>
          <w:rFonts w:eastAsia="Calibri"/>
          <w:sz w:val="28"/>
          <w:szCs w:val="28"/>
        </w:rPr>
        <w:t xml:space="preserve">ремонта здания Дома культуры </w:t>
      </w:r>
      <w:r w:rsidRPr="001F01AA">
        <w:rPr>
          <w:rFonts w:eastAsia="Calibri"/>
          <w:sz w:val="28"/>
          <w:szCs w:val="28"/>
        </w:rPr>
        <w:t>сельского поселения</w:t>
      </w:r>
      <w:proofErr w:type="gramEnd"/>
      <w:r w:rsidRPr="001F01AA">
        <w:rPr>
          <w:rFonts w:eastAsia="Calibri"/>
          <w:sz w:val="28"/>
          <w:szCs w:val="28"/>
        </w:rPr>
        <w:t xml:space="preserve"> Фрунзенское</w:t>
      </w:r>
      <w:bookmarkEnd w:id="3"/>
      <w:r>
        <w:rPr>
          <w:rFonts w:eastAsia="Calibri"/>
          <w:sz w:val="28"/>
          <w:szCs w:val="28"/>
        </w:rPr>
        <w:t>.</w:t>
      </w: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Установлено, что </w:t>
      </w:r>
      <w:r w:rsidRPr="00DC11E8">
        <w:rPr>
          <w:rFonts w:eastAsia="Calibri"/>
          <w:sz w:val="28"/>
          <w:szCs w:val="28"/>
        </w:rPr>
        <w:t>Администрацией сельского поселения Фрунзенское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Большеглушицкого</w:t>
      </w:r>
      <w:proofErr w:type="spellEnd"/>
      <w:r>
        <w:rPr>
          <w:rFonts w:eastAsia="Calibri"/>
          <w:sz w:val="28"/>
          <w:szCs w:val="28"/>
        </w:rPr>
        <w:t xml:space="preserve"> района Самарской области с индивидуальным предпринимателем заключен муниципальный контракт на проведение </w:t>
      </w:r>
      <w:proofErr w:type="gramStart"/>
      <w:r w:rsidRPr="00C502AD">
        <w:rPr>
          <w:rFonts w:eastAsia="Calibri"/>
          <w:sz w:val="28"/>
          <w:szCs w:val="28"/>
        </w:rPr>
        <w:t>ремонт</w:t>
      </w:r>
      <w:r>
        <w:rPr>
          <w:rFonts w:eastAsia="Calibri"/>
          <w:sz w:val="28"/>
          <w:szCs w:val="28"/>
        </w:rPr>
        <w:t>а</w:t>
      </w:r>
      <w:r w:rsidRPr="00C502AD">
        <w:rPr>
          <w:rFonts w:eastAsia="Calibri"/>
          <w:sz w:val="28"/>
          <w:szCs w:val="28"/>
        </w:rPr>
        <w:t xml:space="preserve"> здания Дома культуры сельского поселения</w:t>
      </w:r>
      <w:proofErr w:type="gramEnd"/>
      <w:r w:rsidRPr="00C502AD">
        <w:rPr>
          <w:rFonts w:eastAsia="Calibri"/>
          <w:sz w:val="28"/>
          <w:szCs w:val="28"/>
        </w:rPr>
        <w:t xml:space="preserve"> Фрунзенское</w:t>
      </w: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Подрядчиком работы, предусмотренные контрактом, в установленный муниципальным контрактом срок не выполнены. </w:t>
      </w: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связи с допущенными нарушениями в отношении </w:t>
      </w:r>
      <w:r>
        <w:rPr>
          <w:sz w:val="28"/>
          <w:szCs w:val="28"/>
        </w:rPr>
        <w:t>индивидуального предпринимателя</w:t>
      </w:r>
      <w:r>
        <w:rPr>
          <w:rFonts w:eastAsia="Calibri"/>
          <w:sz w:val="28"/>
          <w:szCs w:val="28"/>
        </w:rPr>
        <w:t xml:space="preserve"> прокуратурой района вынесено постановление о возбуждении дела об административном правонарушении</w:t>
      </w:r>
      <w:proofErr w:type="gramEnd"/>
      <w:r>
        <w:rPr>
          <w:rFonts w:eastAsia="Calibri"/>
          <w:sz w:val="28"/>
          <w:szCs w:val="28"/>
        </w:rPr>
        <w:t xml:space="preserve"> по ч.7 ст.7.32 КоАП РФ (</w:t>
      </w:r>
      <w:r w:rsidRPr="00CD40E2">
        <w:rPr>
          <w:rFonts w:eastAsia="Calibri"/>
          <w:sz w:val="28"/>
          <w:szCs w:val="28"/>
        </w:rPr>
        <w:t>бездействие, повлекш</w:t>
      </w:r>
      <w:r>
        <w:rPr>
          <w:rFonts w:eastAsia="Calibri"/>
          <w:sz w:val="28"/>
          <w:szCs w:val="28"/>
        </w:rPr>
        <w:t>е</w:t>
      </w:r>
      <w:r w:rsidRPr="00CD40E2">
        <w:rPr>
          <w:rFonts w:eastAsia="Calibri"/>
          <w:sz w:val="28"/>
          <w:szCs w:val="28"/>
        </w:rPr>
        <w:t>е неисполнение обязательств, предусмотренных контрактом на выполнение работ</w:t>
      </w:r>
      <w:r>
        <w:rPr>
          <w:rFonts w:eastAsia="Calibri"/>
          <w:sz w:val="28"/>
          <w:szCs w:val="28"/>
        </w:rPr>
        <w:t xml:space="preserve"> </w:t>
      </w:r>
      <w:r w:rsidRPr="00CD40E2">
        <w:rPr>
          <w:rFonts w:eastAsia="Calibri"/>
          <w:sz w:val="28"/>
          <w:szCs w:val="28"/>
        </w:rPr>
        <w:t>для нужд заказчик</w:t>
      </w:r>
      <w:r>
        <w:rPr>
          <w:rFonts w:eastAsia="Calibri"/>
          <w:sz w:val="28"/>
          <w:szCs w:val="28"/>
        </w:rPr>
        <w:t>а), которое направлено для рассмотрения в мировой суд.</w:t>
      </w: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Акт прокурорского реагирования находится в стадии рассмотрения.</w:t>
      </w: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D97007" w:rsidRDefault="00D97007" w:rsidP="00D97007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D97007" w:rsidRDefault="00D97007" w:rsidP="00D97007">
      <w:pPr>
        <w:spacing w:line="259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публикации: 30.10.2024</w:t>
      </w:r>
    </w:p>
    <w:p w:rsidR="00207806" w:rsidRDefault="00207806" w:rsidP="00F11AC2">
      <w:pPr>
        <w:jc w:val="center"/>
        <w:rPr>
          <w:b/>
          <w:bCs/>
          <w:sz w:val="28"/>
          <w:szCs w:val="28"/>
        </w:rPr>
      </w:pPr>
    </w:p>
    <w:p w:rsidR="00207806" w:rsidRDefault="00207806" w:rsidP="00F11AC2">
      <w:pPr>
        <w:jc w:val="center"/>
        <w:rPr>
          <w:b/>
          <w:bCs/>
          <w:sz w:val="28"/>
          <w:szCs w:val="28"/>
        </w:rPr>
      </w:pPr>
    </w:p>
    <w:p w:rsidR="00207806" w:rsidRDefault="00207806" w:rsidP="00F11AC2">
      <w:pPr>
        <w:jc w:val="center"/>
        <w:rPr>
          <w:b/>
          <w:bCs/>
          <w:sz w:val="28"/>
          <w:szCs w:val="28"/>
        </w:rPr>
      </w:pP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 w:rsidRPr="00181557">
        <w:rPr>
          <w:b/>
          <w:bCs/>
          <w:sz w:val="28"/>
          <w:szCs w:val="28"/>
        </w:rPr>
        <w:t>СОБРАНИЕ ПРЕДСТАВИТЕЛЕЙ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 w:rsidRPr="00181557">
        <w:rPr>
          <w:b/>
          <w:bCs/>
          <w:sz w:val="28"/>
          <w:szCs w:val="28"/>
        </w:rPr>
        <w:t>СЕЛЬСКОГО ПОСЕЛЕНИЯ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 w:rsidRPr="00181557">
        <w:rPr>
          <w:b/>
          <w:bCs/>
          <w:sz w:val="28"/>
          <w:szCs w:val="28"/>
        </w:rPr>
        <w:t>МОКША</w:t>
      </w:r>
    </w:p>
    <w:p w:rsidR="00F11AC2" w:rsidRPr="00181557" w:rsidRDefault="00F11AC2" w:rsidP="00F11AC2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81557">
        <w:rPr>
          <w:rFonts w:ascii="Times New Roman" w:hAnsi="Times New Roman"/>
          <w:sz w:val="28"/>
          <w:szCs w:val="28"/>
        </w:rPr>
        <w:t xml:space="preserve">                               МУНИЦИПАЛЬНОГО РАЙОНА                   проект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 w:rsidRPr="00181557">
        <w:rPr>
          <w:b/>
          <w:bCs/>
          <w:sz w:val="28"/>
          <w:szCs w:val="28"/>
        </w:rPr>
        <w:t>БОЛЬШЕГЛУШИЦКИЙ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 w:rsidRPr="00181557">
        <w:rPr>
          <w:b/>
          <w:bCs/>
          <w:sz w:val="28"/>
          <w:szCs w:val="28"/>
        </w:rPr>
        <w:lastRenderedPageBreak/>
        <w:t>САМАРСКОЙ ОБЛАСТИ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</w:t>
      </w:r>
      <w:r w:rsidRPr="00181557">
        <w:rPr>
          <w:b/>
          <w:bCs/>
          <w:sz w:val="28"/>
          <w:szCs w:val="28"/>
        </w:rPr>
        <w:t>ГО СОЗЫВА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</w:p>
    <w:p w:rsidR="00F11AC2" w:rsidRDefault="00F11AC2" w:rsidP="00F11AC2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t xml:space="preserve"> №   </w:t>
      </w:r>
    </w:p>
    <w:p w:rsidR="00F11AC2" w:rsidRDefault="00F11AC2" w:rsidP="00F11AC2">
      <w:pPr>
        <w:jc w:val="center"/>
        <w:rPr>
          <w:b/>
          <w:sz w:val="28"/>
        </w:rPr>
      </w:pPr>
      <w:r>
        <w:rPr>
          <w:b/>
          <w:sz w:val="28"/>
        </w:rPr>
        <w:t xml:space="preserve">от                           2024 </w:t>
      </w:r>
      <w:r w:rsidRPr="008A02EB">
        <w:rPr>
          <w:b/>
          <w:sz w:val="28"/>
        </w:rPr>
        <w:t>г</w:t>
      </w:r>
      <w:r>
        <w:rPr>
          <w:b/>
          <w:sz w:val="28"/>
        </w:rPr>
        <w:t>ода</w:t>
      </w:r>
    </w:p>
    <w:p w:rsidR="00F11AC2" w:rsidRDefault="00F11AC2" w:rsidP="00F11AC2">
      <w:pPr>
        <w:jc w:val="center"/>
        <w:rPr>
          <w:b/>
          <w:sz w:val="28"/>
        </w:rPr>
      </w:pPr>
    </w:p>
    <w:p w:rsidR="00F11AC2" w:rsidRPr="00250A20" w:rsidRDefault="00F11AC2" w:rsidP="00F11AC2">
      <w:pPr>
        <w:rPr>
          <w:b/>
          <w:sz w:val="28"/>
          <w:szCs w:val="28"/>
        </w:rPr>
      </w:pPr>
      <w:r w:rsidRPr="00250A2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50A20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е</w:t>
      </w:r>
      <w:r w:rsidRPr="00250A20">
        <w:rPr>
          <w:b/>
          <w:sz w:val="28"/>
          <w:szCs w:val="28"/>
        </w:rPr>
        <w:t xml:space="preserve"> сельского поселения Мокша</w:t>
      </w:r>
    </w:p>
    <w:p w:rsidR="00F11AC2" w:rsidRPr="00250A20" w:rsidRDefault="00F11AC2" w:rsidP="00F11AC2">
      <w:pPr>
        <w:rPr>
          <w:b/>
          <w:sz w:val="28"/>
          <w:szCs w:val="28"/>
        </w:rPr>
      </w:pPr>
      <w:r w:rsidRPr="00250A20">
        <w:rPr>
          <w:b/>
          <w:sz w:val="28"/>
          <w:szCs w:val="28"/>
        </w:rPr>
        <w:t>муниципального района</w:t>
      </w:r>
    </w:p>
    <w:p w:rsidR="00F11AC2" w:rsidRPr="00250A20" w:rsidRDefault="00F11AC2" w:rsidP="00F11AC2">
      <w:pPr>
        <w:rPr>
          <w:b/>
          <w:sz w:val="28"/>
          <w:szCs w:val="28"/>
        </w:rPr>
      </w:pPr>
      <w:r w:rsidRPr="00250A20">
        <w:rPr>
          <w:b/>
          <w:sz w:val="28"/>
          <w:szCs w:val="28"/>
        </w:rPr>
        <w:t>Большеглушицкий Самарской области</w:t>
      </w:r>
    </w:p>
    <w:p w:rsidR="00F11AC2" w:rsidRPr="00250A20" w:rsidRDefault="00F11AC2" w:rsidP="00F11AC2">
      <w:pPr>
        <w:rPr>
          <w:b/>
          <w:sz w:val="28"/>
          <w:szCs w:val="28"/>
        </w:rPr>
      </w:pPr>
      <w:r w:rsidRPr="00250A20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250A20">
        <w:rPr>
          <w:b/>
          <w:sz w:val="28"/>
          <w:szCs w:val="28"/>
        </w:rPr>
        <w:t xml:space="preserve"> год  и на плановый период </w:t>
      </w:r>
      <w:r>
        <w:rPr>
          <w:b/>
          <w:sz w:val="28"/>
          <w:szCs w:val="28"/>
        </w:rPr>
        <w:t xml:space="preserve"> </w:t>
      </w:r>
      <w:r w:rsidRPr="00250A2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  <w:r w:rsidRPr="00250A20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27</w:t>
      </w:r>
      <w:r w:rsidRPr="00250A20">
        <w:rPr>
          <w:b/>
          <w:sz w:val="28"/>
          <w:szCs w:val="28"/>
        </w:rPr>
        <w:t xml:space="preserve"> годов</w:t>
      </w:r>
    </w:p>
    <w:p w:rsidR="00F11AC2" w:rsidRPr="008A02EB" w:rsidRDefault="00F11AC2" w:rsidP="00F11AC2">
      <w:pPr>
        <w:jc w:val="center"/>
        <w:rPr>
          <w:b/>
          <w:sz w:val="28"/>
        </w:rPr>
      </w:pPr>
    </w:p>
    <w:p w:rsidR="00F11AC2" w:rsidRPr="0028594C" w:rsidRDefault="00F11AC2" w:rsidP="00F11AC2">
      <w:pPr>
        <w:spacing w:before="120" w:after="120"/>
        <w:ind w:firstLine="708"/>
        <w:jc w:val="both"/>
        <w:rPr>
          <w:sz w:val="28"/>
          <w:szCs w:val="28"/>
        </w:rPr>
      </w:pPr>
      <w:r w:rsidRPr="0028594C">
        <w:rPr>
          <w:sz w:val="28"/>
          <w:szCs w:val="28"/>
        </w:rPr>
        <w:t xml:space="preserve">Руководствуясь Бюджетным кодексом Российской Федерации, Уставом </w:t>
      </w:r>
      <w:r w:rsidRPr="00434E9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Мокша</w:t>
      </w:r>
      <w:r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области, Собрание представителей </w:t>
      </w:r>
      <w:r w:rsidRPr="00434E9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Мокша</w:t>
      </w:r>
      <w:r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 </w:t>
      </w:r>
    </w:p>
    <w:p w:rsidR="00F11AC2" w:rsidRPr="002F22DE" w:rsidRDefault="00F11AC2" w:rsidP="00F11AC2">
      <w:pPr>
        <w:spacing w:before="120" w:after="120" w:line="36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РЕШИЛО:</w:t>
      </w:r>
      <w:r w:rsidRPr="002F22DE">
        <w:rPr>
          <w:sz w:val="24"/>
          <w:szCs w:val="24"/>
        </w:rPr>
        <w:t xml:space="preserve">              </w:t>
      </w:r>
    </w:p>
    <w:p w:rsidR="00F11AC2" w:rsidRPr="00181557" w:rsidRDefault="00F11AC2" w:rsidP="00F11AC2">
      <w:pPr>
        <w:pStyle w:val="22"/>
        <w:ind w:right="-52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Статья</w:t>
      </w:r>
      <w:r w:rsidRPr="00250A20">
        <w:rPr>
          <w:b/>
          <w:bCs/>
          <w:iCs/>
          <w:sz w:val="28"/>
          <w:szCs w:val="28"/>
        </w:rPr>
        <w:t xml:space="preserve"> 1</w:t>
      </w:r>
    </w:p>
    <w:p w:rsidR="00F11AC2" w:rsidRPr="00250A20" w:rsidRDefault="00F11AC2" w:rsidP="00F11AC2">
      <w:pPr>
        <w:pStyle w:val="22"/>
        <w:widowControl/>
        <w:numPr>
          <w:ilvl w:val="0"/>
          <w:numId w:val="6"/>
        </w:numPr>
        <w:overflowPunct w:val="0"/>
        <w:spacing w:after="0" w:line="240" w:lineRule="auto"/>
        <w:ind w:right="-521"/>
        <w:jc w:val="both"/>
        <w:textAlignment w:val="baseline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Утвердить основные характеристики бюджета сельского поселения  Мокша муниципального района Большеглушицкий </w:t>
      </w:r>
      <w:r w:rsidRPr="00250A20">
        <w:rPr>
          <w:sz w:val="28"/>
          <w:szCs w:val="28"/>
        </w:rPr>
        <w:t>Самарской области</w:t>
      </w:r>
      <w:r w:rsidRPr="00250A20">
        <w:rPr>
          <w:bCs/>
          <w:iCs/>
          <w:sz w:val="28"/>
          <w:szCs w:val="28"/>
        </w:rPr>
        <w:t xml:space="preserve"> на 20</w:t>
      </w:r>
      <w:r>
        <w:rPr>
          <w:bCs/>
          <w:iCs/>
          <w:sz w:val="28"/>
          <w:szCs w:val="28"/>
        </w:rPr>
        <w:t>25</w:t>
      </w:r>
      <w:r w:rsidRPr="00250A20">
        <w:rPr>
          <w:bCs/>
          <w:iCs/>
          <w:sz w:val="28"/>
          <w:szCs w:val="28"/>
        </w:rPr>
        <w:t xml:space="preserve"> год:</w:t>
      </w:r>
    </w:p>
    <w:p w:rsidR="00F11AC2" w:rsidRPr="00250A20" w:rsidRDefault="00F11AC2" w:rsidP="00F11AC2">
      <w:pPr>
        <w:pStyle w:val="22"/>
        <w:ind w:right="-521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ab/>
        <w:t xml:space="preserve">общий объём доходов –    </w:t>
      </w:r>
      <w:r>
        <w:rPr>
          <w:bCs/>
          <w:iCs/>
          <w:sz w:val="28"/>
          <w:szCs w:val="28"/>
        </w:rPr>
        <w:t>10320</w:t>
      </w:r>
      <w:r w:rsidRPr="00250A2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26</w:t>
      </w:r>
      <w:r w:rsidRPr="00250A20">
        <w:rPr>
          <w:bCs/>
          <w:iCs/>
          <w:sz w:val="28"/>
          <w:szCs w:val="28"/>
        </w:rPr>
        <w:t xml:space="preserve">   тыс. рублей;</w:t>
      </w:r>
    </w:p>
    <w:p w:rsidR="00F11AC2" w:rsidRPr="00250A20" w:rsidRDefault="00F11AC2" w:rsidP="00F11AC2">
      <w:pPr>
        <w:pStyle w:val="22"/>
        <w:ind w:right="-521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ab/>
        <w:t xml:space="preserve">общий объём расходов –   </w:t>
      </w:r>
      <w:r>
        <w:rPr>
          <w:bCs/>
          <w:iCs/>
          <w:sz w:val="28"/>
          <w:szCs w:val="28"/>
        </w:rPr>
        <w:t>10320,26</w:t>
      </w:r>
      <w:r w:rsidRPr="00250A20">
        <w:rPr>
          <w:bCs/>
          <w:iCs/>
          <w:sz w:val="28"/>
          <w:szCs w:val="28"/>
        </w:rPr>
        <w:t xml:space="preserve">   тыс. рублей;</w:t>
      </w:r>
    </w:p>
    <w:p w:rsidR="00F11AC2" w:rsidRPr="00250A20" w:rsidRDefault="00F11AC2" w:rsidP="00F11AC2">
      <w:pPr>
        <w:pStyle w:val="22"/>
        <w:ind w:right="-521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        дефицит                          -           </w:t>
      </w:r>
      <w:r>
        <w:rPr>
          <w:bCs/>
          <w:iCs/>
          <w:sz w:val="28"/>
          <w:szCs w:val="28"/>
        </w:rPr>
        <w:t xml:space="preserve"> </w:t>
      </w:r>
      <w:r w:rsidRPr="00250A20">
        <w:rPr>
          <w:bCs/>
          <w:iCs/>
          <w:sz w:val="28"/>
          <w:szCs w:val="28"/>
        </w:rPr>
        <w:t>0   тыс. рублей.</w:t>
      </w:r>
    </w:p>
    <w:p w:rsidR="00F11AC2" w:rsidRPr="00250A20" w:rsidRDefault="00F11AC2" w:rsidP="00F11AC2">
      <w:pPr>
        <w:pStyle w:val="22"/>
        <w:widowControl/>
        <w:numPr>
          <w:ilvl w:val="0"/>
          <w:numId w:val="6"/>
        </w:numPr>
        <w:overflowPunct w:val="0"/>
        <w:spacing w:after="0" w:line="240" w:lineRule="auto"/>
        <w:ind w:right="-521"/>
        <w:jc w:val="both"/>
        <w:textAlignment w:val="baseline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lastRenderedPageBreak/>
        <w:t>Утвердить основные характеристики бюджета сельского поселения Мокша муниципального района Большеглушицкий</w:t>
      </w:r>
      <w:r w:rsidRPr="00250A20">
        <w:rPr>
          <w:sz w:val="28"/>
          <w:szCs w:val="28"/>
        </w:rPr>
        <w:t xml:space="preserve"> Самарской области</w:t>
      </w:r>
      <w:r w:rsidRPr="00250A20">
        <w:rPr>
          <w:bCs/>
          <w:iCs/>
          <w:sz w:val="28"/>
          <w:szCs w:val="28"/>
        </w:rPr>
        <w:t xml:space="preserve"> на плановый период 20</w:t>
      </w:r>
      <w:r>
        <w:rPr>
          <w:bCs/>
          <w:iCs/>
          <w:sz w:val="28"/>
          <w:szCs w:val="28"/>
        </w:rPr>
        <w:t>26</w:t>
      </w:r>
      <w:r w:rsidRPr="00250A20">
        <w:rPr>
          <w:bCs/>
          <w:iCs/>
          <w:sz w:val="28"/>
          <w:szCs w:val="28"/>
        </w:rPr>
        <w:t xml:space="preserve"> года: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общий объём доходов – </w:t>
      </w:r>
      <w:r>
        <w:rPr>
          <w:bCs/>
          <w:iCs/>
          <w:sz w:val="28"/>
          <w:szCs w:val="28"/>
        </w:rPr>
        <w:t>8498</w:t>
      </w:r>
      <w:r w:rsidRPr="00250A2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56</w:t>
      </w:r>
      <w:r w:rsidRPr="00250A20">
        <w:rPr>
          <w:bCs/>
          <w:iCs/>
          <w:sz w:val="28"/>
          <w:szCs w:val="28"/>
        </w:rPr>
        <w:t xml:space="preserve">   тыс. рублей;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>общий объём расходов –</w:t>
      </w:r>
      <w:r>
        <w:rPr>
          <w:bCs/>
          <w:iCs/>
          <w:sz w:val="28"/>
          <w:szCs w:val="28"/>
        </w:rPr>
        <w:t>8498,56</w:t>
      </w:r>
      <w:r w:rsidRPr="00250A20">
        <w:rPr>
          <w:bCs/>
          <w:iCs/>
          <w:sz w:val="28"/>
          <w:szCs w:val="28"/>
        </w:rPr>
        <w:t xml:space="preserve">  тыс. рублей; 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 дефицит                               </w:t>
      </w:r>
      <w:r>
        <w:rPr>
          <w:bCs/>
          <w:iCs/>
          <w:sz w:val="28"/>
          <w:szCs w:val="28"/>
        </w:rPr>
        <w:t xml:space="preserve">    0,00</w:t>
      </w:r>
      <w:r w:rsidRPr="00250A20">
        <w:rPr>
          <w:bCs/>
          <w:iCs/>
          <w:sz w:val="28"/>
          <w:szCs w:val="28"/>
        </w:rPr>
        <w:t xml:space="preserve">  тыс. рублей.</w:t>
      </w:r>
    </w:p>
    <w:p w:rsidR="00F11AC2" w:rsidRPr="00250A20" w:rsidRDefault="00F11AC2" w:rsidP="00F11AC2">
      <w:pPr>
        <w:pStyle w:val="22"/>
        <w:widowControl/>
        <w:numPr>
          <w:ilvl w:val="0"/>
          <w:numId w:val="6"/>
        </w:numPr>
        <w:overflowPunct w:val="0"/>
        <w:spacing w:after="0" w:line="240" w:lineRule="auto"/>
        <w:ind w:right="-521"/>
        <w:jc w:val="both"/>
        <w:textAlignment w:val="baseline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Утвердить основные характеристики  бюджета сельского поселения Мокша муниципального района Большеглушицкий </w:t>
      </w:r>
      <w:r w:rsidRPr="00250A20">
        <w:rPr>
          <w:sz w:val="28"/>
          <w:szCs w:val="28"/>
        </w:rPr>
        <w:t xml:space="preserve">Самарской области </w:t>
      </w:r>
      <w:r w:rsidRPr="00250A20">
        <w:rPr>
          <w:bCs/>
          <w:iCs/>
          <w:sz w:val="28"/>
          <w:szCs w:val="28"/>
        </w:rPr>
        <w:t>на плановый период 20</w:t>
      </w:r>
      <w:r>
        <w:rPr>
          <w:bCs/>
          <w:iCs/>
          <w:sz w:val="28"/>
          <w:szCs w:val="28"/>
        </w:rPr>
        <w:t>27</w:t>
      </w:r>
      <w:r w:rsidRPr="00250A20">
        <w:rPr>
          <w:bCs/>
          <w:iCs/>
          <w:sz w:val="28"/>
          <w:szCs w:val="28"/>
        </w:rPr>
        <w:t xml:space="preserve"> года: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общий объём доходов –  </w:t>
      </w:r>
      <w:r>
        <w:rPr>
          <w:bCs/>
          <w:iCs/>
          <w:sz w:val="28"/>
          <w:szCs w:val="28"/>
        </w:rPr>
        <w:t>8803,01</w:t>
      </w:r>
      <w:r w:rsidRPr="00250A20">
        <w:rPr>
          <w:bCs/>
          <w:iCs/>
          <w:sz w:val="28"/>
          <w:szCs w:val="28"/>
        </w:rPr>
        <w:t xml:space="preserve">  тыс. рублей;</w:t>
      </w:r>
    </w:p>
    <w:p w:rsidR="00F11AC2" w:rsidRPr="00250A20" w:rsidRDefault="00F11AC2" w:rsidP="00F11AC2">
      <w:pPr>
        <w:pStyle w:val="22"/>
        <w:ind w:right="-521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ab/>
        <w:t xml:space="preserve">общий объём расходов – </w:t>
      </w:r>
      <w:r>
        <w:rPr>
          <w:bCs/>
          <w:iCs/>
          <w:sz w:val="28"/>
          <w:szCs w:val="28"/>
        </w:rPr>
        <w:t>8803</w:t>
      </w:r>
      <w:r w:rsidRPr="00250A2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01</w:t>
      </w:r>
      <w:r w:rsidRPr="00250A20">
        <w:rPr>
          <w:bCs/>
          <w:iCs/>
          <w:sz w:val="28"/>
          <w:szCs w:val="28"/>
        </w:rPr>
        <w:t xml:space="preserve">  тыс. рублей;</w:t>
      </w:r>
    </w:p>
    <w:p w:rsidR="00F11AC2" w:rsidRPr="00250A20" w:rsidRDefault="00F11AC2" w:rsidP="00F11AC2">
      <w:pPr>
        <w:pStyle w:val="22"/>
        <w:ind w:right="-521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          дефицит                         -       0</w:t>
      </w:r>
      <w:r>
        <w:rPr>
          <w:bCs/>
          <w:iCs/>
          <w:sz w:val="28"/>
          <w:szCs w:val="28"/>
        </w:rPr>
        <w:t>,00</w:t>
      </w:r>
      <w:r w:rsidRPr="00250A20">
        <w:rPr>
          <w:bCs/>
          <w:iCs/>
          <w:sz w:val="28"/>
          <w:szCs w:val="28"/>
        </w:rPr>
        <w:t xml:space="preserve">   тыс. рублей.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Pr="00250A20">
        <w:rPr>
          <w:bCs/>
          <w:iCs/>
          <w:sz w:val="28"/>
          <w:szCs w:val="28"/>
        </w:rPr>
        <w:t xml:space="preserve">                       </w:t>
      </w:r>
    </w:p>
    <w:p w:rsidR="00F11AC2" w:rsidRPr="00250A20" w:rsidRDefault="00F11AC2" w:rsidP="00F11AC2">
      <w:pPr>
        <w:pStyle w:val="22"/>
        <w:ind w:right="-521" w:firstLine="708"/>
        <w:rPr>
          <w:b/>
          <w:bCs/>
          <w:iCs/>
          <w:sz w:val="28"/>
          <w:szCs w:val="28"/>
        </w:rPr>
      </w:pPr>
      <w:r w:rsidRPr="00250A2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Статья</w:t>
      </w:r>
      <w:r w:rsidRPr="00250A20">
        <w:rPr>
          <w:b/>
          <w:bCs/>
          <w:iCs/>
          <w:sz w:val="28"/>
          <w:szCs w:val="28"/>
        </w:rPr>
        <w:t xml:space="preserve"> 2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>Утвердить общий объем условно утвержденных расходов: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26</w:t>
      </w:r>
      <w:r w:rsidRPr="00250A20">
        <w:rPr>
          <w:bCs/>
          <w:iCs/>
          <w:sz w:val="28"/>
          <w:szCs w:val="28"/>
        </w:rPr>
        <w:t xml:space="preserve"> год –  </w:t>
      </w:r>
      <w:r>
        <w:rPr>
          <w:bCs/>
          <w:iCs/>
          <w:sz w:val="28"/>
          <w:szCs w:val="28"/>
        </w:rPr>
        <w:t xml:space="preserve">  212</w:t>
      </w:r>
      <w:r w:rsidRPr="00250A2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46</w:t>
      </w:r>
      <w:r w:rsidRPr="00250A20">
        <w:rPr>
          <w:bCs/>
          <w:iCs/>
          <w:sz w:val="28"/>
          <w:szCs w:val="28"/>
        </w:rPr>
        <w:t xml:space="preserve">   тыс. рублей;</w:t>
      </w:r>
    </w:p>
    <w:p w:rsidR="00F11AC2" w:rsidRPr="003F0996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27</w:t>
      </w:r>
      <w:r w:rsidRPr="00250A20">
        <w:rPr>
          <w:bCs/>
          <w:iCs/>
          <w:sz w:val="28"/>
          <w:szCs w:val="28"/>
        </w:rPr>
        <w:t xml:space="preserve"> год -   </w:t>
      </w:r>
      <w:r>
        <w:rPr>
          <w:bCs/>
          <w:iCs/>
          <w:sz w:val="28"/>
          <w:szCs w:val="28"/>
        </w:rPr>
        <w:t xml:space="preserve">  440,15</w:t>
      </w:r>
      <w:r w:rsidRPr="00250A20">
        <w:rPr>
          <w:bCs/>
          <w:iCs/>
          <w:sz w:val="28"/>
          <w:szCs w:val="28"/>
        </w:rPr>
        <w:t xml:space="preserve">   тыс. рублей</w:t>
      </w:r>
    </w:p>
    <w:p w:rsidR="00F11AC2" w:rsidRPr="00FB03AF" w:rsidRDefault="00F11AC2" w:rsidP="00F11AC2">
      <w:pPr>
        <w:pStyle w:val="22"/>
        <w:ind w:left="-180" w:right="-5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           Статья</w:t>
      </w:r>
      <w:r w:rsidRPr="00FB03AF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3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Утвердить общий объём бюджетных ассигнований, направляемых на исполнение  публичных  нормативных  обязательств в размере: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на 202</w:t>
      </w:r>
      <w:r>
        <w:rPr>
          <w:bCs/>
          <w:iCs/>
          <w:sz w:val="28"/>
          <w:szCs w:val="28"/>
        </w:rPr>
        <w:t>5</w:t>
      </w:r>
      <w:r w:rsidRPr="00EE7752">
        <w:rPr>
          <w:bCs/>
          <w:iCs/>
          <w:sz w:val="28"/>
          <w:szCs w:val="28"/>
        </w:rPr>
        <w:t xml:space="preserve"> год – 0</w:t>
      </w:r>
      <w:r>
        <w:rPr>
          <w:bCs/>
          <w:iCs/>
          <w:sz w:val="28"/>
          <w:szCs w:val="28"/>
        </w:rPr>
        <w:t>,00</w:t>
      </w:r>
      <w:r w:rsidRPr="00EE7752">
        <w:rPr>
          <w:bCs/>
          <w:iCs/>
          <w:sz w:val="28"/>
          <w:szCs w:val="28"/>
        </w:rPr>
        <w:t xml:space="preserve"> тыс. рублей; 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на 202</w:t>
      </w:r>
      <w:r>
        <w:rPr>
          <w:bCs/>
          <w:iCs/>
          <w:sz w:val="28"/>
          <w:szCs w:val="28"/>
        </w:rPr>
        <w:t>6</w:t>
      </w:r>
      <w:r w:rsidRPr="00EE7752">
        <w:rPr>
          <w:bCs/>
          <w:iCs/>
          <w:sz w:val="28"/>
          <w:szCs w:val="28"/>
        </w:rPr>
        <w:t xml:space="preserve"> год – 0</w:t>
      </w:r>
      <w:r>
        <w:rPr>
          <w:bCs/>
          <w:iCs/>
          <w:sz w:val="28"/>
          <w:szCs w:val="28"/>
        </w:rPr>
        <w:t>,00</w:t>
      </w:r>
      <w:r w:rsidRPr="00EE7752">
        <w:rPr>
          <w:bCs/>
          <w:iCs/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на 202</w:t>
      </w:r>
      <w:r>
        <w:rPr>
          <w:bCs/>
          <w:iCs/>
          <w:sz w:val="28"/>
          <w:szCs w:val="28"/>
        </w:rPr>
        <w:t>7</w:t>
      </w:r>
      <w:r w:rsidRPr="00EE7752">
        <w:rPr>
          <w:bCs/>
          <w:iCs/>
          <w:sz w:val="28"/>
          <w:szCs w:val="28"/>
        </w:rPr>
        <w:t xml:space="preserve"> год – 0</w:t>
      </w:r>
      <w:r>
        <w:rPr>
          <w:bCs/>
          <w:iCs/>
          <w:sz w:val="28"/>
          <w:szCs w:val="28"/>
        </w:rPr>
        <w:t>,00</w:t>
      </w:r>
      <w:r w:rsidRPr="00EE7752">
        <w:rPr>
          <w:bCs/>
          <w:iCs/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/>
          <w:bCs/>
          <w:iCs/>
          <w:sz w:val="28"/>
          <w:szCs w:val="28"/>
        </w:rPr>
      </w:pPr>
      <w:r w:rsidRPr="00EE7752">
        <w:rPr>
          <w:b/>
          <w:bCs/>
          <w:iCs/>
          <w:sz w:val="28"/>
          <w:szCs w:val="28"/>
        </w:rPr>
        <w:t>Статья  4</w:t>
      </w:r>
    </w:p>
    <w:p w:rsidR="00F11AC2" w:rsidRPr="00EE7752" w:rsidRDefault="00F11AC2" w:rsidP="00F11AC2">
      <w:pPr>
        <w:pStyle w:val="22"/>
        <w:widowControl/>
        <w:numPr>
          <w:ilvl w:val="0"/>
          <w:numId w:val="4"/>
        </w:numPr>
        <w:overflowPunct w:val="0"/>
        <w:spacing w:after="0" w:line="360" w:lineRule="auto"/>
        <w:ind w:right="99"/>
        <w:jc w:val="both"/>
        <w:textAlignment w:val="baseline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Утвердить объём безвозмездных поступлений в доход местного бюджета в сумме: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 xml:space="preserve">  на 202</w:t>
      </w:r>
      <w:r>
        <w:rPr>
          <w:bCs/>
          <w:iCs/>
          <w:sz w:val="28"/>
          <w:szCs w:val="28"/>
        </w:rPr>
        <w:t>5</w:t>
      </w:r>
      <w:r w:rsidRPr="00EE7752">
        <w:rPr>
          <w:bCs/>
          <w:iCs/>
          <w:sz w:val="28"/>
          <w:szCs w:val="28"/>
        </w:rPr>
        <w:t xml:space="preserve"> год –  </w:t>
      </w:r>
      <w:r>
        <w:rPr>
          <w:bCs/>
          <w:iCs/>
          <w:sz w:val="28"/>
          <w:szCs w:val="28"/>
        </w:rPr>
        <w:t>2520</w:t>
      </w:r>
      <w:r w:rsidRPr="00EE775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26</w:t>
      </w:r>
      <w:r w:rsidRPr="00EE7752">
        <w:rPr>
          <w:bCs/>
          <w:iCs/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 xml:space="preserve">  на 202</w:t>
      </w:r>
      <w:r>
        <w:rPr>
          <w:bCs/>
          <w:iCs/>
          <w:sz w:val="28"/>
          <w:szCs w:val="28"/>
        </w:rPr>
        <w:t>6</w:t>
      </w:r>
      <w:r w:rsidRPr="00EE7752">
        <w:rPr>
          <w:bCs/>
          <w:iCs/>
          <w:sz w:val="28"/>
          <w:szCs w:val="28"/>
        </w:rPr>
        <w:t xml:space="preserve"> год –  </w:t>
      </w:r>
      <w:r>
        <w:rPr>
          <w:bCs/>
          <w:iCs/>
          <w:sz w:val="28"/>
          <w:szCs w:val="28"/>
        </w:rPr>
        <w:t>504</w:t>
      </w:r>
      <w:r w:rsidRPr="00EE775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92</w:t>
      </w:r>
      <w:r w:rsidRPr="00EE7752">
        <w:rPr>
          <w:bCs/>
          <w:iCs/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 xml:space="preserve">  на 202</w:t>
      </w:r>
      <w:r>
        <w:rPr>
          <w:bCs/>
          <w:iCs/>
          <w:sz w:val="28"/>
          <w:szCs w:val="28"/>
        </w:rPr>
        <w:t>7</w:t>
      </w:r>
      <w:r w:rsidRPr="00EE7752">
        <w:rPr>
          <w:bCs/>
          <w:iCs/>
          <w:sz w:val="28"/>
          <w:szCs w:val="28"/>
        </w:rPr>
        <w:t xml:space="preserve"> год –  </w:t>
      </w:r>
      <w:r>
        <w:rPr>
          <w:bCs/>
          <w:iCs/>
          <w:sz w:val="28"/>
          <w:szCs w:val="28"/>
        </w:rPr>
        <w:t>511</w:t>
      </w:r>
      <w:r w:rsidRPr="00EE775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16</w:t>
      </w:r>
      <w:r w:rsidRPr="00EE7752">
        <w:rPr>
          <w:bCs/>
          <w:iCs/>
          <w:sz w:val="28"/>
          <w:szCs w:val="28"/>
        </w:rPr>
        <w:t xml:space="preserve"> 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bCs/>
          <w:iCs/>
          <w:sz w:val="28"/>
          <w:szCs w:val="28"/>
        </w:rPr>
      </w:pPr>
      <w:r w:rsidRPr="00EE7752">
        <w:rPr>
          <w:sz w:val="28"/>
          <w:szCs w:val="28"/>
        </w:rPr>
        <w:tab/>
        <w:t xml:space="preserve">                 </w:t>
      </w:r>
    </w:p>
    <w:p w:rsidR="00F11AC2" w:rsidRPr="00EE7752" w:rsidRDefault="00F11AC2" w:rsidP="00F11AC2">
      <w:pPr>
        <w:pStyle w:val="22"/>
        <w:widowControl/>
        <w:numPr>
          <w:ilvl w:val="0"/>
          <w:numId w:val="4"/>
        </w:numPr>
        <w:overflowPunct w:val="0"/>
        <w:spacing w:after="0" w:line="360" w:lineRule="auto"/>
        <w:ind w:right="99"/>
        <w:jc w:val="both"/>
        <w:textAlignment w:val="baseline"/>
        <w:rPr>
          <w:sz w:val="28"/>
          <w:szCs w:val="28"/>
        </w:rPr>
      </w:pPr>
      <w:r w:rsidRPr="00EE7752">
        <w:rPr>
          <w:sz w:val="28"/>
          <w:szCs w:val="28"/>
        </w:rPr>
        <w:t>Утвердить объём межбюджетных трансфертов, получаемых из областного  бюджета в сумме: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bCs/>
          <w:iCs/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 – 15</w:t>
      </w:r>
      <w:r>
        <w:rPr>
          <w:sz w:val="28"/>
          <w:szCs w:val="28"/>
        </w:rPr>
        <w:t>8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>33</w:t>
      </w:r>
      <w:r w:rsidRPr="00EE7752">
        <w:rPr>
          <w:sz w:val="28"/>
          <w:szCs w:val="28"/>
        </w:rPr>
        <w:t xml:space="preserve">  тыс. </w:t>
      </w:r>
      <w:r w:rsidRPr="00EE7752">
        <w:rPr>
          <w:bCs/>
          <w:iCs/>
          <w:sz w:val="28"/>
          <w:szCs w:val="28"/>
        </w:rPr>
        <w:t>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на 202</w:t>
      </w:r>
      <w:r>
        <w:rPr>
          <w:bCs/>
          <w:iCs/>
          <w:sz w:val="28"/>
          <w:szCs w:val="28"/>
        </w:rPr>
        <w:t>6</w:t>
      </w:r>
      <w:r w:rsidRPr="00EE7752">
        <w:rPr>
          <w:bCs/>
          <w:iCs/>
          <w:sz w:val="28"/>
          <w:szCs w:val="28"/>
        </w:rPr>
        <w:t xml:space="preserve"> год – 1</w:t>
      </w:r>
      <w:r>
        <w:rPr>
          <w:bCs/>
          <w:iCs/>
          <w:sz w:val="28"/>
          <w:szCs w:val="28"/>
        </w:rPr>
        <w:t>73</w:t>
      </w:r>
      <w:r w:rsidRPr="00EE775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42</w:t>
      </w:r>
      <w:r w:rsidRPr="00EE7752">
        <w:rPr>
          <w:bCs/>
          <w:iCs/>
          <w:sz w:val="28"/>
          <w:szCs w:val="28"/>
        </w:rPr>
        <w:t xml:space="preserve">  тыс. 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на 202</w:t>
      </w:r>
      <w:r>
        <w:rPr>
          <w:bCs/>
          <w:iCs/>
          <w:sz w:val="28"/>
          <w:szCs w:val="28"/>
        </w:rPr>
        <w:t>7</w:t>
      </w:r>
      <w:r w:rsidRPr="00EE7752">
        <w:rPr>
          <w:bCs/>
          <w:iCs/>
          <w:sz w:val="28"/>
          <w:szCs w:val="28"/>
        </w:rPr>
        <w:t xml:space="preserve"> год – 1</w:t>
      </w:r>
      <w:r>
        <w:rPr>
          <w:bCs/>
          <w:iCs/>
          <w:sz w:val="28"/>
          <w:szCs w:val="28"/>
        </w:rPr>
        <w:t>79</w:t>
      </w:r>
      <w:r w:rsidRPr="00EE775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66</w:t>
      </w:r>
      <w:r w:rsidRPr="00EE7752">
        <w:rPr>
          <w:bCs/>
          <w:iCs/>
          <w:sz w:val="28"/>
          <w:szCs w:val="28"/>
        </w:rPr>
        <w:t xml:space="preserve">  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lastRenderedPageBreak/>
        <w:t xml:space="preserve">         Утвердить объём межбюджетных трансфертов, получаемых из районного бюджета в сумме: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   -   </w:t>
      </w:r>
      <w:r>
        <w:rPr>
          <w:sz w:val="28"/>
          <w:szCs w:val="28"/>
        </w:rPr>
        <w:t>2361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 xml:space="preserve">93 </w:t>
      </w:r>
      <w:r w:rsidRPr="00EE7752">
        <w:rPr>
          <w:sz w:val="28"/>
          <w:szCs w:val="28"/>
        </w:rPr>
        <w:t>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   -   </w:t>
      </w:r>
      <w:r>
        <w:rPr>
          <w:sz w:val="28"/>
          <w:szCs w:val="28"/>
        </w:rPr>
        <w:t>331,50</w:t>
      </w:r>
      <w:r w:rsidRPr="00EE7752">
        <w:rPr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 xml:space="preserve">       на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   -    </w:t>
      </w:r>
      <w:r>
        <w:rPr>
          <w:sz w:val="28"/>
          <w:szCs w:val="28"/>
        </w:rPr>
        <w:t xml:space="preserve">331,50 </w:t>
      </w:r>
      <w:r w:rsidRPr="00EE7752">
        <w:rPr>
          <w:sz w:val="28"/>
          <w:szCs w:val="28"/>
        </w:rPr>
        <w:t>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Утвердить объём межбюджетных трансфертов, предоставляемых из бюджета </w:t>
      </w:r>
      <w:r>
        <w:rPr>
          <w:sz w:val="28"/>
          <w:szCs w:val="28"/>
        </w:rPr>
        <w:t xml:space="preserve">сельского </w:t>
      </w:r>
      <w:r w:rsidRPr="00EE7752">
        <w:rPr>
          <w:sz w:val="28"/>
          <w:szCs w:val="28"/>
        </w:rPr>
        <w:t>поселения бюджету муниципального  района в сумме: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   -    </w:t>
      </w:r>
      <w:r>
        <w:rPr>
          <w:sz w:val="28"/>
          <w:szCs w:val="28"/>
        </w:rPr>
        <w:t xml:space="preserve">    </w:t>
      </w:r>
      <w:r w:rsidRPr="00EE7752">
        <w:rPr>
          <w:sz w:val="28"/>
          <w:szCs w:val="28"/>
        </w:rPr>
        <w:t>1,</w:t>
      </w:r>
      <w:r>
        <w:rPr>
          <w:sz w:val="28"/>
          <w:szCs w:val="28"/>
        </w:rPr>
        <w:t>20</w:t>
      </w:r>
      <w:r w:rsidRPr="00EE7752">
        <w:rPr>
          <w:sz w:val="28"/>
          <w:szCs w:val="28"/>
        </w:rPr>
        <w:t xml:space="preserve">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   -    </w:t>
      </w:r>
      <w:r>
        <w:rPr>
          <w:sz w:val="28"/>
          <w:szCs w:val="28"/>
        </w:rPr>
        <w:t>331,50</w:t>
      </w:r>
      <w:r w:rsidRPr="00EE7752">
        <w:rPr>
          <w:sz w:val="28"/>
          <w:szCs w:val="28"/>
        </w:rPr>
        <w:t xml:space="preserve">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   -    </w:t>
      </w:r>
      <w:r>
        <w:rPr>
          <w:sz w:val="28"/>
          <w:szCs w:val="28"/>
        </w:rPr>
        <w:t>331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>50</w:t>
      </w:r>
      <w:r w:rsidRPr="00EE7752">
        <w:rPr>
          <w:sz w:val="28"/>
          <w:szCs w:val="28"/>
        </w:rPr>
        <w:t xml:space="preserve">  тыс. рублей.</w:t>
      </w:r>
    </w:p>
    <w:p w:rsidR="00F11AC2" w:rsidRPr="00EE7752" w:rsidRDefault="00F11AC2" w:rsidP="00F11AC2">
      <w:pPr>
        <w:pStyle w:val="22"/>
        <w:spacing w:line="360" w:lineRule="auto"/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E7752">
        <w:rPr>
          <w:b/>
          <w:sz w:val="28"/>
          <w:szCs w:val="28"/>
        </w:rPr>
        <w:t>Статья 5</w:t>
      </w:r>
    </w:p>
    <w:p w:rsidR="00F11AC2" w:rsidRPr="00EE7752" w:rsidRDefault="00F11AC2" w:rsidP="00F11AC2">
      <w:pPr>
        <w:pStyle w:val="22"/>
        <w:spacing w:line="360" w:lineRule="auto"/>
        <w:ind w:right="-5"/>
        <w:rPr>
          <w:sz w:val="28"/>
          <w:szCs w:val="28"/>
        </w:rPr>
      </w:pPr>
      <w:r w:rsidRPr="00EE7752">
        <w:rPr>
          <w:sz w:val="28"/>
          <w:szCs w:val="28"/>
        </w:rPr>
        <w:t xml:space="preserve">     Образовать в расходной части бюджета сельского поселения </w:t>
      </w:r>
      <w:r>
        <w:rPr>
          <w:sz w:val="28"/>
          <w:szCs w:val="28"/>
        </w:rPr>
        <w:t xml:space="preserve">Мокша </w:t>
      </w:r>
      <w:r w:rsidRPr="00EE7752">
        <w:rPr>
          <w:sz w:val="28"/>
          <w:szCs w:val="28"/>
        </w:rPr>
        <w:t xml:space="preserve"> резервный фонд  Администрации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области»:</w:t>
      </w:r>
    </w:p>
    <w:p w:rsidR="00F11AC2" w:rsidRPr="00EE7752" w:rsidRDefault="00F11AC2" w:rsidP="00F11AC2">
      <w:pPr>
        <w:pStyle w:val="22"/>
        <w:spacing w:line="360" w:lineRule="auto"/>
        <w:ind w:right="-5"/>
        <w:rPr>
          <w:sz w:val="28"/>
          <w:szCs w:val="28"/>
        </w:rPr>
      </w:pPr>
      <w:r w:rsidRPr="00EE7752">
        <w:rPr>
          <w:sz w:val="28"/>
          <w:szCs w:val="28"/>
        </w:rPr>
        <w:t>в 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в размере -  1,00  тыс. рублей;</w:t>
      </w:r>
    </w:p>
    <w:p w:rsidR="00F11AC2" w:rsidRPr="00EE7752" w:rsidRDefault="00F11AC2" w:rsidP="00F11AC2">
      <w:pPr>
        <w:pStyle w:val="22"/>
        <w:spacing w:line="360" w:lineRule="auto"/>
        <w:ind w:right="-5"/>
        <w:rPr>
          <w:sz w:val="28"/>
          <w:szCs w:val="28"/>
        </w:rPr>
      </w:pPr>
      <w:r w:rsidRPr="00EE7752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году в размере -  1,00  тыс. рублей;</w:t>
      </w:r>
    </w:p>
    <w:p w:rsidR="00F11AC2" w:rsidRPr="00EE7752" w:rsidRDefault="00F11AC2" w:rsidP="00F11AC2">
      <w:pPr>
        <w:pStyle w:val="22"/>
        <w:spacing w:line="360" w:lineRule="auto"/>
        <w:ind w:right="-5"/>
        <w:rPr>
          <w:sz w:val="28"/>
          <w:szCs w:val="28"/>
        </w:rPr>
      </w:pPr>
      <w:r w:rsidRPr="00EE7752">
        <w:rPr>
          <w:sz w:val="28"/>
          <w:szCs w:val="28"/>
        </w:rPr>
        <w:t>в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году в размере -  1,00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E7752">
        <w:rPr>
          <w:b/>
          <w:sz w:val="28"/>
          <w:szCs w:val="28"/>
        </w:rPr>
        <w:t>Статья 6</w:t>
      </w:r>
    </w:p>
    <w:p w:rsidR="00F11AC2" w:rsidRPr="00EE7752" w:rsidRDefault="00F11AC2" w:rsidP="00F11AC2">
      <w:pPr>
        <w:pStyle w:val="22"/>
        <w:spacing w:line="360" w:lineRule="auto"/>
        <w:ind w:right="-521"/>
        <w:rPr>
          <w:sz w:val="28"/>
          <w:szCs w:val="28"/>
        </w:rPr>
      </w:pPr>
      <w:r w:rsidRPr="00EE7752">
        <w:rPr>
          <w:sz w:val="28"/>
          <w:szCs w:val="28"/>
        </w:rPr>
        <w:lastRenderedPageBreak/>
        <w:t xml:space="preserve">Утвердить объём бюджетных ассигнований дорожного фонда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области:</w:t>
      </w:r>
    </w:p>
    <w:p w:rsidR="00F11AC2" w:rsidRPr="00EE7752" w:rsidRDefault="00F11AC2" w:rsidP="00F11AC2">
      <w:pPr>
        <w:pStyle w:val="22"/>
        <w:spacing w:line="360" w:lineRule="auto"/>
        <w:ind w:right="-521"/>
        <w:rPr>
          <w:sz w:val="28"/>
          <w:szCs w:val="28"/>
        </w:rPr>
      </w:pPr>
      <w:r w:rsidRPr="00EE7752">
        <w:rPr>
          <w:b/>
          <w:sz w:val="28"/>
          <w:szCs w:val="28"/>
        </w:rPr>
        <w:t xml:space="preserve">             </w:t>
      </w:r>
      <w:r w:rsidRPr="00EE7752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– в сумме   </w:t>
      </w:r>
      <w:r>
        <w:rPr>
          <w:sz w:val="28"/>
          <w:szCs w:val="28"/>
        </w:rPr>
        <w:t>681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>83</w:t>
      </w:r>
      <w:r w:rsidRPr="00EE7752">
        <w:rPr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-521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     в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году – в сумме   </w:t>
      </w:r>
      <w:r>
        <w:rPr>
          <w:sz w:val="28"/>
          <w:szCs w:val="28"/>
        </w:rPr>
        <w:t>701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>43</w:t>
      </w:r>
      <w:r w:rsidRPr="00EE7752">
        <w:rPr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-521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     в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 году – в сумме  </w:t>
      </w:r>
      <w:r>
        <w:rPr>
          <w:sz w:val="28"/>
          <w:szCs w:val="28"/>
        </w:rPr>
        <w:t>737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Pr="00EE7752">
        <w:rPr>
          <w:sz w:val="28"/>
          <w:szCs w:val="28"/>
        </w:rPr>
        <w:t xml:space="preserve"> 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E7752">
        <w:rPr>
          <w:b/>
          <w:sz w:val="28"/>
          <w:szCs w:val="28"/>
        </w:rPr>
        <w:t>Статья 7</w:t>
      </w:r>
    </w:p>
    <w:p w:rsidR="00F11AC2" w:rsidRPr="00EE7752" w:rsidRDefault="00F11AC2" w:rsidP="00F11AC2">
      <w:pPr>
        <w:pStyle w:val="22"/>
        <w:spacing w:line="360" w:lineRule="auto"/>
        <w:ind w:right="-521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  Утвердить ведомственную структуру расходов бюджета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области» на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 согласно  Приложению 1  к настоящему Решению:</w:t>
      </w:r>
    </w:p>
    <w:p w:rsidR="00F11AC2" w:rsidRPr="00EE7752" w:rsidRDefault="00F11AC2" w:rsidP="00F11AC2">
      <w:pPr>
        <w:pStyle w:val="22"/>
        <w:spacing w:line="360" w:lineRule="auto"/>
        <w:ind w:left="502" w:right="-521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Утвердить ведомственную структуру расходов бюджета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>плановый период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годов согласно Приложению 2 к настоящему Решению.</w:t>
      </w:r>
    </w:p>
    <w:p w:rsidR="00F11AC2" w:rsidRPr="00EE7752" w:rsidRDefault="00F11AC2" w:rsidP="00F11AC2">
      <w:pPr>
        <w:pStyle w:val="22"/>
        <w:spacing w:line="360" w:lineRule="auto"/>
        <w:ind w:right="-5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E7752">
        <w:rPr>
          <w:b/>
          <w:sz w:val="28"/>
          <w:szCs w:val="28"/>
        </w:rPr>
        <w:t>Статья 8</w:t>
      </w:r>
    </w:p>
    <w:p w:rsidR="00F11AC2" w:rsidRPr="00EE7752" w:rsidRDefault="00F11AC2" w:rsidP="00F11AC2">
      <w:pPr>
        <w:pStyle w:val="22"/>
        <w:spacing w:line="360" w:lineRule="auto"/>
        <w:ind w:right="-521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 xml:space="preserve">Утвердить распределение бюджетных ассигнований по целевым статьям (муниципальным программам и непрограммным направлениям деятельности) группам (группам и подгруппам) видов </w:t>
      </w:r>
      <w:proofErr w:type="gramStart"/>
      <w:r w:rsidRPr="00EE7752">
        <w:rPr>
          <w:sz w:val="28"/>
          <w:szCs w:val="28"/>
        </w:rPr>
        <w:t>расходов классификации расходов бюджета  сельского поселения</w:t>
      </w:r>
      <w:proofErr w:type="gramEnd"/>
      <w:r w:rsidRPr="00EE7752">
        <w:rPr>
          <w:sz w:val="28"/>
          <w:szCs w:val="28"/>
        </w:rPr>
        <w:t xml:space="preserve">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 Большеглушицкий Самарской области </w:t>
      </w:r>
      <w:r>
        <w:rPr>
          <w:sz w:val="28"/>
          <w:szCs w:val="28"/>
        </w:rPr>
        <w:t xml:space="preserve">на 2025 год </w:t>
      </w:r>
      <w:r w:rsidRPr="00EE7752">
        <w:rPr>
          <w:sz w:val="28"/>
          <w:szCs w:val="28"/>
        </w:rPr>
        <w:t>согласно Приложению 3 к настоящему Решению;</w:t>
      </w:r>
    </w:p>
    <w:p w:rsidR="00F11AC2" w:rsidRPr="00EE7752" w:rsidRDefault="00F11AC2" w:rsidP="00F11AC2">
      <w:pPr>
        <w:pStyle w:val="22"/>
        <w:spacing w:line="360" w:lineRule="auto"/>
        <w:ind w:right="-521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      Утвердить распределение бюджетных ассигнований по целевым статьям (муниципальным программам и </w:t>
      </w:r>
      <w:r w:rsidRPr="00EE7752">
        <w:rPr>
          <w:sz w:val="28"/>
          <w:szCs w:val="28"/>
        </w:rPr>
        <w:lastRenderedPageBreak/>
        <w:t xml:space="preserve">непрограммным направлениям деятельности) группам (группам и подгруппам) видов </w:t>
      </w:r>
      <w:proofErr w:type="gramStart"/>
      <w:r w:rsidRPr="00EE7752">
        <w:rPr>
          <w:sz w:val="28"/>
          <w:szCs w:val="28"/>
        </w:rPr>
        <w:t>расходов классификации расходов бюджета  сельского поселения</w:t>
      </w:r>
      <w:proofErr w:type="gramEnd"/>
      <w:r w:rsidRPr="00EE7752">
        <w:rPr>
          <w:sz w:val="28"/>
          <w:szCs w:val="28"/>
        </w:rPr>
        <w:t xml:space="preserve">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 Большеглушицкий Самарской области на плановый период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годов согласно  Приложению 4 к настоящему Решению.</w:t>
      </w:r>
    </w:p>
    <w:p w:rsidR="00F11AC2" w:rsidRPr="00EE7752" w:rsidRDefault="00F11AC2" w:rsidP="00F11AC2">
      <w:pPr>
        <w:pStyle w:val="22"/>
        <w:spacing w:line="360" w:lineRule="auto"/>
        <w:ind w:right="-521"/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EE7752">
        <w:rPr>
          <w:b/>
          <w:sz w:val="28"/>
          <w:szCs w:val="28"/>
        </w:rPr>
        <w:t xml:space="preserve">Статья </w:t>
      </w:r>
      <w:r w:rsidRPr="00EE7752">
        <w:rPr>
          <w:b/>
          <w:bCs/>
          <w:iCs/>
          <w:sz w:val="28"/>
          <w:szCs w:val="28"/>
        </w:rPr>
        <w:t xml:space="preserve">   9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>1</w:t>
      </w:r>
      <w:r w:rsidRPr="00EE7752">
        <w:rPr>
          <w:b/>
          <w:sz w:val="28"/>
          <w:szCs w:val="28"/>
        </w:rPr>
        <w:t>.</w:t>
      </w:r>
      <w:r w:rsidRPr="00EE7752">
        <w:rPr>
          <w:b/>
          <w:sz w:val="28"/>
          <w:szCs w:val="28"/>
        </w:rPr>
        <w:tab/>
      </w:r>
      <w:r w:rsidRPr="00EE7752">
        <w:rPr>
          <w:sz w:val="28"/>
          <w:szCs w:val="28"/>
        </w:rPr>
        <w:t>Установить верхний предел муниципального внутреннего долга</w:t>
      </w:r>
      <w:r w:rsidRPr="00EE7752">
        <w:rPr>
          <w:b/>
          <w:sz w:val="28"/>
          <w:szCs w:val="28"/>
        </w:rPr>
        <w:t xml:space="preserve">  </w:t>
      </w:r>
      <w:r w:rsidRPr="00EE7752">
        <w:rPr>
          <w:b/>
          <w:sz w:val="28"/>
          <w:szCs w:val="28"/>
        </w:rPr>
        <w:tab/>
      </w:r>
      <w:r w:rsidRPr="00EE7752">
        <w:rPr>
          <w:sz w:val="28"/>
          <w:szCs w:val="28"/>
        </w:rPr>
        <w:t>на 1 января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года – в сумме  0,00 тыс. рублей, в том числе верхний предел долга по муниципальным гарантиям в сумме  0,00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 на 1 января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года – в сумме  0,00 тыс. рублей, в том числе верхний предел долга по муниципальным гарантиям в сумме  0,00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на 1 января 202</w:t>
      </w:r>
      <w:r>
        <w:rPr>
          <w:sz w:val="28"/>
          <w:szCs w:val="28"/>
        </w:rPr>
        <w:t>8</w:t>
      </w:r>
      <w:r w:rsidRPr="00EE7752">
        <w:rPr>
          <w:sz w:val="28"/>
          <w:szCs w:val="28"/>
        </w:rPr>
        <w:t xml:space="preserve"> года – в сумме 0,00 тыс. рублей, в том числе верхний предел долга по муниципальным гарантиям в сумме  0,00  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>2.</w:t>
      </w:r>
      <w:r w:rsidRPr="00EE7752">
        <w:rPr>
          <w:sz w:val="28"/>
          <w:szCs w:val="28"/>
        </w:rPr>
        <w:tab/>
        <w:t xml:space="preserve">Установить  объёмы расходов на обслуживание муниципального долга: 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>в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- в сумме     0,00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>в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году - в сумме     0,00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>в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году - в сумме     0,00  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</w:t>
      </w:r>
      <w:r w:rsidRPr="00EE7752">
        <w:rPr>
          <w:b/>
          <w:bCs/>
          <w:iCs/>
          <w:sz w:val="28"/>
          <w:szCs w:val="28"/>
        </w:rPr>
        <w:t>Статья 10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 xml:space="preserve">Утвердить источники внутреннего финансирования дефицита  бюджета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 на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 год согласно  Приложению 5 к настоящему </w:t>
      </w:r>
      <w:r w:rsidRPr="00EE7752">
        <w:rPr>
          <w:sz w:val="28"/>
          <w:szCs w:val="28"/>
        </w:rPr>
        <w:lastRenderedPageBreak/>
        <w:t>Решению.</w:t>
      </w:r>
    </w:p>
    <w:p w:rsidR="00F11AC2" w:rsidRPr="00645BAF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 xml:space="preserve">Утвердить источники внутреннего финансирования дефицита  бюджета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 на плановый период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годов согласно  Приложению 6 к настоящему Решению.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jc w:val="both"/>
        <w:rPr>
          <w:b/>
          <w:sz w:val="28"/>
          <w:szCs w:val="28"/>
        </w:rPr>
      </w:pPr>
      <w:r w:rsidRPr="00EE7752">
        <w:rPr>
          <w:b/>
          <w:bCs/>
          <w:iCs/>
          <w:sz w:val="28"/>
          <w:szCs w:val="28"/>
        </w:rPr>
        <w:t>Статья 11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Утвердить программу муниципальных внутренних заимствований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 xml:space="preserve">  </w:t>
      </w:r>
      <w:r w:rsidRPr="00EE7752">
        <w:rPr>
          <w:sz w:val="28"/>
          <w:szCs w:val="28"/>
        </w:rPr>
        <w:t>на 202</w:t>
      </w:r>
      <w:r>
        <w:rPr>
          <w:sz w:val="28"/>
          <w:szCs w:val="28"/>
        </w:rPr>
        <w:t>5  год</w:t>
      </w:r>
      <w:r w:rsidRPr="00EE7752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годов согласно Приложению 7 к настоящему Решению.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jc w:val="both"/>
        <w:rPr>
          <w:sz w:val="28"/>
          <w:szCs w:val="28"/>
        </w:rPr>
      </w:pPr>
      <w:r w:rsidRPr="00EE7752">
        <w:rPr>
          <w:b/>
          <w:bCs/>
          <w:iCs/>
          <w:sz w:val="28"/>
          <w:szCs w:val="28"/>
        </w:rPr>
        <w:t xml:space="preserve">Статья 12 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jc w:val="both"/>
        <w:rPr>
          <w:sz w:val="28"/>
          <w:szCs w:val="28"/>
        </w:rPr>
      </w:pPr>
      <w:r w:rsidRPr="00EE7752">
        <w:rPr>
          <w:sz w:val="28"/>
          <w:szCs w:val="28"/>
        </w:rPr>
        <w:t>Утвердить программу муниципальных гарантий сельского поселения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 xml:space="preserve">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 xml:space="preserve">муниципального района Большеглушицкий Самарской области 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>на 202</w:t>
      </w:r>
      <w:r>
        <w:rPr>
          <w:sz w:val="28"/>
          <w:szCs w:val="28"/>
        </w:rPr>
        <w:t xml:space="preserve">5 год </w:t>
      </w:r>
      <w:r w:rsidRPr="00EE7752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годов согласно Приложению 8 к настоящему Решению.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jc w:val="both"/>
        <w:rPr>
          <w:b/>
          <w:bCs/>
          <w:iCs/>
          <w:sz w:val="28"/>
          <w:szCs w:val="28"/>
        </w:rPr>
      </w:pPr>
      <w:r w:rsidRPr="00EE7752">
        <w:rPr>
          <w:b/>
          <w:bCs/>
          <w:iCs/>
          <w:sz w:val="28"/>
          <w:szCs w:val="28"/>
        </w:rPr>
        <w:t>Статья  13</w:t>
      </w:r>
    </w:p>
    <w:p w:rsidR="00F11AC2" w:rsidRPr="00EE7752" w:rsidRDefault="00F11AC2" w:rsidP="00F11AC2">
      <w:pPr>
        <w:pStyle w:val="22"/>
        <w:widowControl/>
        <w:overflowPunct w:val="0"/>
        <w:spacing w:after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EE7752">
        <w:rPr>
          <w:sz w:val="28"/>
          <w:szCs w:val="28"/>
        </w:rPr>
        <w:t>Установить, что в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Муниципальным Учреждением Финансовым управлением администрации муниципального района  Большеглушицкий Самарской области в случаях, предусмотренных частью 2 настоящей статьи, осуществляется казначейское сопровождение муниципальных контрактов, а также контрактов, договоров, заключенных в рамках их исполнения за счет средств бюджета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 </w:t>
      </w:r>
      <w:r w:rsidRPr="00EE7752">
        <w:rPr>
          <w:sz w:val="28"/>
          <w:szCs w:val="28"/>
        </w:rPr>
        <w:lastRenderedPageBreak/>
        <w:t xml:space="preserve">Большеглушицкий Самарской области, в порядке, установленном администрацией сельского поселения </w:t>
      </w:r>
      <w:r>
        <w:rPr>
          <w:sz w:val="28"/>
          <w:szCs w:val="28"/>
        </w:rPr>
        <w:t xml:space="preserve">Мокша </w:t>
      </w:r>
      <w:r w:rsidRPr="00EE7752">
        <w:rPr>
          <w:sz w:val="28"/>
          <w:szCs w:val="28"/>
        </w:rPr>
        <w:t>муниципального района  Большеглушицкий Самарской</w:t>
      </w:r>
      <w:proofErr w:type="gramEnd"/>
      <w:r w:rsidRPr="00EE7752">
        <w:rPr>
          <w:sz w:val="28"/>
          <w:szCs w:val="28"/>
        </w:rPr>
        <w:t xml:space="preserve"> области.</w:t>
      </w:r>
    </w:p>
    <w:p w:rsidR="00F11AC2" w:rsidRPr="00EE7752" w:rsidRDefault="00F11AC2" w:rsidP="00F11AC2">
      <w:pPr>
        <w:pStyle w:val="22"/>
        <w:spacing w:line="360" w:lineRule="auto"/>
        <w:ind w:firstLine="708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    2. Установить, что в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казначейскому сопровождению подлежат:</w:t>
      </w:r>
    </w:p>
    <w:p w:rsidR="00F11AC2" w:rsidRPr="00EE7752" w:rsidRDefault="00F11AC2" w:rsidP="00F11AC2">
      <w:pPr>
        <w:pStyle w:val="22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EE7752">
        <w:rPr>
          <w:sz w:val="28"/>
          <w:szCs w:val="28"/>
        </w:rPr>
        <w:t xml:space="preserve">муниципальные контракты о поставке товаров, выполнении работ, оказании услуг, источником финансового обеспечения которых являются бюджетные ассигнования на осуществление бюджетных инвестиций в форме капитальных вложений в объекты муниципальной собственности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 Большеглушицкий Самарской области, заключенные в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на сумму 100 000 тыс. рублей и более, если условиями данных муниципальных  контрактов предусмотрены авансовые платежи;</w:t>
      </w:r>
      <w:proofErr w:type="gramEnd"/>
    </w:p>
    <w:p w:rsidR="00F11AC2" w:rsidRPr="00EE7752" w:rsidRDefault="00F11AC2" w:rsidP="00F11AC2">
      <w:pPr>
        <w:pStyle w:val="22"/>
        <w:spacing w:line="360" w:lineRule="auto"/>
        <w:ind w:firstLine="708"/>
        <w:jc w:val="both"/>
        <w:rPr>
          <w:sz w:val="28"/>
          <w:szCs w:val="28"/>
        </w:rPr>
      </w:pPr>
      <w:r w:rsidRPr="00EE7752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заключенным между исполнителями и соисполнителями на сумму 50 000 тыс. рублей и более в рамках исполнения муниципальных контрактов, указанных в абзаце втором настоящей части.</w:t>
      </w:r>
    </w:p>
    <w:p w:rsidR="00F11AC2" w:rsidRPr="00EE7752" w:rsidRDefault="00F11AC2" w:rsidP="00F11AC2">
      <w:pPr>
        <w:pStyle w:val="22"/>
        <w:spacing w:line="360" w:lineRule="auto"/>
        <w:ind w:firstLine="708"/>
        <w:jc w:val="both"/>
        <w:rPr>
          <w:sz w:val="28"/>
          <w:szCs w:val="28"/>
        </w:rPr>
      </w:pPr>
      <w:r w:rsidRPr="00EE7752">
        <w:rPr>
          <w:sz w:val="28"/>
          <w:szCs w:val="28"/>
        </w:rPr>
        <w:t>3. Положения части 2 настоящей статьи не распространяются на средства, в отношении которых казначейское сопровождение осуществляется территориальными органами Федерального казначейства в соответствии с федеральным законом о федеральном бюджете на текущий финансовый год и плановый период, а также средства, определенные статьей 242.27 Бюджетного кодекса Российской Федерации</w:t>
      </w:r>
      <w:proofErr w:type="gramStart"/>
      <w:r w:rsidRPr="00EE7752">
        <w:rPr>
          <w:sz w:val="28"/>
          <w:szCs w:val="28"/>
        </w:rPr>
        <w:t>.»;</w:t>
      </w:r>
      <w:proofErr w:type="gramEnd"/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b/>
          <w:sz w:val="28"/>
          <w:szCs w:val="28"/>
        </w:rPr>
      </w:pPr>
      <w:r w:rsidRPr="00EE7752">
        <w:rPr>
          <w:sz w:val="28"/>
          <w:szCs w:val="28"/>
        </w:rPr>
        <w:tab/>
      </w:r>
      <w:r w:rsidRPr="00EE7752">
        <w:rPr>
          <w:b/>
          <w:sz w:val="28"/>
          <w:szCs w:val="28"/>
        </w:rPr>
        <w:t>Статья 14</w:t>
      </w:r>
    </w:p>
    <w:p w:rsidR="00F11AC2" w:rsidRPr="00EE7752" w:rsidRDefault="00F11AC2" w:rsidP="00F11AC2">
      <w:pPr>
        <w:pStyle w:val="22"/>
        <w:widowControl/>
        <w:numPr>
          <w:ilvl w:val="0"/>
          <w:numId w:val="5"/>
        </w:numPr>
        <w:overflowPunct w:val="0"/>
        <w:spacing w:after="0" w:line="360" w:lineRule="auto"/>
        <w:ind w:right="99"/>
        <w:jc w:val="both"/>
        <w:textAlignment w:val="baseline"/>
        <w:rPr>
          <w:sz w:val="28"/>
          <w:szCs w:val="28"/>
        </w:rPr>
      </w:pPr>
      <w:r w:rsidRPr="00EE7752">
        <w:rPr>
          <w:sz w:val="28"/>
          <w:szCs w:val="28"/>
        </w:rPr>
        <w:t>Настоящее Решение вступает в силу с 1 января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года и действует по 31 декабря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года.</w:t>
      </w:r>
    </w:p>
    <w:p w:rsidR="00F11AC2" w:rsidRDefault="00F11AC2" w:rsidP="00F11AC2">
      <w:pPr>
        <w:widowControl/>
        <w:numPr>
          <w:ilvl w:val="0"/>
          <w:numId w:val="5"/>
        </w:numPr>
        <w:overflowPunct w:val="0"/>
        <w:spacing w:before="120" w:after="120"/>
        <w:jc w:val="both"/>
        <w:textAlignment w:val="baseline"/>
        <w:rPr>
          <w:sz w:val="28"/>
          <w:szCs w:val="28"/>
        </w:rPr>
      </w:pPr>
      <w:r w:rsidRPr="00EE7752">
        <w:rPr>
          <w:sz w:val="28"/>
          <w:szCs w:val="28"/>
        </w:rPr>
        <w:lastRenderedPageBreak/>
        <w:t xml:space="preserve">Со дня вступления в силу настоящего Решения признать утратившим силу Решение Собрания представителей сельского поселения </w:t>
      </w:r>
      <w:r>
        <w:rPr>
          <w:sz w:val="28"/>
          <w:szCs w:val="28"/>
        </w:rPr>
        <w:t>Мокша</w:t>
      </w:r>
      <w:r w:rsidRPr="00EE7752">
        <w:rPr>
          <w:b/>
          <w:sz w:val="28"/>
          <w:szCs w:val="28"/>
        </w:rPr>
        <w:t xml:space="preserve"> </w:t>
      </w:r>
      <w:r w:rsidRPr="00EE7752">
        <w:rPr>
          <w:sz w:val="28"/>
          <w:szCs w:val="28"/>
        </w:rPr>
        <w:t>муниципального района Большеглушицкий Самарской области № 1</w:t>
      </w:r>
      <w:r>
        <w:rPr>
          <w:sz w:val="28"/>
          <w:szCs w:val="28"/>
        </w:rPr>
        <w:t>53</w:t>
      </w:r>
      <w:r w:rsidRPr="00EE7752">
        <w:rPr>
          <w:sz w:val="28"/>
          <w:szCs w:val="28"/>
        </w:rPr>
        <w:t xml:space="preserve"> от </w:t>
      </w:r>
      <w:r>
        <w:rPr>
          <w:sz w:val="28"/>
          <w:szCs w:val="28"/>
        </w:rPr>
        <w:t>07</w:t>
      </w:r>
      <w:r w:rsidRPr="00EE7752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4</w:t>
      </w:r>
      <w:r w:rsidRPr="00EE7752">
        <w:rPr>
          <w:sz w:val="28"/>
          <w:szCs w:val="28"/>
        </w:rPr>
        <w:t xml:space="preserve"> года о бюджете на 202</w:t>
      </w:r>
      <w:r>
        <w:rPr>
          <w:sz w:val="28"/>
          <w:szCs w:val="28"/>
        </w:rPr>
        <w:t>4</w:t>
      </w:r>
      <w:r w:rsidRPr="00EE7752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годов.</w:t>
      </w:r>
    </w:p>
    <w:p w:rsidR="00F11AC2" w:rsidRDefault="00F11AC2" w:rsidP="00F11AC2">
      <w:pPr>
        <w:widowControl/>
        <w:numPr>
          <w:ilvl w:val="0"/>
          <w:numId w:val="5"/>
        </w:numPr>
        <w:overflowPunct w:val="0"/>
        <w:spacing w:before="120" w:after="1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 </w:t>
      </w:r>
      <w:r w:rsidRPr="00D379C8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е</w:t>
      </w:r>
      <w:r>
        <w:rPr>
          <w:sz w:val="28"/>
          <w:szCs w:val="28"/>
        </w:rPr>
        <w:t xml:space="preserve"> сельского поселения Мокша муниципального района Большеглушицкий Самарской области для подписания и официального опубликования.</w:t>
      </w:r>
    </w:p>
    <w:p w:rsidR="00F11AC2" w:rsidRDefault="00F11AC2" w:rsidP="00F11AC2">
      <w:pPr>
        <w:pStyle w:val="22"/>
        <w:spacing w:line="240" w:lineRule="auto"/>
        <w:ind w:right="99" w:firstLine="708"/>
        <w:rPr>
          <w:sz w:val="28"/>
          <w:szCs w:val="28"/>
        </w:rPr>
      </w:pPr>
      <w:r w:rsidRPr="00F11AC2">
        <w:rPr>
          <w:sz w:val="28"/>
          <w:szCs w:val="28"/>
        </w:rPr>
        <w:t xml:space="preserve">Председатель Собрания представителей </w:t>
      </w:r>
    </w:p>
    <w:p w:rsidR="00F11AC2" w:rsidRDefault="00F11AC2" w:rsidP="00F11AC2">
      <w:pPr>
        <w:pStyle w:val="22"/>
        <w:spacing w:line="240" w:lineRule="auto"/>
        <w:ind w:right="99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 Мокша</w:t>
      </w:r>
    </w:p>
    <w:p w:rsidR="00F11AC2" w:rsidRDefault="00F11AC2" w:rsidP="00F11AC2">
      <w:pPr>
        <w:pStyle w:val="22"/>
        <w:spacing w:line="240" w:lineRule="auto"/>
        <w:ind w:right="99" w:firstLine="708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F11AC2" w:rsidRDefault="00F11AC2" w:rsidP="00F11AC2">
      <w:pPr>
        <w:pStyle w:val="22"/>
        <w:spacing w:line="240" w:lineRule="auto"/>
        <w:ind w:right="99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Самарскойобласти</w:t>
      </w:r>
      <w:proofErr w:type="spellEnd"/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В.М.Перепелкин</w:t>
      </w:r>
      <w:proofErr w:type="spellEnd"/>
      <w:r>
        <w:rPr>
          <w:sz w:val="28"/>
          <w:szCs w:val="28"/>
        </w:rPr>
        <w:t xml:space="preserve"> </w:t>
      </w:r>
    </w:p>
    <w:p w:rsidR="00F11AC2" w:rsidRDefault="00F11AC2" w:rsidP="00F11AC2">
      <w:pPr>
        <w:pStyle w:val="22"/>
        <w:spacing w:line="240" w:lineRule="auto"/>
        <w:ind w:right="9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Мокша                            </w:t>
      </w:r>
      <w:proofErr w:type="spellStart"/>
      <w:r>
        <w:rPr>
          <w:sz w:val="28"/>
          <w:szCs w:val="28"/>
        </w:rPr>
        <w:t>О.А.Девяткин</w:t>
      </w:r>
      <w:proofErr w:type="spellEnd"/>
    </w:p>
    <w:p w:rsidR="00F11AC2" w:rsidRPr="00F11AC2" w:rsidRDefault="00F11AC2" w:rsidP="00F11AC2">
      <w:pPr>
        <w:pStyle w:val="22"/>
        <w:ind w:right="99" w:firstLine="708"/>
        <w:rPr>
          <w:sz w:val="28"/>
          <w:szCs w:val="28"/>
        </w:rPr>
      </w:pPr>
    </w:p>
    <w:p w:rsidR="00F11AC2" w:rsidRPr="00D924D8" w:rsidRDefault="00F11AC2" w:rsidP="00F11AC2">
      <w:pPr>
        <w:pStyle w:val="22"/>
        <w:ind w:right="99" w:firstLine="708"/>
        <w:rPr>
          <w:b/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tbl>
      <w:tblPr>
        <w:tblW w:w="15132" w:type="dxa"/>
        <w:tblInd w:w="93" w:type="dxa"/>
        <w:tblLook w:val="04A0" w:firstRow="1" w:lastRow="0" w:firstColumn="1" w:lastColumn="0" w:noHBand="0" w:noVBand="1"/>
      </w:tblPr>
      <w:tblGrid>
        <w:gridCol w:w="2118"/>
        <w:gridCol w:w="1300"/>
        <w:gridCol w:w="960"/>
        <w:gridCol w:w="960"/>
        <w:gridCol w:w="1960"/>
        <w:gridCol w:w="760"/>
        <w:gridCol w:w="880"/>
        <w:gridCol w:w="1400"/>
        <w:gridCol w:w="1000"/>
        <w:gridCol w:w="2080"/>
        <w:gridCol w:w="2086"/>
      </w:tblGrid>
      <w:tr w:rsidR="00F11AC2" w:rsidRPr="00F11AC2" w:rsidTr="00F11AC2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11AC2">
              <w:rPr>
                <w:b/>
                <w:bCs/>
                <w:sz w:val="22"/>
                <w:szCs w:val="22"/>
              </w:rPr>
              <w:t>Приложение  1</w:t>
            </w:r>
          </w:p>
        </w:tc>
      </w:tr>
      <w:tr w:rsidR="00F11AC2" w:rsidRPr="00F11AC2" w:rsidTr="00F11AC2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к Решению Собрания представителей сельского поселения Мокша  муниципального района Большеглушицкий Самарской области от 00.00.2024 года №  "О бюджете сельского поселения Мокша   муниципального района Большеглушицкий Самарской области на 2025 год и на плановый период 2026 и 2027 годов"</w:t>
            </w:r>
          </w:p>
        </w:tc>
      </w:tr>
      <w:tr w:rsidR="00F11AC2" w:rsidRPr="00F11AC2" w:rsidTr="00F11AC2">
        <w:trPr>
          <w:trHeight w:val="63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trHeight w:val="97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trHeight w:val="225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trHeight w:val="229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F11AC2" w:rsidRPr="00F11AC2" w:rsidTr="00F11AC2">
        <w:trPr>
          <w:trHeight w:val="1163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1AC2">
              <w:rPr>
                <w:rFonts w:ascii="Arial" w:hAnsi="Arial" w:cs="Arial"/>
                <w:b/>
                <w:bCs/>
                <w:sz w:val="28"/>
                <w:szCs w:val="28"/>
              </w:rPr>
              <w:t>Ведомственная структура расходов бюджета сельского поселения  Мокша    муниципального района Большеглушицкий Самарской области на 2025 год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F11AC2" w:rsidRPr="00F11AC2" w:rsidTr="00F11AC2">
        <w:trPr>
          <w:trHeight w:val="31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AC2" w:rsidRPr="00F11AC2" w:rsidTr="00F11AC2">
        <w:trPr>
          <w:trHeight w:val="61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Код главного распорядителя бюджетных средств</w:t>
            </w:r>
          </w:p>
        </w:tc>
        <w:tc>
          <w:tcPr>
            <w:tcW w:w="5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подраздела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,ц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елевой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 xml:space="preserve"> статьи,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погруппы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 xml:space="preserve"> видов расходов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11AC2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11AC2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F11AC2" w:rsidRPr="00F11AC2" w:rsidTr="00F11AC2">
        <w:trPr>
          <w:trHeight w:val="4125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F11AC2" w:rsidRPr="00F11AC2" w:rsidTr="00F11AC2">
        <w:trPr>
          <w:trHeight w:val="196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10 320,26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58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4 812,10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7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2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6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6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3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901,00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0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60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8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301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7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2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6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63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2 460,00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49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1 255,00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1 255,00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9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1 120,00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5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1 120,00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5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990,00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990,00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66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4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8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8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26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26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12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8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81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1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0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681,83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681,83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4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681,83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5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681,83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83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681,83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2 901,29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2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2018-2027 годы"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7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2 271,29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2 271,29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6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7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9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6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9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63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1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4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1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1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319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 на 2018-2027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2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"Иные межбюджетные трансферты"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69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1 721,61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97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1 721,61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2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9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9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Субсидии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1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10 320,26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</w:tbl>
    <w:p w:rsidR="00F11AC2" w:rsidRPr="00F11AC2" w:rsidRDefault="00F11AC2" w:rsidP="00F11AC2">
      <w:pPr>
        <w:jc w:val="both"/>
        <w:rPr>
          <w:sz w:val="22"/>
          <w:szCs w:val="22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tbl>
      <w:tblPr>
        <w:tblW w:w="19514" w:type="dxa"/>
        <w:tblInd w:w="93" w:type="dxa"/>
        <w:tblLook w:val="04A0" w:firstRow="1" w:lastRow="0" w:firstColumn="1" w:lastColumn="0" w:noHBand="0" w:noVBand="1"/>
      </w:tblPr>
      <w:tblGrid>
        <w:gridCol w:w="1538"/>
        <w:gridCol w:w="766"/>
        <w:gridCol w:w="56"/>
        <w:gridCol w:w="130"/>
        <w:gridCol w:w="142"/>
        <w:gridCol w:w="960"/>
        <w:gridCol w:w="198"/>
        <w:gridCol w:w="30"/>
        <w:gridCol w:w="930"/>
        <w:gridCol w:w="250"/>
        <w:gridCol w:w="284"/>
        <w:gridCol w:w="186"/>
        <w:gridCol w:w="240"/>
        <w:gridCol w:w="962"/>
        <w:gridCol w:w="272"/>
        <w:gridCol w:w="376"/>
        <w:gridCol w:w="350"/>
        <w:gridCol w:w="562"/>
        <w:gridCol w:w="198"/>
        <w:gridCol w:w="114"/>
        <w:gridCol w:w="748"/>
        <w:gridCol w:w="28"/>
        <w:gridCol w:w="24"/>
        <w:gridCol w:w="234"/>
        <w:gridCol w:w="1318"/>
        <w:gridCol w:w="98"/>
        <w:gridCol w:w="166"/>
        <w:gridCol w:w="32"/>
        <w:gridCol w:w="286"/>
        <w:gridCol w:w="418"/>
        <w:gridCol w:w="108"/>
        <w:gridCol w:w="186"/>
        <w:gridCol w:w="1202"/>
        <w:gridCol w:w="52"/>
        <w:gridCol w:w="160"/>
        <w:gridCol w:w="74"/>
        <w:gridCol w:w="112"/>
        <w:gridCol w:w="186"/>
        <w:gridCol w:w="428"/>
        <w:gridCol w:w="368"/>
        <w:gridCol w:w="432"/>
        <w:gridCol w:w="984"/>
        <w:gridCol w:w="670"/>
        <w:gridCol w:w="570"/>
        <w:gridCol w:w="2086"/>
      </w:tblGrid>
      <w:tr w:rsidR="00F11AC2" w:rsidRPr="00F11AC2" w:rsidTr="00F11AC2">
        <w:trPr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8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11AC2">
              <w:rPr>
                <w:b/>
                <w:bCs/>
                <w:sz w:val="22"/>
                <w:szCs w:val="22"/>
              </w:rPr>
              <w:t>Приложение 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844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 Решению Собрания представителей сельского поселения </w:t>
            </w:r>
            <w:r w:rsidRPr="00F11AC2">
              <w:rPr>
                <w:sz w:val="24"/>
                <w:szCs w:val="24"/>
              </w:rPr>
              <w:lastRenderedPageBreak/>
              <w:t>Мокша  муниципального района Большеглушицкий Самарской области от 00.00.2024 года №  "О бюджете сельского поселения Мокша   муниципального района Большеглушицкий Самарской области на 2025 год и на плановый период 2026 и 2027 годов"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683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84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84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972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84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225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84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229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1163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18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1AC2">
              <w:rPr>
                <w:rFonts w:ascii="Arial" w:hAnsi="Arial" w:cs="Arial"/>
                <w:b/>
                <w:bCs/>
                <w:sz w:val="28"/>
                <w:szCs w:val="28"/>
              </w:rPr>
              <w:t>Ведомственная структура расходов бюджета сельского поселения  Мокша    муниципального района Большеглушицкий Самарской области на плановый период 2026 и 2027 годов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312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615"/>
        </w:trPr>
        <w:tc>
          <w:tcPr>
            <w:tcW w:w="24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Код главного распорядителя бюджетных </w:t>
            </w:r>
            <w:r w:rsidRPr="00F11AC2">
              <w:rPr>
                <w:b/>
                <w:bCs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51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 xml:space="preserve">Наименование главного распорядителя средств местного бюджета, раздела,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подраздела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,ц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елевой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 xml:space="preserve"> </w:t>
            </w:r>
            <w:r w:rsidRPr="00F11AC2">
              <w:rPr>
                <w:b/>
                <w:bCs/>
                <w:sz w:val="28"/>
                <w:szCs w:val="28"/>
              </w:rPr>
              <w:lastRenderedPageBreak/>
              <w:t xml:space="preserve">статьи,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погруппы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 xml:space="preserve"> видов расходов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11AC2">
              <w:rPr>
                <w:b/>
                <w:bCs/>
                <w:sz w:val="28"/>
                <w:szCs w:val="28"/>
              </w:rPr>
              <w:lastRenderedPageBreak/>
              <w:t>Рз</w:t>
            </w:r>
            <w:proofErr w:type="spellEnd"/>
          </w:p>
        </w:tc>
        <w:tc>
          <w:tcPr>
            <w:tcW w:w="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11AC2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0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42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F11AC2" w:rsidRPr="00F11AC2" w:rsidTr="00F11AC2">
        <w:trPr>
          <w:trHeight w:val="615"/>
        </w:trPr>
        <w:tc>
          <w:tcPr>
            <w:tcW w:w="24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F11AC2" w:rsidRPr="00F11AC2" w:rsidTr="00F11AC2">
        <w:trPr>
          <w:trHeight w:val="4125"/>
        </w:trPr>
        <w:tc>
          <w:tcPr>
            <w:tcW w:w="24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F11AC2" w:rsidRPr="00F11AC2" w:rsidTr="00F11AC2">
        <w:trPr>
          <w:trHeight w:val="196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42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8 286,10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8 362,86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58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4 721,00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4 721,00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74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2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6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6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3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5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0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8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8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7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7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2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6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870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63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2 470,00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2 470,00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49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1 490,00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1 490,00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9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980,00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980,00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980,00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980,00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58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110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66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4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8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79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84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267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267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12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85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81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1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0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7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701,43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737,64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701,43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737,64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4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701,43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737,64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701,43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737,64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83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701,43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737,64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2 645,25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2 679,56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4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2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2018-2027 годы"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7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7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5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2018-2027 годы"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6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7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4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9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6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9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63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1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4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1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1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319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 на 2018-2027 годы"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2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05"/>
        </w:trPr>
        <w:tc>
          <w:tcPr>
            <w:tcW w:w="1189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8 286,10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8 362,86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540"/>
        </w:trPr>
        <w:tc>
          <w:tcPr>
            <w:tcW w:w="1189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212,46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440,15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85"/>
        </w:trPr>
        <w:tc>
          <w:tcPr>
            <w:tcW w:w="1189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 с учетом условно утвержденных расходов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8 498,56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8 803,01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9"/>
          <w:wAfter w:w="5836" w:type="dxa"/>
          <w:trHeight w:val="255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11AC2">
              <w:rPr>
                <w:b/>
                <w:bCs/>
                <w:sz w:val="22"/>
                <w:szCs w:val="22"/>
              </w:rPr>
              <w:t>Приложение 3</w:t>
            </w:r>
          </w:p>
        </w:tc>
      </w:tr>
      <w:tr w:rsidR="00F11AC2" w:rsidRPr="00F11AC2" w:rsidTr="00F11AC2">
        <w:trPr>
          <w:gridAfter w:val="9"/>
          <w:wAfter w:w="583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к Решению Собрания представителей сельского поселения Мокша муниципального района Большеглушицкий Самарской области от 00.00.2024 года № "О бюджете сельского поселения Мокша муниципального района Большеглушицкий Самарской области на 2025 год и на плановый период 2026 и 2027 годов"</w:t>
            </w:r>
          </w:p>
        </w:tc>
      </w:tr>
      <w:tr w:rsidR="00F11AC2" w:rsidRPr="00F11AC2" w:rsidTr="00F11AC2">
        <w:trPr>
          <w:gridAfter w:val="9"/>
          <w:wAfter w:w="5836" w:type="dxa"/>
          <w:trHeight w:val="683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111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1583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1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 xml:space="preserve"> Мокша  муниципального района Большеглушицкий Самарской области на 2025 год</w:t>
            </w:r>
          </w:p>
        </w:tc>
      </w:tr>
      <w:tr w:rsidR="00F11AC2" w:rsidRPr="00F11AC2" w:rsidTr="00F11AC2">
        <w:trPr>
          <w:gridAfter w:val="9"/>
          <w:wAfter w:w="5836" w:type="dxa"/>
          <w:trHeight w:val="312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600"/>
        </w:trPr>
        <w:tc>
          <w:tcPr>
            <w:tcW w:w="667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Наименование главного распорядителя средств </w:t>
            </w:r>
            <w:r w:rsidRPr="00F11AC2">
              <w:rPr>
                <w:b/>
                <w:bCs/>
                <w:sz w:val="28"/>
                <w:szCs w:val="28"/>
              </w:rPr>
              <w:lastRenderedPageBreak/>
              <w:t>бюджета муниципального образования,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ЦСР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F11AC2" w:rsidRPr="00F11AC2" w:rsidTr="00F11AC2">
        <w:trPr>
          <w:gridAfter w:val="9"/>
          <w:wAfter w:w="5836" w:type="dxa"/>
          <w:trHeight w:val="2370"/>
        </w:trPr>
        <w:tc>
          <w:tcPr>
            <w:tcW w:w="66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F11AC2" w:rsidRPr="00F11AC2" w:rsidTr="00F11AC2">
        <w:trPr>
          <w:gridAfter w:val="9"/>
          <w:wAfter w:w="5836" w:type="dxa"/>
          <w:trHeight w:val="192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10 320,26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9"/>
          <w:wAfter w:w="583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1 340,00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1 255,00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1 255,00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76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217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8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36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681,83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02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681,83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681,83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21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2018-2027 годы"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96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2 271,29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03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Подпрограмма "Уличное освещение"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03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273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63 0 00 00000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9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9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"Иные межбюджетные трансферты"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72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02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90 0 00 00000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3 630,43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9"/>
          <w:wAfter w:w="583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3 630,43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9"/>
          <w:wAfter w:w="5836" w:type="dxa"/>
          <w:trHeight w:val="214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3 498,33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9"/>
          <w:wAfter w:w="5836" w:type="dxa"/>
          <w:trHeight w:val="105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110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990,00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00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2 508,33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9"/>
          <w:wAfter w:w="5836" w:type="dxa"/>
          <w:trHeight w:val="100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4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76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870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2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1 721,61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9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4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76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Субсидии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520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443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10 320,26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2"/>
          <w:wAfter w:w="2656" w:type="dxa"/>
          <w:trHeight w:val="255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62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11AC2">
              <w:rPr>
                <w:b/>
                <w:bCs/>
                <w:sz w:val="22"/>
                <w:szCs w:val="22"/>
              </w:rPr>
              <w:t>Приложение 4</w:t>
            </w:r>
          </w:p>
        </w:tc>
      </w:tr>
      <w:tr w:rsidR="00F11AC2" w:rsidRPr="00F11AC2" w:rsidTr="00F11AC2">
        <w:trPr>
          <w:gridAfter w:val="2"/>
          <w:wAfter w:w="265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626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к Решению Собрания представителей сельского поселения Мокша муниципального района Большеглушицкий Самарской области от 00.00.2024 года № "О бюджете сельского поселения Мокша муниципального района Большеглушицкий Самарской области на 2025 год и на плановый период 2026 и 2027 годов"</w:t>
            </w:r>
          </w:p>
        </w:tc>
      </w:tr>
      <w:tr w:rsidR="00F11AC2" w:rsidRPr="00F11AC2" w:rsidTr="00F11AC2">
        <w:trPr>
          <w:gridAfter w:val="2"/>
          <w:wAfter w:w="2656" w:type="dxa"/>
          <w:trHeight w:val="683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62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62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54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62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1965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32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 xml:space="preserve"> Мокша  муниципального района Большеглушицкий Самарской области на плановый период 2026 и 2027 годов</w:t>
            </w:r>
          </w:p>
        </w:tc>
      </w:tr>
      <w:tr w:rsidR="00F11AC2" w:rsidRPr="00F11AC2" w:rsidTr="00F11AC2">
        <w:trPr>
          <w:gridAfter w:val="2"/>
          <w:wAfter w:w="2656" w:type="dxa"/>
          <w:trHeight w:val="312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600"/>
        </w:trPr>
        <w:tc>
          <w:tcPr>
            <w:tcW w:w="667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Наименование главного распорядителя средств бюджета муниципального образования, целевой статьи (муниципальным программам и </w:t>
            </w:r>
            <w:r w:rsidRPr="00F11AC2">
              <w:rPr>
                <w:b/>
                <w:bCs/>
                <w:sz w:val="28"/>
                <w:szCs w:val="28"/>
              </w:rPr>
              <w:lastRenderedPageBreak/>
              <w:t>непрограммным направлениям деятельности), группы и подгруппы видов расходов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ЦСР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4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34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F11AC2" w:rsidRPr="00F11AC2" w:rsidTr="00F11AC2">
        <w:trPr>
          <w:gridAfter w:val="2"/>
          <w:wAfter w:w="2656" w:type="dxa"/>
          <w:trHeight w:val="600"/>
        </w:trPr>
        <w:tc>
          <w:tcPr>
            <w:tcW w:w="66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6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F11AC2" w:rsidRPr="00F11AC2" w:rsidTr="00F11AC2">
        <w:trPr>
          <w:gridAfter w:val="2"/>
          <w:wAfter w:w="2656" w:type="dxa"/>
          <w:trHeight w:val="3525"/>
        </w:trPr>
        <w:tc>
          <w:tcPr>
            <w:tcW w:w="66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F11AC2" w:rsidRPr="00F11AC2" w:rsidTr="00F11AC2">
        <w:trPr>
          <w:gridAfter w:val="2"/>
          <w:wAfter w:w="2656" w:type="dxa"/>
          <w:trHeight w:val="190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8 286,10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8 362,86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1 490,00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1 490,00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76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217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8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36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701,43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737,64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02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701,43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737,64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701,43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737,64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21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2018-2027 годы"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96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2 145,25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2 179,56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803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803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9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9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273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63 0 00 00000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9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90 0 00 00000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3 404,42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3 410,66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3 404,42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3 410,66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214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3 273,42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3 279,66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105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110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00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2 423,42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2 429,66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100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4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9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76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870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600"/>
        </w:trPr>
        <w:tc>
          <w:tcPr>
            <w:tcW w:w="92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8 286,10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8 362,86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570"/>
        </w:trPr>
        <w:tc>
          <w:tcPr>
            <w:tcW w:w="92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212,46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440,15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765"/>
        </w:trPr>
        <w:tc>
          <w:tcPr>
            <w:tcW w:w="92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 с учетом условно утвержденных расходов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8 498,56 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173,42 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8 803,01 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179,66 </w:t>
            </w:r>
          </w:p>
        </w:tc>
      </w:tr>
      <w:tr w:rsidR="00F11AC2" w:rsidRPr="00F11AC2" w:rsidTr="00F11AC2">
        <w:trPr>
          <w:gridAfter w:val="2"/>
          <w:wAfter w:w="2656" w:type="dxa"/>
          <w:trHeight w:val="255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8"/>
          <w:wAfter w:w="5724" w:type="dxa"/>
          <w:trHeight w:val="375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8"/>
          <w:wAfter w:w="5724" w:type="dxa"/>
          <w:trHeight w:val="39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3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        Приложение  5</w:t>
            </w:r>
          </w:p>
        </w:tc>
      </w:tr>
      <w:tr w:rsidR="00F11AC2" w:rsidRPr="00F11AC2" w:rsidTr="00F11AC2">
        <w:trPr>
          <w:gridAfter w:val="8"/>
          <w:wAfter w:w="5724" w:type="dxa"/>
          <w:trHeight w:val="246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3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от 00.00.2024 года № "О бюджете сельского поселения Мокша  муниципального района Большеглушицкий Самарской области  на 2025 год и на плановый период 2026 и 2027 годов"</w:t>
            </w:r>
          </w:p>
        </w:tc>
      </w:tr>
      <w:tr w:rsidR="00F11AC2" w:rsidRPr="00F11AC2" w:rsidTr="00F11AC2">
        <w:trPr>
          <w:gridAfter w:val="8"/>
          <w:wAfter w:w="5724" w:type="dxa"/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  <w:tr w:rsidR="00F11AC2" w:rsidRPr="00F11AC2" w:rsidTr="00F11AC2">
        <w:trPr>
          <w:gridAfter w:val="8"/>
          <w:wAfter w:w="5724" w:type="dxa"/>
          <w:trHeight w:val="1395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70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сельского поселения Мокша  муниципального района Большеглушицкий Самарской области на 2025 год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11AC2" w:rsidRPr="00F11AC2" w:rsidTr="00F11AC2">
        <w:trPr>
          <w:gridAfter w:val="8"/>
          <w:wAfter w:w="5724" w:type="dxa"/>
          <w:trHeight w:val="294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Код администратора</w:t>
            </w:r>
          </w:p>
        </w:tc>
        <w:tc>
          <w:tcPr>
            <w:tcW w:w="2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7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spacing w:after="280"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Наименование кода группы, подгруппы, статьи,  вида источников финансирования дефицита  бюджета</w:t>
            </w:r>
            <w:r w:rsidRPr="00F11AC2">
              <w:rPr>
                <w:b/>
                <w:bCs/>
                <w:sz w:val="28"/>
                <w:szCs w:val="28"/>
              </w:rPr>
              <w:br/>
            </w:r>
            <w:r w:rsidRPr="00F11AC2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Сумма (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F11AC2" w:rsidRPr="00F11AC2" w:rsidTr="00F11AC2">
        <w:trPr>
          <w:gridAfter w:val="8"/>
          <w:wAfter w:w="5724" w:type="dxa"/>
          <w:trHeight w:val="112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2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2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29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01 03 01 00 00 0000 700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42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01 03 01 00 10 0000 710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2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01 03 01 00 00 0000 800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32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01 03 01 00 10 0000 810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7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Изменение остатков  средств на счетах по учету средств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69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 остатков  средств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61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прочих  остатков  средств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7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7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57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 остатков  средств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67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прочих  остатков  средств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7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7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10320,26</w:t>
            </w:r>
          </w:p>
        </w:tc>
      </w:tr>
      <w:tr w:rsidR="00F11AC2" w:rsidRPr="00F11AC2" w:rsidTr="00F11AC2">
        <w:trPr>
          <w:gridAfter w:val="4"/>
          <w:wAfter w:w="4310" w:type="dxa"/>
          <w:trHeight w:val="255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4"/>
          <w:wAfter w:w="4310" w:type="dxa"/>
          <w:trHeight w:val="375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4"/>
          <w:wAfter w:w="4310" w:type="dxa"/>
          <w:trHeight w:val="39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9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        Приложение  6</w:t>
            </w:r>
          </w:p>
        </w:tc>
      </w:tr>
      <w:tr w:rsidR="00F11AC2" w:rsidRPr="00F11AC2" w:rsidTr="00F11AC2">
        <w:trPr>
          <w:gridAfter w:val="4"/>
          <w:wAfter w:w="4310" w:type="dxa"/>
          <w:trHeight w:val="246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9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от 00.00.2024 года № "О бюджете сельского поселения Мокша  муниципального района Большеглушицкий Самарской области  на 2025 год и на плановый период 2026 и 2027 годов"</w:t>
            </w:r>
          </w:p>
        </w:tc>
      </w:tr>
      <w:tr w:rsidR="00F11AC2" w:rsidRPr="00F11AC2" w:rsidTr="00F11AC2">
        <w:trPr>
          <w:gridAfter w:val="4"/>
          <w:wAfter w:w="4310" w:type="dxa"/>
          <w:trHeight w:val="30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4"/>
          <w:wAfter w:w="4310" w:type="dxa"/>
          <w:trHeight w:val="1395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сельского поселения Мокша  муниципального района Большеглушицкий Самарской области на плановый период 2026 и 2027 годов</w:t>
            </w:r>
          </w:p>
        </w:tc>
      </w:tr>
      <w:tr w:rsidR="00F11AC2" w:rsidRPr="00F11AC2" w:rsidTr="00F11AC2">
        <w:trPr>
          <w:gridAfter w:val="4"/>
          <w:wAfter w:w="4310" w:type="dxa"/>
          <w:trHeight w:val="2940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Код администратора</w:t>
            </w:r>
          </w:p>
        </w:tc>
        <w:tc>
          <w:tcPr>
            <w:tcW w:w="2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7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spacing w:after="280"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Наименование кода группы, подгруппы, статьи,  вида источников финансирования дефицита  бюджета</w:t>
            </w:r>
            <w:r w:rsidRPr="00F11AC2">
              <w:rPr>
                <w:b/>
                <w:bCs/>
                <w:sz w:val="28"/>
                <w:szCs w:val="28"/>
              </w:rPr>
              <w:br/>
            </w:r>
            <w:r w:rsidRPr="00F11AC2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2026 год (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2027 год (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F11AC2" w:rsidRPr="00F11AC2" w:rsidTr="00F11AC2">
        <w:trPr>
          <w:gridAfter w:val="4"/>
          <w:wAfter w:w="4310" w:type="dxa"/>
          <w:trHeight w:val="1125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20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26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298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01 03 01 00 00 0000 700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429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01 03 01 00 10 0000 710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26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01 03 01 00 00 0000 800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32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01 03 01 00 10 0000 810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75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Изменение остатков  средств на счетах по учету средств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698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 остатков  средств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615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прочих  остатков  средств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75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75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57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 остатков  средств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675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прочих  остатков  средств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75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75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8803,01</w:t>
            </w:r>
          </w:p>
        </w:tc>
      </w:tr>
      <w:tr w:rsidR="00F11AC2" w:rsidRPr="00F11AC2" w:rsidTr="00F11AC2">
        <w:trPr>
          <w:gridAfter w:val="18"/>
          <w:wAfter w:w="8354" w:type="dxa"/>
          <w:trHeight w:val="375"/>
        </w:trPr>
        <w:tc>
          <w:tcPr>
            <w:tcW w:w="5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F11AC2">
              <w:rPr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F11AC2" w:rsidRPr="00F11AC2" w:rsidTr="00F11AC2">
        <w:trPr>
          <w:gridAfter w:val="18"/>
          <w:wAfter w:w="8354" w:type="dxa"/>
          <w:trHeight w:val="2295"/>
        </w:trPr>
        <w:tc>
          <w:tcPr>
            <w:tcW w:w="5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 Решению Собрания представителей                                                                       сельского поселения Мокша муниципального района Большеглушицкий Самарской области </w:t>
            </w:r>
            <w:r w:rsidRPr="00F11AC2">
              <w:rPr>
                <w:sz w:val="24"/>
                <w:szCs w:val="24"/>
              </w:rPr>
              <w:br/>
              <w:t>от 00.00.2024 года №..."О бюджете сельского поселения Мокша муниципального района Большеглушицкий Самарской области на 2025 год и на плановый период 2026 и 2027 годов"</w:t>
            </w:r>
          </w:p>
        </w:tc>
      </w:tr>
      <w:tr w:rsidR="00F11AC2" w:rsidRPr="00F11AC2" w:rsidTr="00F11AC2">
        <w:trPr>
          <w:gridAfter w:val="18"/>
          <w:wAfter w:w="8354" w:type="dxa"/>
          <w:trHeight w:val="240"/>
        </w:trPr>
        <w:tc>
          <w:tcPr>
            <w:tcW w:w="5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18"/>
          <w:wAfter w:w="8354" w:type="dxa"/>
          <w:trHeight w:val="709"/>
        </w:trPr>
        <w:tc>
          <w:tcPr>
            <w:tcW w:w="111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Программа муниципальных внутренних заимствований сельского поселения Мокша муниципального района Большеглушицкий Самарской области на 2025 год </w:t>
            </w:r>
          </w:p>
        </w:tc>
      </w:tr>
      <w:tr w:rsidR="00F11AC2" w:rsidRPr="00F11AC2" w:rsidTr="00F11AC2">
        <w:trPr>
          <w:gridAfter w:val="18"/>
          <w:wAfter w:w="8354" w:type="dxa"/>
          <w:trHeight w:val="1095"/>
        </w:trPr>
        <w:tc>
          <w:tcPr>
            <w:tcW w:w="5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lastRenderedPageBreak/>
              <w:t>Вид и наименование заимствований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Предельные сроки погашения, лет</w:t>
            </w:r>
          </w:p>
        </w:tc>
      </w:tr>
      <w:tr w:rsidR="00F11AC2" w:rsidRPr="00F11AC2" w:rsidTr="00F11AC2">
        <w:trPr>
          <w:gridAfter w:val="18"/>
          <w:wAfter w:w="8354" w:type="dxa"/>
          <w:trHeight w:val="31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1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4</w:t>
            </w:r>
          </w:p>
        </w:tc>
      </w:tr>
      <w:tr w:rsidR="00F11AC2" w:rsidRPr="00F11AC2" w:rsidTr="00F11AC2">
        <w:trPr>
          <w:gridAfter w:val="18"/>
          <w:wAfter w:w="8354" w:type="dxa"/>
          <w:trHeight w:val="151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78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63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Кредиты от других бюджетов бюджетной системы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31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Итого: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889"/>
        </w:trPr>
        <w:tc>
          <w:tcPr>
            <w:tcW w:w="111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Программа муниципальных внутренних заимствований сельского поселения Мокша муниципального района Большеглушицкий Самарской области на 2026 год </w:t>
            </w:r>
          </w:p>
        </w:tc>
      </w:tr>
      <w:tr w:rsidR="00F11AC2" w:rsidRPr="00F11AC2" w:rsidTr="00F11AC2">
        <w:trPr>
          <w:gridAfter w:val="18"/>
          <w:wAfter w:w="8354" w:type="dxa"/>
          <w:trHeight w:val="1125"/>
        </w:trPr>
        <w:tc>
          <w:tcPr>
            <w:tcW w:w="5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Вид и наименование заимствований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Предельные сроки погашения, лет</w:t>
            </w:r>
          </w:p>
        </w:tc>
      </w:tr>
      <w:tr w:rsidR="00F11AC2" w:rsidRPr="00F11AC2" w:rsidTr="00F11AC2">
        <w:trPr>
          <w:gridAfter w:val="18"/>
          <w:wAfter w:w="8354" w:type="dxa"/>
          <w:trHeight w:val="36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1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4</w:t>
            </w:r>
          </w:p>
        </w:tc>
      </w:tr>
      <w:tr w:rsidR="00F11AC2" w:rsidRPr="00F11AC2" w:rsidTr="00F11AC2">
        <w:trPr>
          <w:gridAfter w:val="18"/>
          <w:wAfter w:w="8354" w:type="dxa"/>
          <w:trHeight w:val="94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63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63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lastRenderedPageBreak/>
              <w:t xml:space="preserve">Кредиты от других бюджетов бюджетной системы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31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Итого: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818"/>
        </w:trPr>
        <w:tc>
          <w:tcPr>
            <w:tcW w:w="111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Программа муниципальных внутренних заимствований сельского поселения Мокша муниципального района Большеглушицкий Самарской области на 2027 год </w:t>
            </w:r>
          </w:p>
        </w:tc>
      </w:tr>
      <w:tr w:rsidR="00F11AC2" w:rsidRPr="00F11AC2" w:rsidTr="00F11AC2">
        <w:trPr>
          <w:gridAfter w:val="18"/>
          <w:wAfter w:w="8354" w:type="dxa"/>
          <w:trHeight w:val="1035"/>
        </w:trPr>
        <w:tc>
          <w:tcPr>
            <w:tcW w:w="5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Вид и наименование заимствований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Предельные сроки погашения, лет</w:t>
            </w:r>
          </w:p>
        </w:tc>
      </w:tr>
      <w:tr w:rsidR="00F11AC2" w:rsidRPr="00F11AC2" w:rsidTr="00F11AC2">
        <w:trPr>
          <w:gridAfter w:val="18"/>
          <w:wAfter w:w="8354" w:type="dxa"/>
          <w:trHeight w:val="34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1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4</w:t>
            </w:r>
          </w:p>
        </w:tc>
      </w:tr>
      <w:tr w:rsidR="00F11AC2" w:rsidRPr="00F11AC2" w:rsidTr="00F11AC2">
        <w:trPr>
          <w:gridAfter w:val="18"/>
          <w:wAfter w:w="8354" w:type="dxa"/>
          <w:trHeight w:val="94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63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63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Кредиты от других бюджетов бюджетной системы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31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Итого: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6"/>
          <w:wAfter w:w="5114" w:type="dxa"/>
          <w:trHeight w:val="34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Приложение 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235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от 00.00.2024 года №..."О бюджете сельского поселения Мокша муниципального района                                Большеглушицкий Самарской области на 2025 год                                                      и на плановый период 2026 и 2027 годов"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645"/>
        </w:trPr>
        <w:tc>
          <w:tcPr>
            <w:tcW w:w="144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Программа муниципальных гарантий в валюте Российской Федерации на 2025 год </w:t>
            </w: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1344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В 2025 году предоставление муниципальных гарантий не предусмотрено.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144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Программа муниципальных гарантий в валюте Российской Федерации на 2026 год </w:t>
            </w: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144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В 2026 году предоставление муниципальных гарантий не предусмотрено.</w:t>
            </w: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144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Программа муниципальных гарантий в валюте Российской Федерации на 2027 год </w:t>
            </w: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144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В 2027 году предоставление муниципальных гарантий не предусмотрено.</w:t>
            </w:r>
          </w:p>
        </w:tc>
      </w:tr>
    </w:tbl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853A8" w:rsidRPr="001037BB" w:rsidRDefault="00F853A8" w:rsidP="00F853A8">
      <w:pPr>
        <w:jc w:val="both"/>
      </w:pPr>
      <w:r w:rsidRPr="001037BB">
        <w:t>Редактор: Г.П. Киреева</w:t>
      </w:r>
    </w:p>
    <w:p w:rsidR="00F853A8" w:rsidRPr="001037BB" w:rsidRDefault="00F853A8" w:rsidP="00F853A8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F853A8" w:rsidRPr="001037BB" w:rsidRDefault="00F853A8" w:rsidP="00F853A8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F853A8" w:rsidRPr="001037BB" w:rsidRDefault="00F853A8" w:rsidP="00F853A8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F853A8" w:rsidRPr="001037BB" w:rsidRDefault="00F853A8" w:rsidP="00F853A8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F853A8" w:rsidRPr="001037BB" w:rsidRDefault="00F853A8" w:rsidP="00F853A8">
      <w:pPr>
        <w:jc w:val="both"/>
      </w:pPr>
      <w:r w:rsidRPr="001037BB">
        <w:t xml:space="preserve">Номер подписан в печать в </w:t>
      </w:r>
      <w:r>
        <w:t>09.00 час 12.11</w:t>
      </w:r>
      <w:r w:rsidRPr="001037BB">
        <w:t>.2024 г., тираж 100 экземпляров, «Бесплатно».</w:t>
      </w: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pStyle w:val="22"/>
        <w:rPr>
          <w:b/>
          <w:sz w:val="28"/>
          <w:szCs w:val="28"/>
        </w:rPr>
      </w:pPr>
      <w:r w:rsidRPr="007F7114">
        <w:rPr>
          <w:b/>
          <w:sz w:val="28"/>
          <w:szCs w:val="28"/>
        </w:rPr>
        <w:t xml:space="preserve">                                                                               </w:t>
      </w:r>
    </w:p>
    <w:p w:rsidR="00F11AC2" w:rsidRPr="00F11AC2" w:rsidRDefault="00F11AC2" w:rsidP="00F11AC2">
      <w:pPr>
        <w:pStyle w:val="aff5"/>
        <w:jc w:val="center"/>
        <w:rPr>
          <w:rFonts w:ascii="Times New Roman" w:hAnsi="Times New Roman"/>
          <w:u w:val="single"/>
        </w:rPr>
        <w:sectPr w:rsidR="00F11AC2" w:rsidRPr="00F11AC2" w:rsidSect="00F11AC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11AC2" w:rsidRDefault="00F11AC2" w:rsidP="00D97F7E">
      <w:pPr>
        <w:ind w:right="-59"/>
        <w:jc w:val="center"/>
        <w:rPr>
          <w:b/>
          <w:sz w:val="28"/>
          <w:szCs w:val="28"/>
        </w:rPr>
        <w:sectPr w:rsidR="00F11AC2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11AC2" w:rsidRPr="00F11AC2" w:rsidRDefault="00F11AC2" w:rsidP="00F11AC2">
      <w:pPr>
        <w:pBdr>
          <w:bottom w:val="single" w:sz="12" w:space="1" w:color="auto"/>
        </w:pBdr>
        <w:ind w:right="-22"/>
        <w:rPr>
          <w:b/>
          <w:sz w:val="24"/>
          <w:szCs w:val="24"/>
        </w:rPr>
        <w:sectPr w:rsidR="00F11AC2" w:rsidRPr="00F11AC2" w:rsidSect="00F11AC2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3604" w:type="dxa"/>
        <w:tblInd w:w="93" w:type="dxa"/>
        <w:tblLook w:val="04A0" w:firstRow="1" w:lastRow="0" w:firstColumn="1" w:lastColumn="0" w:noHBand="0" w:noVBand="1"/>
      </w:tblPr>
      <w:tblGrid>
        <w:gridCol w:w="2304"/>
        <w:gridCol w:w="2980"/>
        <w:gridCol w:w="6720"/>
        <w:gridCol w:w="1600"/>
      </w:tblGrid>
      <w:tr w:rsidR="00F11AC2" w:rsidRPr="00F11AC2" w:rsidTr="00F11AC2">
        <w:trPr>
          <w:trHeight w:val="25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trHeight w:val="37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trHeight w:val="39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        Приложение  5</w:t>
            </w:r>
          </w:p>
        </w:tc>
      </w:tr>
    </w:tbl>
    <w:p w:rsidR="00F11AC2" w:rsidRDefault="00F11AC2" w:rsidP="00F11AC2">
      <w:pPr>
        <w:widowControl/>
        <w:autoSpaceDE/>
        <w:autoSpaceDN/>
        <w:adjustRightInd/>
        <w:rPr>
          <w:sz w:val="28"/>
          <w:szCs w:val="28"/>
        </w:rPr>
        <w:sectPr w:rsidR="00F11AC2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440"/>
        <w:gridCol w:w="2360"/>
        <w:gridCol w:w="1460"/>
        <w:gridCol w:w="1460"/>
        <w:gridCol w:w="1660"/>
        <w:gridCol w:w="1600"/>
        <w:gridCol w:w="2450"/>
        <w:gridCol w:w="2450"/>
      </w:tblGrid>
      <w:tr w:rsidR="00F11AC2" w:rsidRPr="00F11AC2" w:rsidTr="00F11AC2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853A8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F11AC2" w:rsidRDefault="00F11AC2" w:rsidP="00F11AC2">
      <w:pPr>
        <w:widowControl/>
        <w:autoSpaceDE/>
        <w:autoSpaceDN/>
        <w:adjustRightInd/>
        <w:rPr>
          <w:rFonts w:ascii="Arial Cyr" w:hAnsi="Arial Cyr"/>
        </w:rPr>
        <w:sectPr w:rsidR="00F11AC2" w:rsidSect="00F11AC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440"/>
        <w:gridCol w:w="2360"/>
        <w:gridCol w:w="1460"/>
        <w:gridCol w:w="1460"/>
        <w:gridCol w:w="1660"/>
        <w:gridCol w:w="1600"/>
        <w:gridCol w:w="2450"/>
        <w:gridCol w:w="2450"/>
      </w:tblGrid>
      <w:tr w:rsidR="00F11AC2" w:rsidRPr="00F11AC2" w:rsidTr="00F11AC2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11AC2" w:rsidRPr="00F11AC2" w:rsidTr="00F11AC2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F11AC2" w:rsidRDefault="00F11AC2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4E569E" w:rsidRPr="001037BB" w:rsidRDefault="004E569E" w:rsidP="004E569E">
      <w:pPr>
        <w:jc w:val="both"/>
      </w:pPr>
      <w:r w:rsidRPr="001037BB">
        <w:t>Редактор: Г.П. Киреева</w:t>
      </w:r>
    </w:p>
    <w:p w:rsidR="004E569E" w:rsidRPr="001037BB" w:rsidRDefault="004E569E" w:rsidP="004E569E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4E569E" w:rsidRPr="001037BB" w:rsidRDefault="004E569E" w:rsidP="004E569E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4E569E" w:rsidRPr="001037BB" w:rsidRDefault="004E569E" w:rsidP="004E569E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 xml:space="preserve">Номер подписан в печать в </w:t>
      </w:r>
      <w:r w:rsidR="00F11AC2">
        <w:t>09.00 час 12.11</w:t>
      </w:r>
      <w:r w:rsidRPr="001037BB">
        <w:t>.2024 г., тираж 100 экземпляров, «Бесплатно».</w:t>
      </w:r>
    </w:p>
    <w:p w:rsidR="004E569E" w:rsidRPr="001037BB" w:rsidRDefault="004E569E" w:rsidP="004E569E"/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ind w:firstLine="360"/>
        <w:jc w:val="both"/>
        <w:rPr>
          <w:b/>
        </w:rPr>
      </w:pPr>
    </w:p>
    <w:p w:rsidR="000D6705" w:rsidRDefault="000D670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E96ABB" w:rsidRDefault="00E96ABB" w:rsidP="00EF01F3">
      <w:pPr>
        <w:jc w:val="both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5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5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5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4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4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9"/>
          <w:footerReference w:type="default" r:id="rId10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c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E9" w:rsidRDefault="00446CE9">
      <w:r>
        <w:separator/>
      </w:r>
    </w:p>
  </w:endnote>
  <w:endnote w:type="continuationSeparator" w:id="0">
    <w:p w:rsidR="00446CE9" w:rsidRDefault="0044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11AC2" w:rsidRDefault="00F11AC2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D97007">
      <w:rPr>
        <w:rStyle w:val="afb"/>
        <w:noProof/>
      </w:rPr>
      <w:t>1</w:t>
    </w:r>
    <w:r>
      <w:rPr>
        <w:rStyle w:val="afb"/>
      </w:rPr>
      <w:fldChar w:fldCharType="end"/>
    </w:r>
  </w:p>
  <w:p w:rsidR="00F11AC2" w:rsidRDefault="00F11AC2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D97007">
      <w:rPr>
        <w:noProof/>
      </w:rPr>
      <w:t>7</w:t>
    </w:r>
    <w:r>
      <w:fldChar w:fldCharType="end"/>
    </w:r>
  </w:p>
  <w:p w:rsidR="00F11AC2" w:rsidRDefault="00F11AC2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11AC2" w:rsidRDefault="00F11AC2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D97007">
      <w:rPr>
        <w:rStyle w:val="afb"/>
        <w:noProof/>
      </w:rPr>
      <w:t>4</w:t>
    </w:r>
    <w:r>
      <w:rPr>
        <w:rStyle w:val="afb"/>
      </w:rPr>
      <w:fldChar w:fldCharType="end"/>
    </w:r>
  </w:p>
  <w:p w:rsidR="00F11AC2" w:rsidRDefault="00F11AC2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E9" w:rsidRDefault="00446CE9">
      <w:r>
        <w:separator/>
      </w:r>
    </w:p>
  </w:footnote>
  <w:footnote w:type="continuationSeparator" w:id="0">
    <w:p w:rsidR="00446CE9" w:rsidRDefault="00446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1"/>
    </w:pPr>
  </w:p>
  <w:p w:rsidR="00F11AC2" w:rsidRDefault="00F11AC2">
    <w:pPr>
      <w:pStyle w:val="af1"/>
    </w:pPr>
  </w:p>
  <w:p w:rsidR="00F11AC2" w:rsidRDefault="00F11AC2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11AC2" w:rsidRDefault="00F11AC2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D97007">
      <w:rPr>
        <w:rStyle w:val="afb"/>
        <w:noProof/>
      </w:rPr>
      <w:t>4</w:t>
    </w:r>
    <w:r>
      <w:rPr>
        <w:rStyle w:val="afb"/>
      </w:rPr>
      <w:fldChar w:fldCharType="end"/>
    </w:r>
  </w:p>
  <w:p w:rsidR="00F11AC2" w:rsidRDefault="00F11AC2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694192A"/>
    <w:multiLevelType w:val="hybridMultilevel"/>
    <w:tmpl w:val="917CE144"/>
    <w:lvl w:ilvl="0" w:tplc="C69E4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306A2D"/>
    <w:multiLevelType w:val="hybridMultilevel"/>
    <w:tmpl w:val="023E80BE"/>
    <w:lvl w:ilvl="0" w:tplc="07660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6">
    <w:nsid w:val="548945F0"/>
    <w:multiLevelType w:val="hybridMultilevel"/>
    <w:tmpl w:val="F6A84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8">
    <w:nsid w:val="77222927"/>
    <w:multiLevelType w:val="hybridMultilevel"/>
    <w:tmpl w:val="00CCDDBE"/>
    <w:lvl w:ilvl="0" w:tplc="02806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07B32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D38"/>
    <w:rsid w:val="00206F0F"/>
    <w:rsid w:val="00207338"/>
    <w:rsid w:val="00207806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0613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46CE9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2F81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0AD4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EEC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007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6896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AC2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1A6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3A8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xl103">
    <w:name w:val="xl103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xl103">
    <w:name w:val="xl103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E998-646B-4837-BC3F-D444F321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90</Pages>
  <Words>8440</Words>
  <Characters>48113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56441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74</cp:revision>
  <cp:lastPrinted>2023-12-13T05:03:00Z</cp:lastPrinted>
  <dcterms:created xsi:type="dcterms:W3CDTF">2023-05-03T09:42:00Z</dcterms:created>
  <dcterms:modified xsi:type="dcterms:W3CDTF">2024-12-16T04:47:00Z</dcterms:modified>
</cp:coreProperties>
</file>