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F55471">
        <w:rPr>
          <w:b/>
          <w:sz w:val="28"/>
          <w:szCs w:val="28"/>
        </w:rPr>
        <w:t>14</w:t>
      </w:r>
      <w:r w:rsidRPr="00C04133">
        <w:rPr>
          <w:b/>
          <w:sz w:val="28"/>
          <w:szCs w:val="28"/>
        </w:rPr>
        <w:t>(</w:t>
      </w:r>
      <w:r w:rsidR="00F55471">
        <w:rPr>
          <w:b/>
          <w:sz w:val="28"/>
          <w:szCs w:val="28"/>
        </w:rPr>
        <w:t>664) от 26</w:t>
      </w:r>
      <w:r w:rsidR="0002566A">
        <w:rPr>
          <w:b/>
          <w:sz w:val="28"/>
          <w:szCs w:val="28"/>
        </w:rPr>
        <w:t>.06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F55471" w:rsidRDefault="00F55471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F55471" w:rsidRPr="00F55471" w:rsidRDefault="00F55471" w:rsidP="00F55471">
      <w:pPr>
        <w:jc w:val="center"/>
        <w:rPr>
          <w:b/>
          <w:bCs/>
          <w:sz w:val="24"/>
          <w:szCs w:val="24"/>
        </w:rPr>
      </w:pPr>
      <w:r w:rsidRPr="00F55471">
        <w:rPr>
          <w:b/>
          <w:bCs/>
          <w:sz w:val="24"/>
          <w:szCs w:val="24"/>
        </w:rPr>
        <w:t>Какая предусмотрена ответственность за ненадлежащее исполнение родительских обязанностей?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 xml:space="preserve">Поясняет прокурор </w:t>
      </w:r>
      <w:proofErr w:type="spellStart"/>
      <w:r w:rsidRPr="00F55471">
        <w:rPr>
          <w:sz w:val="24"/>
          <w:szCs w:val="24"/>
        </w:rPr>
        <w:t>Большеглушицкого</w:t>
      </w:r>
      <w:proofErr w:type="spellEnd"/>
      <w:r w:rsidRPr="00F55471">
        <w:rPr>
          <w:sz w:val="24"/>
          <w:szCs w:val="24"/>
        </w:rPr>
        <w:t xml:space="preserve"> района Алексей </w:t>
      </w:r>
      <w:proofErr w:type="spellStart"/>
      <w:r w:rsidRPr="00F55471">
        <w:rPr>
          <w:sz w:val="24"/>
          <w:szCs w:val="24"/>
        </w:rPr>
        <w:t>Чуцков</w:t>
      </w:r>
      <w:proofErr w:type="spellEnd"/>
      <w:r w:rsidRPr="00F55471">
        <w:rPr>
          <w:sz w:val="24"/>
          <w:szCs w:val="24"/>
        </w:rPr>
        <w:t>: согласно ст. 63 Семейного кодекса Российской Федерации родители имеют право и обязаны воспитывать своих детей. Родители несут ответственность за воспитание и развитие своих детей. В том числе родители обязаны заботиться о здоровье, физическом, психическом, духовном и нравственном развитии своих детей. Также родители имеют преимущественное право на обучение, воспитание своих детей перед всеми другими лицами и обязаны обеспечить получение детьми общего образования. Кроме того, 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:rsidR="00F55471" w:rsidRPr="00F55471" w:rsidRDefault="00F55471" w:rsidP="00F55471">
      <w:pPr>
        <w:jc w:val="both"/>
        <w:rPr>
          <w:i/>
          <w:sz w:val="24"/>
          <w:szCs w:val="24"/>
        </w:rPr>
      </w:pPr>
      <w:r w:rsidRPr="00F55471">
        <w:rPr>
          <w:i/>
          <w:sz w:val="24"/>
          <w:szCs w:val="24"/>
        </w:rPr>
        <w:t>Кто вправе лишать родителей родительских прав?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 xml:space="preserve">Правом лишения родителей родительских прав обладает лишь суд, но лишь в случаях, указанных в законе, в том числе в случае причинения вреда физическому или психическому здоровью ребенка, его нравственному развитию. </w:t>
      </w:r>
    </w:p>
    <w:p w:rsidR="00F55471" w:rsidRPr="00F55471" w:rsidRDefault="00F55471" w:rsidP="00F55471">
      <w:pPr>
        <w:jc w:val="both"/>
        <w:rPr>
          <w:i/>
          <w:sz w:val="24"/>
          <w:szCs w:val="24"/>
        </w:rPr>
      </w:pPr>
      <w:r w:rsidRPr="00F55471">
        <w:rPr>
          <w:i/>
          <w:sz w:val="24"/>
          <w:szCs w:val="24"/>
        </w:rPr>
        <w:t xml:space="preserve">Какие еще меры родительской ответственности предусмотрены отечественным законодателем? 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Законодатель предусмотрел целый ряд мер родительской ответственности, так родители могут быть: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- лишены родительских прав (ст. 69 СК РФ),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- ограничены в родительских правах (ст. 73 СК РФ),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- наказаны в административном порядке (ст. 5.35 КоАП РФ),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- привлечены к уголовной ответственности (ст. 156 УК РФ).</w:t>
      </w:r>
    </w:p>
    <w:p w:rsidR="00F55471" w:rsidRPr="00F55471" w:rsidRDefault="00F55471" w:rsidP="00F55471">
      <w:pPr>
        <w:jc w:val="both"/>
        <w:rPr>
          <w:i/>
          <w:sz w:val="24"/>
          <w:szCs w:val="24"/>
        </w:rPr>
      </w:pPr>
      <w:r w:rsidRPr="00F55471">
        <w:rPr>
          <w:i/>
          <w:sz w:val="24"/>
          <w:szCs w:val="24"/>
        </w:rPr>
        <w:t>В каких случаях предусмотрена уголовная ответственность?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Статьей 156 УК РФ установлена уголовная ответственность родителей (иных законных представителей)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F55471" w:rsidRPr="00F55471" w:rsidRDefault="00F55471" w:rsidP="00F55471">
      <w:pPr>
        <w:jc w:val="both"/>
        <w:rPr>
          <w:sz w:val="24"/>
          <w:szCs w:val="24"/>
        </w:rPr>
      </w:pPr>
    </w:p>
    <w:p w:rsidR="00F55471" w:rsidRDefault="00F55471" w:rsidP="00F55471">
      <w:pPr>
        <w:jc w:val="both"/>
        <w:rPr>
          <w:sz w:val="24"/>
          <w:szCs w:val="24"/>
        </w:rPr>
      </w:pPr>
      <w:r w:rsidRPr="00F55471">
        <w:rPr>
          <w:sz w:val="24"/>
          <w:szCs w:val="24"/>
        </w:rPr>
        <w:t>Дата публикации: 24.06.2024</w:t>
      </w:r>
    </w:p>
    <w:p w:rsidR="00A161BA" w:rsidRPr="00F55471" w:rsidRDefault="00A161BA" w:rsidP="00F55471">
      <w:pPr>
        <w:jc w:val="both"/>
        <w:rPr>
          <w:sz w:val="24"/>
          <w:szCs w:val="24"/>
        </w:rPr>
      </w:pPr>
      <w:bookmarkStart w:id="0" w:name="_GoBack"/>
      <w:bookmarkEnd w:id="0"/>
    </w:p>
    <w:p w:rsidR="0046450D" w:rsidRDefault="0046450D" w:rsidP="0046450D">
      <w:pPr>
        <w:jc w:val="both"/>
      </w:pPr>
    </w:p>
    <w:p w:rsidR="0046450D" w:rsidRDefault="0046450D" w:rsidP="0046450D">
      <w:pPr>
        <w:jc w:val="both"/>
      </w:pPr>
    </w:p>
    <w:p w:rsidR="0046450D" w:rsidRPr="001037BB" w:rsidRDefault="0046450D" w:rsidP="0046450D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46450D" w:rsidRPr="001037BB" w:rsidRDefault="0046450D" w:rsidP="0046450D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6450D" w:rsidRPr="001037BB" w:rsidRDefault="0046450D" w:rsidP="0046450D">
      <w:pPr>
        <w:jc w:val="both"/>
      </w:pPr>
      <w:r w:rsidRPr="001037BB">
        <w:t>Редактор: Г.П. Киреева</w:t>
      </w:r>
    </w:p>
    <w:p w:rsidR="0046450D" w:rsidRPr="001037BB" w:rsidRDefault="0046450D" w:rsidP="0046450D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6450D" w:rsidRPr="001037BB" w:rsidRDefault="0046450D" w:rsidP="0046450D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6450D" w:rsidRPr="001037BB" w:rsidRDefault="0046450D" w:rsidP="0046450D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6450D" w:rsidRPr="001037BB" w:rsidRDefault="0046450D" w:rsidP="0046450D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6450D" w:rsidRPr="001037BB" w:rsidRDefault="0046450D" w:rsidP="0046450D">
      <w:pPr>
        <w:jc w:val="both"/>
      </w:pPr>
      <w:r w:rsidRPr="001037BB">
        <w:t xml:space="preserve">Номер подписан в печать в </w:t>
      </w:r>
      <w:r w:rsidR="00F55471">
        <w:t>09.00 час 25</w:t>
      </w:r>
      <w:r>
        <w:t>.06</w:t>
      </w:r>
      <w:r w:rsidRPr="001037BB">
        <w:t>.2024 г., тираж 100 экземпляров, «Бесплатно».</w:t>
      </w:r>
    </w:p>
    <w:p w:rsidR="0046450D" w:rsidRPr="001037BB" w:rsidRDefault="0046450D" w:rsidP="0046450D"/>
    <w:p w:rsidR="0046450D" w:rsidRDefault="0046450D" w:rsidP="0046450D">
      <w:pPr>
        <w:ind w:firstLine="360"/>
        <w:jc w:val="both"/>
        <w:sectPr w:rsidR="0046450D" w:rsidSect="0096618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D7" w:rsidRDefault="00CD74D7">
      <w:r>
        <w:separator/>
      </w:r>
    </w:p>
  </w:endnote>
  <w:endnote w:type="continuationSeparator" w:id="0">
    <w:p w:rsidR="00CD74D7" w:rsidRDefault="00CD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61BA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161BA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61BA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D7" w:rsidRDefault="00CD74D7">
      <w:r>
        <w:separator/>
      </w:r>
    </w:p>
  </w:footnote>
  <w:footnote w:type="continuationSeparator" w:id="0">
    <w:p w:rsidR="00CD74D7" w:rsidRDefault="00CD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61BA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4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8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3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8"/>
  </w:num>
  <w:num w:numId="2">
    <w:abstractNumId w:val="25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19"/>
  </w:num>
  <w:num w:numId="8">
    <w:abstractNumId w:val="30"/>
  </w:num>
  <w:num w:numId="9">
    <w:abstractNumId w:val="23"/>
  </w:num>
  <w:num w:numId="10">
    <w:abstractNumId w:val="20"/>
  </w:num>
  <w:num w:numId="11">
    <w:abstractNumId w:val="12"/>
  </w:num>
  <w:num w:numId="12">
    <w:abstractNumId w:val="21"/>
  </w:num>
  <w:num w:numId="13">
    <w:abstractNumId w:val="7"/>
  </w:num>
  <w:num w:numId="14">
    <w:abstractNumId w:val="34"/>
  </w:num>
  <w:num w:numId="15">
    <w:abstractNumId w:val="6"/>
  </w:num>
  <w:num w:numId="16">
    <w:abstractNumId w:val="8"/>
  </w:num>
  <w:num w:numId="17">
    <w:abstractNumId w:val="33"/>
  </w:num>
  <w:num w:numId="18">
    <w:abstractNumId w:val="4"/>
  </w:num>
  <w:num w:numId="19">
    <w:abstractNumId w:val="16"/>
  </w:num>
  <w:num w:numId="20">
    <w:abstractNumId w:val="15"/>
  </w:num>
  <w:num w:numId="21">
    <w:abstractNumId w:val="31"/>
  </w:num>
  <w:num w:numId="22">
    <w:abstractNumId w:val="32"/>
  </w:num>
  <w:num w:numId="23">
    <w:abstractNumId w:val="22"/>
  </w:num>
  <w:num w:numId="24">
    <w:abstractNumId w:val="11"/>
  </w:num>
  <w:num w:numId="25">
    <w:abstractNumId w:val="26"/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F573-EDDD-47FE-8398-3D3D9AB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52</cp:revision>
  <cp:lastPrinted>2023-12-13T05:03:00Z</cp:lastPrinted>
  <dcterms:created xsi:type="dcterms:W3CDTF">2023-05-03T09:42:00Z</dcterms:created>
  <dcterms:modified xsi:type="dcterms:W3CDTF">2024-06-27T04:34:00Z</dcterms:modified>
</cp:coreProperties>
</file>