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9" w:rsidRPr="00D879F5" w:rsidRDefault="00D879F5" w:rsidP="00B043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879F5">
        <w:rPr>
          <w:rFonts w:ascii="Times New Roman" w:hAnsi="Times New Roman" w:cs="Times New Roman"/>
          <w:b/>
          <w:sz w:val="24"/>
          <w:szCs w:val="24"/>
        </w:rPr>
        <w:t>Каковы особенности уголовной ответственности за вовлечение несовершеннолетнего в совершение преступления</w:t>
      </w:r>
      <w:r w:rsidR="00481039" w:rsidRPr="00D879F5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B04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74" w:rsidRPr="00F353C8" w:rsidRDefault="00BC2475" w:rsidP="00371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341" w:rsidRPr="00F41A1E">
        <w:rPr>
          <w:rFonts w:ascii="Times New Roman" w:hAnsi="Times New Roman" w:cs="Times New Roman"/>
          <w:sz w:val="24"/>
          <w:szCs w:val="24"/>
        </w:rPr>
        <w:t>Большеглушицкого</w:t>
      </w:r>
      <w:proofErr w:type="spellEnd"/>
      <w:r w:rsidR="00E53341" w:rsidRPr="00F41A1E">
        <w:rPr>
          <w:rFonts w:ascii="Times New Roman" w:hAnsi="Times New Roman" w:cs="Times New Roman"/>
          <w:sz w:val="24"/>
          <w:szCs w:val="24"/>
        </w:rPr>
        <w:t xml:space="preserve"> района Алексей </w:t>
      </w:r>
      <w:proofErr w:type="spellStart"/>
      <w:r w:rsidR="00E53341" w:rsidRPr="00F41A1E">
        <w:rPr>
          <w:rFonts w:ascii="Times New Roman" w:hAnsi="Times New Roman" w:cs="Times New Roman"/>
          <w:sz w:val="24"/>
          <w:szCs w:val="24"/>
        </w:rPr>
        <w:t>Чуцков</w:t>
      </w:r>
      <w:proofErr w:type="spellEnd"/>
      <w:r w:rsidR="00E53341" w:rsidRPr="00F41A1E">
        <w:rPr>
          <w:rFonts w:ascii="Times New Roman" w:hAnsi="Times New Roman" w:cs="Times New Roman"/>
          <w:sz w:val="24"/>
          <w:szCs w:val="24"/>
        </w:rPr>
        <w:t>:</w:t>
      </w:r>
      <w:r w:rsidR="00372638" w:rsidRPr="00372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3AF">
        <w:rPr>
          <w:rFonts w:ascii="Times New Roman" w:hAnsi="Times New Roman" w:cs="Times New Roman"/>
          <w:sz w:val="24"/>
          <w:szCs w:val="24"/>
        </w:rPr>
        <w:t>c</w:t>
      </w:r>
      <w:r w:rsidR="005B13AF" w:rsidRPr="005B13AF">
        <w:rPr>
          <w:rFonts w:ascii="Times New Roman" w:hAnsi="Times New Roman" w:cs="Times New Roman"/>
          <w:sz w:val="24"/>
          <w:szCs w:val="24"/>
        </w:rPr>
        <w:t>татьей</w:t>
      </w:r>
      <w:proofErr w:type="spellEnd"/>
      <w:r w:rsidR="005B13AF" w:rsidRPr="005B13AF">
        <w:rPr>
          <w:rFonts w:ascii="Times New Roman" w:hAnsi="Times New Roman" w:cs="Times New Roman"/>
          <w:sz w:val="24"/>
          <w:szCs w:val="24"/>
        </w:rPr>
        <w:t xml:space="preserve"> 150 Уголовного кодекса Российской Федерации (далее – УК РФ) предусмотрена ответственность за вовлечение несовершеннолетнего в совершение преступления.</w:t>
      </w:r>
      <w:r w:rsidR="00F353C8" w:rsidRPr="00F353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3AF" w:rsidRDefault="005B13AF" w:rsidP="00371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3AF" w:rsidRPr="00F353C8" w:rsidRDefault="00F353C8" w:rsidP="003713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53C8">
        <w:rPr>
          <w:rFonts w:ascii="Times New Roman" w:hAnsi="Times New Roman" w:cs="Times New Roman"/>
          <w:i/>
          <w:sz w:val="24"/>
          <w:szCs w:val="24"/>
        </w:rPr>
        <w:t>Что следует понимать под вовлечением несовершеннолетнего в совершение преступления?</w:t>
      </w:r>
    </w:p>
    <w:p w:rsidR="005B13AF" w:rsidRDefault="005B13AF" w:rsidP="00371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3AF" w:rsidRDefault="00E00432" w:rsidP="00371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F27830">
        <w:rPr>
          <w:rFonts w:ascii="Times New Roman" w:hAnsi="Times New Roman" w:cs="Times New Roman"/>
          <w:sz w:val="24"/>
          <w:szCs w:val="24"/>
        </w:rPr>
        <w:t>доктрине уголовного права и сложившейся правоприменительной практики,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E00432">
        <w:rPr>
          <w:rFonts w:ascii="Times New Roman" w:hAnsi="Times New Roman" w:cs="Times New Roman"/>
          <w:sz w:val="24"/>
          <w:szCs w:val="24"/>
        </w:rPr>
        <w:t>овлечением в совершение преступления признаются действия различного характера лица, достигшего 18-летнего возраста, направленные на склонение несовершеннолетнего к совершению преступления и возбуждающие у него желание участвовать в совершении одного или нескольких преступлений.</w:t>
      </w:r>
    </w:p>
    <w:p w:rsidR="005B13AF" w:rsidRDefault="005B13AF" w:rsidP="00371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3AF" w:rsidRPr="00B04FB6" w:rsidRDefault="00B04FB6" w:rsidP="003713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4FB6">
        <w:rPr>
          <w:rFonts w:ascii="Times New Roman" w:hAnsi="Times New Roman" w:cs="Times New Roman"/>
          <w:i/>
          <w:sz w:val="24"/>
          <w:szCs w:val="24"/>
        </w:rPr>
        <w:t>Кто может быть привлечен к уголовной ответственности за вовлечение несовершеннолетнего в совершение преступления?</w:t>
      </w:r>
    </w:p>
    <w:p w:rsidR="005B13AF" w:rsidRDefault="005B13AF" w:rsidP="00371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3AF" w:rsidRDefault="00CC1593" w:rsidP="00371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593">
        <w:rPr>
          <w:rFonts w:ascii="Times New Roman" w:hAnsi="Times New Roman" w:cs="Times New Roman"/>
          <w:sz w:val="24"/>
          <w:szCs w:val="24"/>
        </w:rPr>
        <w:t xml:space="preserve">К уголовной ответственности за вовлечение несовершеннолетнего в совершение преступления могут быть привлечены лица, достигшие 18-летнего возраста и совершившие </w:t>
      </w:r>
      <w:r>
        <w:rPr>
          <w:rFonts w:ascii="Times New Roman" w:hAnsi="Times New Roman" w:cs="Times New Roman"/>
          <w:sz w:val="24"/>
          <w:szCs w:val="24"/>
        </w:rPr>
        <w:t xml:space="preserve">такое </w:t>
      </w:r>
      <w:r w:rsidRPr="00CC1593">
        <w:rPr>
          <w:rFonts w:ascii="Times New Roman" w:hAnsi="Times New Roman" w:cs="Times New Roman"/>
          <w:sz w:val="24"/>
          <w:szCs w:val="24"/>
        </w:rPr>
        <w:t>преступление умышленно.</w:t>
      </w:r>
    </w:p>
    <w:p w:rsidR="005B13AF" w:rsidRDefault="005B13AF" w:rsidP="00371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3AF" w:rsidRPr="00026E6F" w:rsidRDefault="00026E6F" w:rsidP="003713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6E6F">
        <w:rPr>
          <w:rFonts w:ascii="Times New Roman" w:hAnsi="Times New Roman" w:cs="Times New Roman"/>
          <w:i/>
          <w:sz w:val="24"/>
          <w:szCs w:val="24"/>
        </w:rPr>
        <w:t>Какое наказание предусмотрено за совершение такого преступления?</w:t>
      </w:r>
    </w:p>
    <w:p w:rsidR="00026E6F" w:rsidRDefault="00026E6F" w:rsidP="00371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E6F" w:rsidRPr="00026E6F" w:rsidRDefault="00026E6F" w:rsidP="00026E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E6F">
        <w:rPr>
          <w:rFonts w:ascii="Times New Roman" w:hAnsi="Times New Roman" w:cs="Times New Roman"/>
          <w:sz w:val="24"/>
          <w:szCs w:val="24"/>
        </w:rPr>
        <w:t xml:space="preserve">Уголовным законом за </w:t>
      </w:r>
      <w:r w:rsidR="00F61FD7">
        <w:rPr>
          <w:rFonts w:ascii="Times New Roman" w:hAnsi="Times New Roman" w:cs="Times New Roman"/>
          <w:sz w:val="24"/>
          <w:szCs w:val="24"/>
        </w:rPr>
        <w:t>совершение такого рода противоправных</w:t>
      </w:r>
      <w:r w:rsidRPr="00026E6F">
        <w:rPr>
          <w:rFonts w:ascii="Times New Roman" w:hAnsi="Times New Roman" w:cs="Times New Roman"/>
          <w:sz w:val="24"/>
          <w:szCs w:val="24"/>
        </w:rPr>
        <w:t xml:space="preserve"> де</w:t>
      </w:r>
      <w:r w:rsidR="00F61FD7">
        <w:rPr>
          <w:rFonts w:ascii="Times New Roman" w:hAnsi="Times New Roman" w:cs="Times New Roman"/>
          <w:sz w:val="24"/>
          <w:szCs w:val="24"/>
        </w:rPr>
        <w:t>яний</w:t>
      </w:r>
      <w:r w:rsidRPr="00026E6F">
        <w:rPr>
          <w:rFonts w:ascii="Times New Roman" w:hAnsi="Times New Roman" w:cs="Times New Roman"/>
          <w:sz w:val="24"/>
          <w:szCs w:val="24"/>
        </w:rPr>
        <w:t xml:space="preserve"> предусмотрено наказание в виде лишения свободы сроком на 5 лет.</w:t>
      </w:r>
    </w:p>
    <w:p w:rsidR="00026E6F" w:rsidRDefault="00026E6F" w:rsidP="00371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E6F" w:rsidRPr="00C0499D" w:rsidRDefault="00C0499D" w:rsidP="003713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499D">
        <w:rPr>
          <w:rFonts w:ascii="Times New Roman" w:hAnsi="Times New Roman" w:cs="Times New Roman"/>
          <w:i/>
          <w:sz w:val="24"/>
          <w:szCs w:val="24"/>
        </w:rPr>
        <w:t>Предусмотрена ли повышенная уголовная ответственность за вовлечение несовершеннолетнего в совершение преступления?</w:t>
      </w:r>
    </w:p>
    <w:p w:rsidR="00EA0F93" w:rsidRDefault="00EA0F93" w:rsidP="00EA0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F93" w:rsidRPr="00EA0F93" w:rsidRDefault="00AC6478" w:rsidP="00EA0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Частью 2 статьи</w:t>
      </w:r>
      <w:r w:rsidR="00EA0F93" w:rsidRPr="00EA0F93">
        <w:rPr>
          <w:rFonts w:ascii="Times New Roman" w:hAnsi="Times New Roman" w:cs="Times New Roman"/>
          <w:sz w:val="24"/>
          <w:szCs w:val="24"/>
        </w:rPr>
        <w:t xml:space="preserve"> 150 УК РФ предусмотрена повышенная уголовная ответственность за совершение </w:t>
      </w:r>
      <w:r w:rsidR="00C34D2A">
        <w:rPr>
          <w:rFonts w:ascii="Times New Roman" w:hAnsi="Times New Roman" w:cs="Times New Roman"/>
          <w:sz w:val="24"/>
          <w:szCs w:val="24"/>
        </w:rPr>
        <w:t>такого</w:t>
      </w:r>
      <w:r w:rsidR="00EA0F93" w:rsidRPr="00EA0F93">
        <w:rPr>
          <w:rFonts w:ascii="Times New Roman" w:hAnsi="Times New Roman" w:cs="Times New Roman"/>
          <w:sz w:val="24"/>
          <w:szCs w:val="24"/>
        </w:rPr>
        <w:t xml:space="preserve"> преступления родителем, педагогом либо иным лицом, на которое законом возложены обязанности по воспитанию несовершеннолетнего. </w:t>
      </w:r>
      <w:r w:rsidR="00C34D2A">
        <w:rPr>
          <w:rFonts w:ascii="Times New Roman" w:hAnsi="Times New Roman" w:cs="Times New Roman"/>
          <w:sz w:val="24"/>
          <w:szCs w:val="24"/>
        </w:rPr>
        <w:t>Стоит отметить, что с</w:t>
      </w:r>
      <w:r w:rsidR="00EA0F93" w:rsidRPr="00EA0F93">
        <w:rPr>
          <w:rFonts w:ascii="Times New Roman" w:hAnsi="Times New Roman" w:cs="Times New Roman"/>
          <w:sz w:val="24"/>
          <w:szCs w:val="24"/>
        </w:rPr>
        <w:t xml:space="preserve">убъектом </w:t>
      </w:r>
      <w:r w:rsidR="00C34D2A">
        <w:rPr>
          <w:rFonts w:ascii="Times New Roman" w:hAnsi="Times New Roman" w:cs="Times New Roman"/>
          <w:sz w:val="24"/>
          <w:szCs w:val="24"/>
        </w:rPr>
        <w:t>данного преступления</w:t>
      </w:r>
      <w:r w:rsidR="00EA0F93" w:rsidRPr="00EA0F93">
        <w:rPr>
          <w:rFonts w:ascii="Times New Roman" w:hAnsi="Times New Roman" w:cs="Times New Roman"/>
          <w:sz w:val="24"/>
          <w:szCs w:val="24"/>
        </w:rPr>
        <w:t xml:space="preserve"> могут быть как физиологические родители (отец, мать), так и усыновители несовершеннолетнего. </w:t>
      </w:r>
      <w:r w:rsidR="00BC1B6E">
        <w:rPr>
          <w:rFonts w:ascii="Times New Roman" w:hAnsi="Times New Roman" w:cs="Times New Roman"/>
          <w:sz w:val="24"/>
          <w:szCs w:val="24"/>
        </w:rPr>
        <w:t xml:space="preserve">Также, </w:t>
      </w:r>
      <w:r w:rsidR="00BC1B6E" w:rsidRPr="00EA0F93">
        <w:rPr>
          <w:rFonts w:ascii="Times New Roman" w:hAnsi="Times New Roman" w:cs="Times New Roman"/>
          <w:sz w:val="24"/>
          <w:szCs w:val="24"/>
        </w:rPr>
        <w:t>к</w:t>
      </w:r>
      <w:r w:rsidR="00EA0F93" w:rsidRPr="00EA0F93">
        <w:rPr>
          <w:rFonts w:ascii="Times New Roman" w:hAnsi="Times New Roman" w:cs="Times New Roman"/>
          <w:sz w:val="24"/>
          <w:szCs w:val="24"/>
        </w:rPr>
        <w:t xml:space="preserve"> уголовной ответственности могут быть привлечены родители, которые были лишены родительских прав. </w:t>
      </w:r>
    </w:p>
    <w:p w:rsidR="00BC1B6E" w:rsidRDefault="00BC1B6E" w:rsidP="00EA0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F93" w:rsidRPr="00EA0F93" w:rsidRDefault="00EA0F93" w:rsidP="00EA0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3">
        <w:rPr>
          <w:rFonts w:ascii="Times New Roman" w:hAnsi="Times New Roman" w:cs="Times New Roman"/>
          <w:sz w:val="24"/>
          <w:szCs w:val="24"/>
        </w:rPr>
        <w:t xml:space="preserve">За указанные деяния предусмотрено наказание в виде лишения свободы сроком на 6 лет с возможностью лишения права занимать определенные должности или заниматься определенной </w:t>
      </w:r>
      <w:r w:rsidR="00BC1B6E">
        <w:rPr>
          <w:rFonts w:ascii="Times New Roman" w:hAnsi="Times New Roman" w:cs="Times New Roman"/>
          <w:sz w:val="24"/>
          <w:szCs w:val="24"/>
        </w:rPr>
        <w:t xml:space="preserve">длительностью на срок до 3 лет. </w:t>
      </w:r>
      <w:r w:rsidRPr="00EA0F93">
        <w:rPr>
          <w:rFonts w:ascii="Times New Roman" w:hAnsi="Times New Roman" w:cs="Times New Roman"/>
          <w:sz w:val="24"/>
          <w:szCs w:val="24"/>
        </w:rPr>
        <w:t>За совершение тех же деяний с применением насилия или с угрозой его применения, а также вовлечение несовершеннолетнего в преступную группу либо в совершение тяжкого или особо тяжкого преступления, предусмотрены более суровые виды наказаний в виде лишения свободы на срок от двух до восьми лет с ограничением свободы на срок до двух лет либо без такового.</w:t>
      </w:r>
    </w:p>
    <w:p w:rsidR="00372638" w:rsidRDefault="00372638" w:rsidP="00B04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F71" w:rsidRPr="00F41A1E" w:rsidRDefault="00256F71" w:rsidP="00B04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74B" w:rsidRPr="00F41A1E" w:rsidRDefault="00861C07" w:rsidP="00B04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C07">
        <w:rPr>
          <w:rFonts w:ascii="Times New Roman" w:hAnsi="Times New Roman" w:cs="Times New Roman"/>
          <w:sz w:val="24"/>
          <w:szCs w:val="24"/>
        </w:rPr>
        <w:t>Дата публикации 14</w:t>
      </w:r>
      <w:r w:rsidR="009E4C05" w:rsidRPr="00861C07">
        <w:rPr>
          <w:rFonts w:ascii="Times New Roman" w:hAnsi="Times New Roman" w:cs="Times New Roman"/>
          <w:sz w:val="24"/>
          <w:szCs w:val="24"/>
        </w:rPr>
        <w:t>.08</w:t>
      </w:r>
      <w:r w:rsidR="0016174B" w:rsidRPr="00861C07">
        <w:rPr>
          <w:rFonts w:ascii="Times New Roman" w:hAnsi="Times New Roman" w:cs="Times New Roman"/>
          <w:sz w:val="24"/>
          <w:szCs w:val="24"/>
        </w:rPr>
        <w:t>.2024</w:t>
      </w:r>
    </w:p>
    <w:p w:rsidR="004523FD" w:rsidRDefault="004523FD" w:rsidP="00B04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A3B" w:rsidRDefault="00C14A3B" w:rsidP="00B04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A3B" w:rsidRDefault="00C14A3B" w:rsidP="00B04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A3B" w:rsidRDefault="00C14A3B" w:rsidP="00B04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1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4"/>
    <w:rsid w:val="00026E6F"/>
    <w:rsid w:val="00132E39"/>
    <w:rsid w:val="0016174B"/>
    <w:rsid w:val="002161A1"/>
    <w:rsid w:val="00237DE9"/>
    <w:rsid w:val="00256F71"/>
    <w:rsid w:val="00340B74"/>
    <w:rsid w:val="00371374"/>
    <w:rsid w:val="00372638"/>
    <w:rsid w:val="003C2D99"/>
    <w:rsid w:val="004523FD"/>
    <w:rsid w:val="00481039"/>
    <w:rsid w:val="004D7BC4"/>
    <w:rsid w:val="004D7E68"/>
    <w:rsid w:val="0050361A"/>
    <w:rsid w:val="00552362"/>
    <w:rsid w:val="005B13AF"/>
    <w:rsid w:val="005D4E5B"/>
    <w:rsid w:val="006F399D"/>
    <w:rsid w:val="00861C07"/>
    <w:rsid w:val="00863CBF"/>
    <w:rsid w:val="0088302D"/>
    <w:rsid w:val="008A3D04"/>
    <w:rsid w:val="009E4C05"/>
    <w:rsid w:val="00AC6478"/>
    <w:rsid w:val="00AD1103"/>
    <w:rsid w:val="00B043FE"/>
    <w:rsid w:val="00B04FB6"/>
    <w:rsid w:val="00BC1B6E"/>
    <w:rsid w:val="00BC2475"/>
    <w:rsid w:val="00C0499D"/>
    <w:rsid w:val="00C13165"/>
    <w:rsid w:val="00C14A3B"/>
    <w:rsid w:val="00C34D2A"/>
    <w:rsid w:val="00C82AF2"/>
    <w:rsid w:val="00C96A7E"/>
    <w:rsid w:val="00CC1593"/>
    <w:rsid w:val="00CF65F2"/>
    <w:rsid w:val="00CF7D29"/>
    <w:rsid w:val="00D879F5"/>
    <w:rsid w:val="00E00432"/>
    <w:rsid w:val="00E53341"/>
    <w:rsid w:val="00EA0F93"/>
    <w:rsid w:val="00F27830"/>
    <w:rsid w:val="00F31DC6"/>
    <w:rsid w:val="00F353C8"/>
    <w:rsid w:val="00F41A1E"/>
    <w:rsid w:val="00F61FD7"/>
    <w:rsid w:val="00F92A21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user</cp:lastModifiedBy>
  <cp:revision>2</cp:revision>
  <dcterms:created xsi:type="dcterms:W3CDTF">2024-09-30T04:28:00Z</dcterms:created>
  <dcterms:modified xsi:type="dcterms:W3CDTF">2024-09-30T04:28:00Z</dcterms:modified>
</cp:coreProperties>
</file>