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36B" w:rsidRPr="009628A9" w:rsidRDefault="00E400E7" w:rsidP="0029436B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Возможна ли уголовная ответственность</w:t>
      </w:r>
      <w:r w:rsidR="0029436B" w:rsidRPr="009628A9">
        <w:rPr>
          <w:rFonts w:ascii="Times New Roman" w:hAnsi="Times New Roman" w:cs="Times New Roman"/>
          <w:b/>
          <w:bCs/>
          <w:sz w:val="24"/>
          <w:szCs w:val="24"/>
        </w:rPr>
        <w:t xml:space="preserve"> за нарушение требований к антитеррористической защищенности объектов (территорий)</w:t>
      </w:r>
      <w:r w:rsidR="00F40C6D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D63AD7" w:rsidRPr="009628A9" w:rsidRDefault="00D63AD7">
      <w:pPr>
        <w:rPr>
          <w:rFonts w:ascii="Times New Roman" w:hAnsi="Times New Roman" w:cs="Times New Roman"/>
          <w:sz w:val="24"/>
          <w:szCs w:val="24"/>
        </w:rPr>
      </w:pPr>
    </w:p>
    <w:p w:rsidR="008D7180" w:rsidRPr="009628A9" w:rsidRDefault="002C2B27" w:rsidP="008D7180">
      <w:pPr>
        <w:pStyle w:val="a3"/>
        <w:shd w:val="clear" w:color="auto" w:fill="FFFFFF"/>
        <w:spacing w:before="0" w:beforeAutospacing="0"/>
        <w:jc w:val="both"/>
        <w:rPr>
          <w:color w:val="333333"/>
        </w:rPr>
      </w:pPr>
      <w:r w:rsidRPr="002C2B27">
        <w:t xml:space="preserve">Поясняет исполняющий обязанности прокурор </w:t>
      </w:r>
      <w:proofErr w:type="spellStart"/>
      <w:r w:rsidRPr="002C2B27">
        <w:t>Большеглушицкого</w:t>
      </w:r>
      <w:proofErr w:type="spellEnd"/>
      <w:r w:rsidRPr="002C2B27">
        <w:t xml:space="preserve"> района Писарев Е.А.:</w:t>
      </w:r>
      <w:r w:rsidR="00F45668">
        <w:t xml:space="preserve"> </w:t>
      </w:r>
      <w:r w:rsidR="008D7180" w:rsidRPr="009628A9">
        <w:rPr>
          <w:color w:val="333333"/>
        </w:rPr>
        <w:t>Федеральным законом от 31.07.2023 № 398-ФЗ внесены изменения</w:t>
      </w:r>
      <w:r w:rsidR="00FA22A9">
        <w:rPr>
          <w:color w:val="333333"/>
        </w:rPr>
        <w:t xml:space="preserve"> </w:t>
      </w:r>
      <w:r w:rsidR="008D7180" w:rsidRPr="009628A9">
        <w:rPr>
          <w:color w:val="333333"/>
        </w:rPr>
        <w:t>в Уголовный кодекс Российской Федерации и статью 151 Уголовно-процессуального кодекса Российской Федерации.</w:t>
      </w:r>
    </w:p>
    <w:p w:rsidR="008D7180" w:rsidRDefault="00BE57A8" w:rsidP="008D7180">
      <w:pPr>
        <w:pStyle w:val="a3"/>
        <w:shd w:val="clear" w:color="auto" w:fill="FFFFFF"/>
        <w:spacing w:before="0" w:before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Указанным </w:t>
      </w:r>
      <w:r w:rsidR="008D7180" w:rsidRPr="009628A9">
        <w:rPr>
          <w:color w:val="000000"/>
          <w:shd w:val="clear" w:color="auto" w:fill="FFFFFF"/>
        </w:rPr>
        <w:t>Федеральным законом Уголовный кодекс Российской Федерации (</w:t>
      </w:r>
      <w:r>
        <w:rPr>
          <w:color w:val="000000"/>
          <w:shd w:val="clear" w:color="auto" w:fill="FFFFFF"/>
        </w:rPr>
        <w:t xml:space="preserve">далее – </w:t>
      </w:r>
      <w:r w:rsidR="008D7180" w:rsidRPr="009628A9">
        <w:rPr>
          <w:color w:val="000000"/>
          <w:shd w:val="clear" w:color="auto" w:fill="FFFFFF"/>
        </w:rPr>
        <w:t>УК РФ) дополнен состоящей по структуре из 3 частей статьей 217</w:t>
      </w:r>
      <w:r w:rsidR="007C0BFA" w:rsidRPr="007C0BFA">
        <w:rPr>
          <w:color w:val="000000"/>
          <w:shd w:val="clear" w:color="auto" w:fill="FFFFFF"/>
        </w:rPr>
        <w:t>.1</w:t>
      </w:r>
      <w:r w:rsidR="008D7180" w:rsidRPr="009628A9">
        <w:rPr>
          <w:color w:val="000000"/>
          <w:shd w:val="clear" w:color="auto" w:fill="FFFFFF"/>
        </w:rPr>
        <w:t>«Нарушение требований к антитеррористической защищенности объектов (территорий)».</w:t>
      </w:r>
    </w:p>
    <w:p w:rsidR="00C31EE8" w:rsidRPr="00C31EE8" w:rsidRDefault="00C31EE8" w:rsidP="008D7180">
      <w:pPr>
        <w:pStyle w:val="a3"/>
        <w:shd w:val="clear" w:color="auto" w:fill="FFFFFF"/>
        <w:spacing w:before="0" w:beforeAutospacing="0"/>
        <w:jc w:val="both"/>
        <w:rPr>
          <w:i/>
          <w:color w:val="333333"/>
        </w:rPr>
      </w:pPr>
      <w:r w:rsidRPr="00C31EE8">
        <w:rPr>
          <w:i/>
          <w:color w:val="000000"/>
          <w:shd w:val="clear" w:color="auto" w:fill="FFFFFF"/>
        </w:rPr>
        <w:t>При каких условиях виновные лица привлекаются к уголовной ответственности?</w:t>
      </w:r>
    </w:p>
    <w:p w:rsidR="008D7180" w:rsidRPr="009628A9" w:rsidRDefault="008D7180" w:rsidP="008D7180">
      <w:pPr>
        <w:pStyle w:val="a3"/>
        <w:shd w:val="clear" w:color="auto" w:fill="FFFFFF"/>
        <w:spacing w:before="0" w:beforeAutospacing="0"/>
        <w:jc w:val="both"/>
        <w:rPr>
          <w:color w:val="333333"/>
        </w:rPr>
      </w:pPr>
      <w:r w:rsidRPr="009628A9">
        <w:rPr>
          <w:color w:val="000000"/>
          <w:shd w:val="clear" w:color="auto" w:fill="FFFFFF"/>
        </w:rPr>
        <w:t>Основанием для привлечения к уголовной ответственности по части 1 названной статьи станет н</w:t>
      </w:r>
      <w:r w:rsidRPr="009628A9">
        <w:rPr>
          <w:color w:val="333333"/>
          <w:shd w:val="clear" w:color="auto" w:fill="FFFFFF"/>
        </w:rPr>
        <w:t>арушение требований к антитеррористической защищенности объектов (территорий), совершенное лицом после его неоднократного привлечения к административной ответственности за аналогичное деяние, если это нарушение повлечет по неосторожности причинение тяжкого вреда здоровью человека или причинение крупного ущерба, за исключением случаев, предусмотренных статьями 217</w:t>
      </w:r>
      <w:r w:rsidR="007C228C">
        <w:rPr>
          <w:color w:val="333333"/>
          <w:shd w:val="clear" w:color="auto" w:fill="FFFFFF"/>
        </w:rPr>
        <w:t>.</w:t>
      </w:r>
      <w:r w:rsidRPr="007C228C">
        <w:rPr>
          <w:color w:val="333333"/>
          <w:shd w:val="clear" w:color="auto" w:fill="FFFFFF"/>
        </w:rPr>
        <w:t>1</w:t>
      </w:r>
      <w:r w:rsidRPr="009628A9">
        <w:rPr>
          <w:color w:val="333333"/>
          <w:shd w:val="clear" w:color="auto" w:fill="FFFFFF"/>
        </w:rPr>
        <w:t> и 263</w:t>
      </w:r>
      <w:r w:rsidR="007C228C">
        <w:rPr>
          <w:color w:val="333333"/>
          <w:shd w:val="clear" w:color="auto" w:fill="FFFFFF"/>
        </w:rPr>
        <w:t>.</w:t>
      </w:r>
      <w:r w:rsidRPr="007C228C">
        <w:rPr>
          <w:color w:val="333333"/>
          <w:shd w:val="clear" w:color="auto" w:fill="FFFFFF"/>
        </w:rPr>
        <w:t>1</w:t>
      </w:r>
      <w:r w:rsidRPr="009628A9">
        <w:rPr>
          <w:color w:val="333333"/>
          <w:shd w:val="clear" w:color="auto" w:fill="FFFFFF"/>
        </w:rPr>
        <w:t> УК РФ.</w:t>
      </w:r>
    </w:p>
    <w:p w:rsidR="008D7180" w:rsidRPr="009628A9" w:rsidRDefault="008D7180" w:rsidP="008D7180">
      <w:pPr>
        <w:pStyle w:val="a3"/>
        <w:shd w:val="clear" w:color="auto" w:fill="FFFFFF"/>
        <w:spacing w:before="0" w:beforeAutospacing="0"/>
        <w:jc w:val="both"/>
        <w:rPr>
          <w:color w:val="333333"/>
        </w:rPr>
      </w:pPr>
      <w:r w:rsidRPr="009628A9">
        <w:rPr>
          <w:color w:val="333333"/>
          <w:shd w:val="clear" w:color="auto" w:fill="FFFFFF"/>
        </w:rPr>
        <w:t>Под действие части 2 указанной статьи будет подпадать допущенное</w:t>
      </w:r>
      <w:r w:rsidR="00FA22A9">
        <w:rPr>
          <w:color w:val="333333"/>
          <w:shd w:val="clear" w:color="auto" w:fill="FFFFFF"/>
        </w:rPr>
        <w:t xml:space="preserve"> </w:t>
      </w:r>
      <w:r w:rsidRPr="009628A9">
        <w:rPr>
          <w:color w:val="333333"/>
          <w:shd w:val="clear" w:color="auto" w:fill="FFFFFF"/>
        </w:rPr>
        <w:t>при перечисленных выше условиях нарушение, в результате которого</w:t>
      </w:r>
      <w:r w:rsidR="00FA22A9">
        <w:rPr>
          <w:color w:val="333333"/>
          <w:shd w:val="clear" w:color="auto" w:fill="FFFFFF"/>
        </w:rPr>
        <w:t xml:space="preserve"> </w:t>
      </w:r>
      <w:r w:rsidRPr="009628A9">
        <w:rPr>
          <w:color w:val="333333"/>
          <w:shd w:val="clear" w:color="auto" w:fill="FFFFFF"/>
        </w:rPr>
        <w:t>по неосторожности наступит смерть человека.</w:t>
      </w:r>
    </w:p>
    <w:p w:rsidR="008D7180" w:rsidRPr="00080D18" w:rsidRDefault="008D7180" w:rsidP="008D7180">
      <w:pPr>
        <w:pStyle w:val="a3"/>
        <w:shd w:val="clear" w:color="auto" w:fill="FFFFFF"/>
        <w:spacing w:before="0" w:beforeAutospacing="0"/>
        <w:jc w:val="both"/>
        <w:rPr>
          <w:color w:val="333333"/>
          <w:shd w:val="clear" w:color="auto" w:fill="FFFFFF"/>
        </w:rPr>
      </w:pPr>
      <w:r w:rsidRPr="009628A9">
        <w:rPr>
          <w:color w:val="333333"/>
          <w:shd w:val="clear" w:color="auto" w:fill="FFFFFF"/>
        </w:rPr>
        <w:t>Возможность квалификации по части 3 комментируемой статьи приобретет актуальность при тождественном нарушении, при этом если оно</w:t>
      </w:r>
      <w:r w:rsidR="00FA22A9">
        <w:rPr>
          <w:color w:val="333333"/>
          <w:shd w:val="clear" w:color="auto" w:fill="FFFFFF"/>
        </w:rPr>
        <w:t xml:space="preserve"> </w:t>
      </w:r>
      <w:r w:rsidRPr="009628A9">
        <w:rPr>
          <w:color w:val="333333"/>
          <w:shd w:val="clear" w:color="auto" w:fill="FFFFFF"/>
        </w:rPr>
        <w:t>по неосторожности приведет к смерти двух или более лиц.</w:t>
      </w:r>
    </w:p>
    <w:p w:rsidR="008D7180" w:rsidRPr="009628A9" w:rsidRDefault="008D7180" w:rsidP="008D7180">
      <w:pPr>
        <w:pStyle w:val="a3"/>
        <w:shd w:val="clear" w:color="auto" w:fill="FFFFFF"/>
        <w:spacing w:before="0" w:beforeAutospacing="0"/>
        <w:jc w:val="both"/>
        <w:rPr>
          <w:color w:val="333333"/>
        </w:rPr>
      </w:pPr>
      <w:r w:rsidRPr="009628A9">
        <w:rPr>
          <w:color w:val="333333"/>
          <w:shd w:val="clear" w:color="auto" w:fill="FFFFFF"/>
        </w:rPr>
        <w:t>Расследование по уголовным делам о предусмотренных статьей </w:t>
      </w:r>
      <w:r w:rsidRPr="00080D18">
        <w:rPr>
          <w:color w:val="333333"/>
          <w:shd w:val="clear" w:color="auto" w:fill="FFFFFF"/>
        </w:rPr>
        <w:t>217</w:t>
      </w:r>
      <w:r w:rsidR="00080D18">
        <w:rPr>
          <w:color w:val="333333"/>
          <w:shd w:val="clear" w:color="auto" w:fill="FFFFFF"/>
        </w:rPr>
        <w:t>.</w:t>
      </w:r>
      <w:r w:rsidRPr="00080D18">
        <w:rPr>
          <w:color w:val="333333"/>
          <w:shd w:val="clear" w:color="auto" w:fill="FFFFFF"/>
        </w:rPr>
        <w:t>3 УК РФ</w:t>
      </w:r>
      <w:r w:rsidRPr="009628A9">
        <w:rPr>
          <w:color w:val="333333"/>
          <w:shd w:val="clear" w:color="auto" w:fill="FFFFFF"/>
        </w:rPr>
        <w:t> преступлениях</w:t>
      </w:r>
      <w:r w:rsidRPr="00080D18">
        <w:rPr>
          <w:color w:val="333333"/>
          <w:shd w:val="clear" w:color="auto" w:fill="FFFFFF"/>
        </w:rPr>
        <w:t> смогут осуществлять с учетом редакционных правок по правилам статьи 151 Уголовно-процессуального кодекса Российской Федерации</w:t>
      </w:r>
      <w:r w:rsidR="00FA22A9" w:rsidRPr="00080D18">
        <w:rPr>
          <w:color w:val="333333"/>
          <w:shd w:val="clear" w:color="auto" w:fill="FFFFFF"/>
        </w:rPr>
        <w:t xml:space="preserve"> </w:t>
      </w:r>
      <w:r w:rsidRPr="00080D18">
        <w:rPr>
          <w:color w:val="333333"/>
          <w:shd w:val="clear" w:color="auto" w:fill="FFFFFF"/>
        </w:rPr>
        <w:t>как следователи Следственного комитета Российской Федерации,</w:t>
      </w:r>
      <w:r w:rsidR="00FA22A9" w:rsidRPr="00080D18">
        <w:rPr>
          <w:color w:val="333333"/>
          <w:shd w:val="clear" w:color="auto" w:fill="FFFFFF"/>
        </w:rPr>
        <w:t xml:space="preserve"> </w:t>
      </w:r>
      <w:r w:rsidRPr="00080D18">
        <w:rPr>
          <w:color w:val="333333"/>
          <w:shd w:val="clear" w:color="auto" w:fill="FFFFFF"/>
        </w:rPr>
        <w:t>так и следователи</w:t>
      </w:r>
      <w:r w:rsidRPr="009628A9">
        <w:rPr>
          <w:color w:val="000000"/>
          <w:shd w:val="clear" w:color="auto" w:fill="FFFFFF"/>
        </w:rPr>
        <w:t xml:space="preserve"> органов федеральной службы безопасности и внутренних дел Российской Федерации.</w:t>
      </w:r>
    </w:p>
    <w:p w:rsidR="008D7180" w:rsidRPr="009628A9" w:rsidRDefault="008D7180" w:rsidP="008D7180">
      <w:pPr>
        <w:pStyle w:val="a3"/>
        <w:shd w:val="clear" w:color="auto" w:fill="FFFFFF"/>
        <w:spacing w:before="0" w:beforeAutospacing="0"/>
        <w:rPr>
          <w:color w:val="333333"/>
        </w:rPr>
      </w:pPr>
      <w:r w:rsidRPr="009628A9">
        <w:rPr>
          <w:color w:val="000000"/>
          <w:shd w:val="clear" w:color="auto" w:fill="FFFFFF"/>
        </w:rPr>
        <w:t>Изменения вступят в законную силу с 01.07.2024.</w:t>
      </w:r>
    </w:p>
    <w:p w:rsidR="00037A94" w:rsidRDefault="00037A94">
      <w:pPr>
        <w:rPr>
          <w:rFonts w:ascii="Times New Roman" w:hAnsi="Times New Roman" w:cs="Times New Roman"/>
          <w:sz w:val="24"/>
          <w:szCs w:val="24"/>
        </w:rPr>
      </w:pPr>
    </w:p>
    <w:p w:rsidR="008C09E1" w:rsidRPr="009628A9" w:rsidRDefault="00C07D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</w:t>
      </w:r>
      <w:r w:rsidR="00037A94">
        <w:rPr>
          <w:rFonts w:ascii="Times New Roman" w:hAnsi="Times New Roman" w:cs="Times New Roman"/>
          <w:sz w:val="24"/>
          <w:szCs w:val="24"/>
        </w:rPr>
        <w:t>.03.2024</w:t>
      </w:r>
    </w:p>
    <w:sectPr w:rsidR="008C09E1" w:rsidRPr="00962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C3D"/>
    <w:rsid w:val="00037A94"/>
    <w:rsid w:val="00080D18"/>
    <w:rsid w:val="001E6E70"/>
    <w:rsid w:val="0029436B"/>
    <w:rsid w:val="002C2B27"/>
    <w:rsid w:val="003E4C3D"/>
    <w:rsid w:val="005632F2"/>
    <w:rsid w:val="00747191"/>
    <w:rsid w:val="007C0BFA"/>
    <w:rsid w:val="007C228C"/>
    <w:rsid w:val="008C09E1"/>
    <w:rsid w:val="008D7180"/>
    <w:rsid w:val="009628A9"/>
    <w:rsid w:val="00A03C32"/>
    <w:rsid w:val="00BE57A8"/>
    <w:rsid w:val="00C07D70"/>
    <w:rsid w:val="00C31EE8"/>
    <w:rsid w:val="00D63AD7"/>
    <w:rsid w:val="00E400E7"/>
    <w:rsid w:val="00F40C6D"/>
    <w:rsid w:val="00F45668"/>
    <w:rsid w:val="00FA22A9"/>
    <w:rsid w:val="00FF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7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6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E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7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6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E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943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2024-04-01T07:27:00Z</cp:lastPrinted>
  <dcterms:created xsi:type="dcterms:W3CDTF">2024-04-01T07:27:00Z</dcterms:created>
  <dcterms:modified xsi:type="dcterms:W3CDTF">2024-04-01T07:27:00Z</dcterms:modified>
</cp:coreProperties>
</file>