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D112C8">
        <w:rPr>
          <w:b/>
          <w:sz w:val="28"/>
          <w:szCs w:val="28"/>
        </w:rPr>
        <w:t>29</w:t>
      </w:r>
      <w:r w:rsidRPr="00C04133">
        <w:rPr>
          <w:b/>
          <w:sz w:val="28"/>
          <w:szCs w:val="28"/>
        </w:rPr>
        <w:t>(</w:t>
      </w:r>
      <w:r w:rsidR="00D112C8">
        <w:rPr>
          <w:b/>
          <w:sz w:val="28"/>
          <w:szCs w:val="28"/>
        </w:rPr>
        <w:t>531</w:t>
      </w:r>
      <w:bookmarkStart w:id="0" w:name="_GoBack"/>
      <w:bookmarkEnd w:id="0"/>
      <w:r w:rsidR="00241C5B">
        <w:rPr>
          <w:b/>
          <w:sz w:val="28"/>
          <w:szCs w:val="28"/>
        </w:rPr>
        <w:t>)</w:t>
      </w:r>
      <w:r w:rsidR="007548AD">
        <w:rPr>
          <w:b/>
          <w:sz w:val="28"/>
          <w:szCs w:val="28"/>
        </w:rPr>
        <w:t xml:space="preserve"> от 11.08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7548AD" w:rsidRPr="007E088F" w:rsidRDefault="007548AD" w:rsidP="007548AD">
      <w:pPr>
        <w:jc w:val="center"/>
        <w:outlineLvl w:val="0"/>
        <w:rPr>
          <w:b/>
          <w:bCs/>
          <w:sz w:val="24"/>
          <w:szCs w:val="24"/>
        </w:rPr>
      </w:pPr>
      <w:r w:rsidRPr="007E088F">
        <w:rPr>
          <w:b/>
          <w:bCs/>
          <w:sz w:val="24"/>
          <w:szCs w:val="24"/>
        </w:rPr>
        <w:t>Заключение по результатам публичных слушаний</w:t>
      </w:r>
    </w:p>
    <w:p w:rsidR="007548AD" w:rsidRPr="007E088F" w:rsidRDefault="007548AD" w:rsidP="007548AD">
      <w:pPr>
        <w:jc w:val="center"/>
        <w:outlineLvl w:val="0"/>
        <w:rPr>
          <w:b/>
          <w:bCs/>
          <w:sz w:val="24"/>
          <w:szCs w:val="24"/>
        </w:rPr>
      </w:pPr>
      <w:r w:rsidRPr="007E088F">
        <w:rPr>
          <w:b/>
          <w:bCs/>
          <w:sz w:val="24"/>
          <w:szCs w:val="24"/>
        </w:rPr>
        <w:t>в сельском поселении Мокша</w:t>
      </w:r>
    </w:p>
    <w:p w:rsidR="007548AD" w:rsidRPr="007E088F" w:rsidRDefault="007548AD" w:rsidP="007548AD">
      <w:pPr>
        <w:jc w:val="center"/>
        <w:outlineLvl w:val="0"/>
        <w:rPr>
          <w:b/>
          <w:bCs/>
          <w:sz w:val="24"/>
          <w:szCs w:val="24"/>
        </w:rPr>
      </w:pPr>
      <w:r w:rsidRPr="007E088F">
        <w:rPr>
          <w:b/>
          <w:bCs/>
          <w:sz w:val="24"/>
          <w:szCs w:val="24"/>
        </w:rPr>
        <w:t>муниципального района Большеглушицкий Самарской области</w:t>
      </w:r>
    </w:p>
    <w:p w:rsidR="007548AD" w:rsidRPr="007E088F" w:rsidRDefault="007548AD" w:rsidP="007548AD">
      <w:pPr>
        <w:jc w:val="both"/>
        <w:outlineLvl w:val="0"/>
        <w:rPr>
          <w:b/>
          <w:bCs/>
          <w:sz w:val="24"/>
          <w:szCs w:val="24"/>
        </w:rPr>
      </w:pPr>
    </w:p>
    <w:p w:rsidR="007548AD" w:rsidRPr="007E088F" w:rsidRDefault="007548AD" w:rsidP="007548AD">
      <w:pPr>
        <w:jc w:val="both"/>
        <w:outlineLvl w:val="0"/>
        <w:rPr>
          <w:b/>
          <w:sz w:val="24"/>
          <w:szCs w:val="24"/>
        </w:rPr>
      </w:pPr>
      <w:r w:rsidRPr="007E088F">
        <w:rPr>
          <w:b/>
          <w:bCs/>
          <w:sz w:val="24"/>
          <w:szCs w:val="24"/>
        </w:rPr>
        <w:t>по вопросу</w:t>
      </w:r>
      <w:r w:rsidRPr="007E088F">
        <w:rPr>
          <w:bCs/>
          <w:sz w:val="24"/>
          <w:szCs w:val="24"/>
        </w:rPr>
        <w:t>:</w:t>
      </w:r>
      <w:r w:rsidRPr="007E088F">
        <w:rPr>
          <w:rFonts w:eastAsia="Arial Unicode MS"/>
          <w:sz w:val="24"/>
          <w:szCs w:val="24"/>
        </w:rPr>
        <w:t xml:space="preserve"> проект Решения Собрания представителей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 "О внесении  изменений и дополнений   в Устав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области»</w:t>
      </w:r>
      <w:r w:rsidRPr="007E088F">
        <w:rPr>
          <w:sz w:val="24"/>
          <w:szCs w:val="24"/>
        </w:rPr>
        <w:t>.</w:t>
      </w:r>
      <w:r w:rsidRPr="007E088F">
        <w:rPr>
          <w:b/>
          <w:sz w:val="24"/>
          <w:szCs w:val="24"/>
        </w:rPr>
        <w:t xml:space="preserve"> </w:t>
      </w:r>
    </w:p>
    <w:p w:rsidR="007548AD" w:rsidRPr="007E088F" w:rsidRDefault="007548AD" w:rsidP="007548AD">
      <w:pPr>
        <w:jc w:val="right"/>
        <w:outlineLvl w:val="0"/>
        <w:rPr>
          <w:b/>
          <w:sz w:val="24"/>
          <w:szCs w:val="24"/>
        </w:rPr>
      </w:pPr>
    </w:p>
    <w:p w:rsidR="007548AD" w:rsidRPr="007E088F" w:rsidRDefault="007548AD" w:rsidP="007548AD">
      <w:pPr>
        <w:jc w:val="right"/>
        <w:outlineLvl w:val="0"/>
        <w:rPr>
          <w:b/>
          <w:sz w:val="24"/>
          <w:szCs w:val="24"/>
        </w:rPr>
      </w:pPr>
      <w:r w:rsidRPr="007E088F">
        <w:rPr>
          <w:b/>
          <w:sz w:val="24"/>
          <w:szCs w:val="24"/>
        </w:rPr>
        <w:t>от  09 августа 2023 г.</w:t>
      </w:r>
    </w:p>
    <w:p w:rsidR="007548AD" w:rsidRPr="007E088F" w:rsidRDefault="007548AD" w:rsidP="007548AD">
      <w:pPr>
        <w:outlineLvl w:val="0"/>
        <w:rPr>
          <w:b/>
          <w:sz w:val="24"/>
          <w:szCs w:val="24"/>
        </w:rPr>
      </w:pPr>
    </w:p>
    <w:p w:rsidR="007548AD" w:rsidRPr="007E088F" w:rsidRDefault="007548AD" w:rsidP="007548AD">
      <w:pPr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 xml:space="preserve">           1.   Дата проведения публичных слушаний –   03 августа 2023 года по  09 августа 2023 года.</w:t>
      </w:r>
    </w:p>
    <w:p w:rsidR="007548AD" w:rsidRPr="007E088F" w:rsidRDefault="007548AD" w:rsidP="007548AD">
      <w:pPr>
        <w:jc w:val="both"/>
        <w:rPr>
          <w:sz w:val="24"/>
          <w:szCs w:val="24"/>
        </w:rPr>
      </w:pPr>
      <w:r w:rsidRPr="007E088F">
        <w:rPr>
          <w:sz w:val="24"/>
          <w:szCs w:val="24"/>
        </w:rPr>
        <w:t xml:space="preserve">         2. Место проведения публичных слушаний - 446193, Самарская область, Большеглушицкий район, село Мокша, ул. Кавказская, 1.</w:t>
      </w:r>
    </w:p>
    <w:p w:rsidR="007548AD" w:rsidRPr="007E088F" w:rsidRDefault="007548AD" w:rsidP="007548AD">
      <w:pPr>
        <w:spacing w:before="120"/>
        <w:jc w:val="both"/>
        <w:rPr>
          <w:rFonts w:eastAsia="Arial Unicode MS"/>
          <w:sz w:val="24"/>
          <w:szCs w:val="24"/>
        </w:rPr>
      </w:pPr>
      <w:r w:rsidRPr="007E088F">
        <w:rPr>
          <w:sz w:val="24"/>
          <w:szCs w:val="24"/>
        </w:rPr>
        <w:t xml:space="preserve">         3. </w:t>
      </w:r>
      <w:proofErr w:type="gramStart"/>
      <w:r w:rsidRPr="007E088F">
        <w:rPr>
          <w:sz w:val="24"/>
          <w:szCs w:val="24"/>
        </w:rPr>
        <w:t xml:space="preserve">Основание проведения публичных слушаний -  </w:t>
      </w:r>
      <w:r w:rsidRPr="007E088F">
        <w:rPr>
          <w:rFonts w:eastAsia="Arial Unicode MS"/>
          <w:sz w:val="24"/>
          <w:szCs w:val="24"/>
        </w:rPr>
        <w:t xml:space="preserve">Решение Собрания представителей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  от 28 июля 2023 года № 142 "О  предварительном одобрении проекта Решения Собрания представителей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 "О внесении изменений и дополнений  в Устав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 и вынесении проекта на</w:t>
      </w:r>
      <w:proofErr w:type="gramEnd"/>
      <w:r w:rsidRPr="007E088F">
        <w:rPr>
          <w:rFonts w:eastAsia="Arial Unicode MS"/>
          <w:sz w:val="24"/>
          <w:szCs w:val="24"/>
        </w:rPr>
        <w:t xml:space="preserve"> публичные слушания», </w:t>
      </w:r>
      <w:proofErr w:type="gramStart"/>
      <w:r w:rsidRPr="007E088F">
        <w:rPr>
          <w:rFonts w:eastAsia="Arial Unicode MS"/>
          <w:sz w:val="24"/>
          <w:szCs w:val="24"/>
        </w:rPr>
        <w:t>опубликованное</w:t>
      </w:r>
      <w:proofErr w:type="gramEnd"/>
      <w:r w:rsidRPr="007E088F">
        <w:rPr>
          <w:rFonts w:eastAsia="Arial Unicode MS"/>
          <w:sz w:val="24"/>
          <w:szCs w:val="24"/>
        </w:rPr>
        <w:t xml:space="preserve"> в газете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Название_газеты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"Вести сельского поселения Мокша"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от  31 июля 2023 года №  27 (529).</w:t>
      </w:r>
      <w:r w:rsidRPr="007E088F">
        <w:rPr>
          <w:sz w:val="24"/>
          <w:szCs w:val="24"/>
        </w:rPr>
        <w:t xml:space="preserve"> </w:t>
      </w:r>
    </w:p>
    <w:p w:rsidR="007548AD" w:rsidRPr="007E088F" w:rsidRDefault="007548AD" w:rsidP="007548AD">
      <w:pPr>
        <w:jc w:val="both"/>
        <w:outlineLvl w:val="0"/>
        <w:rPr>
          <w:rFonts w:eastAsia="Arial Unicode MS"/>
          <w:sz w:val="24"/>
          <w:szCs w:val="24"/>
        </w:rPr>
      </w:pPr>
      <w:r w:rsidRPr="007E088F">
        <w:rPr>
          <w:sz w:val="24"/>
          <w:szCs w:val="24"/>
        </w:rPr>
        <w:t xml:space="preserve">       4. Вопрос, вынесенный на публичные слушания -    </w:t>
      </w:r>
      <w:r w:rsidRPr="007E088F">
        <w:rPr>
          <w:rFonts w:eastAsia="Arial Unicode MS"/>
          <w:sz w:val="24"/>
          <w:szCs w:val="24"/>
        </w:rPr>
        <w:t xml:space="preserve">проект Решения Собрания представителей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 "О внесении изменений и дополнений  в Устав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области».</w:t>
      </w:r>
    </w:p>
    <w:p w:rsidR="007548AD" w:rsidRPr="007E088F" w:rsidRDefault="007548AD" w:rsidP="007548AD">
      <w:pPr>
        <w:jc w:val="both"/>
        <w:rPr>
          <w:sz w:val="24"/>
          <w:szCs w:val="24"/>
        </w:rPr>
      </w:pPr>
      <w:r w:rsidRPr="007E088F">
        <w:rPr>
          <w:rFonts w:eastAsia="Arial Unicode MS"/>
          <w:sz w:val="24"/>
          <w:szCs w:val="24"/>
        </w:rPr>
        <w:t xml:space="preserve">       5.  04 августа2023 года по адресу: </w:t>
      </w:r>
      <w:r w:rsidRPr="007E088F">
        <w:rPr>
          <w:sz w:val="24"/>
          <w:szCs w:val="24"/>
        </w:rPr>
        <w:t>446193, Самарская область, Большеглушицкий район, село Мокша, ул. Кавказская, 1, проведено мероприятие по информированию жителей поселения по вопросам публичных слушаний, в котором приняли участие 10 (десять) человек.</w:t>
      </w:r>
    </w:p>
    <w:p w:rsidR="007548AD" w:rsidRPr="007E088F" w:rsidRDefault="007548AD" w:rsidP="007548AD">
      <w:pPr>
        <w:jc w:val="both"/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 xml:space="preserve">    </w:t>
      </w:r>
    </w:p>
    <w:p w:rsidR="007548AD" w:rsidRPr="007E088F" w:rsidRDefault="007548AD" w:rsidP="007548AD">
      <w:pPr>
        <w:jc w:val="both"/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 xml:space="preserve">     6. Мнения, предложения и замечания по проекту </w:t>
      </w:r>
      <w:r w:rsidRPr="007E088F">
        <w:rPr>
          <w:rFonts w:eastAsia="Arial Unicode MS"/>
          <w:sz w:val="24"/>
          <w:szCs w:val="24"/>
        </w:rPr>
        <w:t xml:space="preserve">Решения Собрания представителей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 "О внесении изменений и дополнений в Устав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области»</w:t>
      </w:r>
      <w:r w:rsidRPr="007E088F">
        <w:rPr>
          <w:sz w:val="24"/>
          <w:szCs w:val="24"/>
        </w:rPr>
        <w:t xml:space="preserve"> внесли в протокол публичных слушаний, –  1 (один) человек. </w:t>
      </w:r>
    </w:p>
    <w:p w:rsidR="007548AD" w:rsidRPr="007E088F" w:rsidRDefault="007548AD" w:rsidP="007548AD">
      <w:pPr>
        <w:jc w:val="both"/>
        <w:rPr>
          <w:sz w:val="24"/>
          <w:szCs w:val="24"/>
        </w:rPr>
      </w:pPr>
      <w:r w:rsidRPr="007E088F">
        <w:rPr>
          <w:sz w:val="24"/>
          <w:szCs w:val="24"/>
        </w:rPr>
        <w:t xml:space="preserve">     </w:t>
      </w:r>
    </w:p>
    <w:p w:rsidR="007548AD" w:rsidRPr="007E088F" w:rsidRDefault="007548AD" w:rsidP="007548AD">
      <w:pPr>
        <w:jc w:val="both"/>
        <w:rPr>
          <w:sz w:val="24"/>
          <w:szCs w:val="24"/>
        </w:rPr>
      </w:pPr>
      <w:r w:rsidRPr="007E088F">
        <w:rPr>
          <w:sz w:val="24"/>
          <w:szCs w:val="24"/>
        </w:rPr>
        <w:t xml:space="preserve">     7. Обобщенные сведения, полученные при учете мнений, выраженных жителями сельского поселения Мокша </w:t>
      </w:r>
      <w:r w:rsidRPr="007E088F">
        <w:rPr>
          <w:bCs/>
          <w:sz w:val="24"/>
          <w:szCs w:val="24"/>
        </w:rPr>
        <w:t>муниципального района Большеглушицкий Самарской области</w:t>
      </w:r>
      <w:r w:rsidRPr="007E088F">
        <w:rPr>
          <w:sz w:val="24"/>
          <w:szCs w:val="24"/>
        </w:rPr>
        <w:t xml:space="preserve"> и иными заинтересованными лицами по вопросу, вынесенному на публичные слушания:</w:t>
      </w:r>
    </w:p>
    <w:p w:rsidR="007548AD" w:rsidRPr="007E088F" w:rsidRDefault="007548AD" w:rsidP="007548AD">
      <w:pPr>
        <w:jc w:val="both"/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 xml:space="preserve">      </w:t>
      </w:r>
    </w:p>
    <w:p w:rsidR="007548AD" w:rsidRPr="007E088F" w:rsidRDefault="007548AD" w:rsidP="007548AD">
      <w:pPr>
        <w:jc w:val="both"/>
        <w:outlineLvl w:val="0"/>
        <w:rPr>
          <w:sz w:val="24"/>
          <w:szCs w:val="24"/>
        </w:rPr>
      </w:pPr>
    </w:p>
    <w:p w:rsidR="007548AD" w:rsidRPr="007E088F" w:rsidRDefault="007548AD" w:rsidP="007548AD">
      <w:pPr>
        <w:jc w:val="both"/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 xml:space="preserve">     7.1. Мнения о целесообразности </w:t>
      </w:r>
      <w:proofErr w:type="gramStart"/>
      <w:r w:rsidRPr="007E088F">
        <w:rPr>
          <w:sz w:val="24"/>
          <w:szCs w:val="24"/>
        </w:rPr>
        <w:t xml:space="preserve">принятия  </w:t>
      </w:r>
      <w:r w:rsidRPr="007E088F">
        <w:rPr>
          <w:rFonts w:eastAsia="Arial Unicode MS"/>
          <w:sz w:val="24"/>
          <w:szCs w:val="24"/>
        </w:rPr>
        <w:t>Решения Собрания представителей сельского поселения</w:t>
      </w:r>
      <w:proofErr w:type="gramEnd"/>
      <w:r w:rsidRPr="007E088F">
        <w:rPr>
          <w:rFonts w:eastAsia="Arial Unicode MS"/>
          <w:sz w:val="24"/>
          <w:szCs w:val="24"/>
        </w:rPr>
        <w:t xml:space="preserve">  Мокша муниципального района </w:t>
      </w:r>
      <w:r w:rsidRPr="007E088F">
        <w:rPr>
          <w:rFonts w:eastAsia="Arial Unicode MS"/>
          <w:sz w:val="24"/>
          <w:szCs w:val="24"/>
        </w:rPr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 "О внесении изменений и дополнений  в Устав сельского поселения  Мокша муниципального района </w:t>
      </w:r>
      <w:r w:rsidRPr="007E088F">
        <w:rPr>
          <w:rFonts w:eastAsia="Arial Unicode MS"/>
          <w:sz w:val="24"/>
          <w:szCs w:val="24"/>
        </w:rPr>
        <w:lastRenderedPageBreak/>
        <w:fldChar w:fldCharType="begin"/>
      </w:r>
      <w:r w:rsidRPr="007E088F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7E088F">
        <w:rPr>
          <w:rFonts w:eastAsia="Arial Unicode MS"/>
          <w:sz w:val="24"/>
          <w:szCs w:val="24"/>
        </w:rPr>
        <w:fldChar w:fldCharType="separate"/>
      </w:r>
      <w:r w:rsidRPr="007E088F">
        <w:rPr>
          <w:rFonts w:eastAsia="Arial Unicode MS"/>
          <w:noProof/>
          <w:sz w:val="24"/>
          <w:szCs w:val="24"/>
        </w:rPr>
        <w:t>Большеглушицкий</w:t>
      </w:r>
      <w:r w:rsidRPr="007E088F">
        <w:rPr>
          <w:rFonts w:eastAsia="Arial Unicode MS"/>
          <w:sz w:val="24"/>
          <w:szCs w:val="24"/>
        </w:rPr>
        <w:fldChar w:fldCharType="end"/>
      </w:r>
      <w:r w:rsidRPr="007E088F">
        <w:rPr>
          <w:rFonts w:eastAsia="Arial Unicode MS"/>
          <w:sz w:val="24"/>
          <w:szCs w:val="24"/>
        </w:rPr>
        <w:t xml:space="preserve"> Самарской области» </w:t>
      </w:r>
      <w:r w:rsidRPr="007E088F">
        <w:rPr>
          <w:sz w:val="24"/>
          <w:szCs w:val="24"/>
        </w:rPr>
        <w:t>в редакции, вынесенной на публичные слушания, и типичные мнения, содержащие положительную оценку по вопросу публичных слушаний, высказали  2 (два) человека.</w:t>
      </w:r>
    </w:p>
    <w:p w:rsidR="007548AD" w:rsidRPr="007E088F" w:rsidRDefault="007548AD" w:rsidP="007548AD">
      <w:pPr>
        <w:jc w:val="both"/>
        <w:rPr>
          <w:sz w:val="24"/>
          <w:szCs w:val="24"/>
        </w:rPr>
      </w:pPr>
      <w:r w:rsidRPr="007E088F">
        <w:rPr>
          <w:sz w:val="24"/>
          <w:szCs w:val="24"/>
        </w:rPr>
        <w:t xml:space="preserve">       7.2. Мнения, содержащие отрицательную оценку по вопросу публичных слушаний,   не высказаны. </w:t>
      </w:r>
    </w:p>
    <w:p w:rsidR="007548AD" w:rsidRPr="007E088F" w:rsidRDefault="007548AD" w:rsidP="007548AD">
      <w:pPr>
        <w:jc w:val="both"/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 xml:space="preserve">       7.3. Замечания и предложения по вопросу публичных слушаний не высказаны</w:t>
      </w:r>
    </w:p>
    <w:p w:rsidR="007548AD" w:rsidRPr="007E088F" w:rsidRDefault="007548AD" w:rsidP="007548AD">
      <w:pPr>
        <w:ind w:firstLine="708"/>
        <w:jc w:val="both"/>
        <w:outlineLvl w:val="1"/>
        <w:rPr>
          <w:sz w:val="24"/>
          <w:szCs w:val="24"/>
        </w:rPr>
      </w:pPr>
      <w:r w:rsidRPr="007E088F">
        <w:rPr>
          <w:rFonts w:eastAsia="Arial Unicode MS"/>
          <w:sz w:val="24"/>
          <w:szCs w:val="24"/>
        </w:rPr>
        <w:t xml:space="preserve">       </w:t>
      </w:r>
    </w:p>
    <w:p w:rsidR="007548AD" w:rsidRPr="007E088F" w:rsidRDefault="007548AD" w:rsidP="007548AD">
      <w:pPr>
        <w:jc w:val="both"/>
        <w:rPr>
          <w:sz w:val="24"/>
          <w:szCs w:val="24"/>
        </w:rPr>
      </w:pPr>
      <w:r w:rsidRPr="007E088F">
        <w:rPr>
          <w:rFonts w:eastAsia="Arial Unicode MS"/>
          <w:sz w:val="24"/>
          <w:szCs w:val="24"/>
        </w:rPr>
        <w:t xml:space="preserve"> </w:t>
      </w:r>
      <w:r w:rsidRPr="007E088F">
        <w:rPr>
          <w:sz w:val="24"/>
          <w:szCs w:val="24"/>
        </w:rPr>
        <w:t xml:space="preserve"> Руководитель органа, уполномоченного </w:t>
      </w:r>
    </w:p>
    <w:p w:rsidR="007548AD" w:rsidRPr="007E088F" w:rsidRDefault="007548AD" w:rsidP="007548AD">
      <w:pPr>
        <w:jc w:val="both"/>
        <w:rPr>
          <w:sz w:val="24"/>
          <w:szCs w:val="24"/>
        </w:rPr>
      </w:pPr>
      <w:r w:rsidRPr="007E088F">
        <w:rPr>
          <w:sz w:val="24"/>
          <w:szCs w:val="24"/>
        </w:rPr>
        <w:t xml:space="preserve">  за проведение публичных слушаний        ____________</w:t>
      </w:r>
      <w:proofErr w:type="spellStart"/>
      <w:r w:rsidRPr="007E088F">
        <w:rPr>
          <w:sz w:val="24"/>
          <w:szCs w:val="24"/>
        </w:rPr>
        <w:t>В.М.Перепелкин</w:t>
      </w:r>
      <w:proofErr w:type="spellEnd"/>
    </w:p>
    <w:p w:rsidR="007548AD" w:rsidRPr="007E088F" w:rsidRDefault="007548AD" w:rsidP="007548AD">
      <w:pPr>
        <w:rPr>
          <w:sz w:val="24"/>
          <w:szCs w:val="24"/>
        </w:rPr>
      </w:pPr>
      <w:r w:rsidRPr="007E088F">
        <w:rPr>
          <w:sz w:val="24"/>
          <w:szCs w:val="24"/>
        </w:rPr>
        <w:t xml:space="preserve">  </w:t>
      </w:r>
    </w:p>
    <w:p w:rsidR="007548AD" w:rsidRPr="007E088F" w:rsidRDefault="007548AD" w:rsidP="007548AD">
      <w:pPr>
        <w:rPr>
          <w:sz w:val="24"/>
          <w:szCs w:val="24"/>
        </w:rPr>
      </w:pPr>
    </w:p>
    <w:p w:rsidR="007548AD" w:rsidRPr="007E088F" w:rsidRDefault="007548AD" w:rsidP="007548AD">
      <w:pPr>
        <w:rPr>
          <w:sz w:val="24"/>
          <w:szCs w:val="24"/>
        </w:rPr>
      </w:pPr>
    </w:p>
    <w:p w:rsidR="007548AD" w:rsidRPr="007E088F" w:rsidRDefault="007548AD" w:rsidP="007548AD">
      <w:pPr>
        <w:jc w:val="both"/>
        <w:rPr>
          <w:b/>
          <w:sz w:val="24"/>
          <w:szCs w:val="24"/>
        </w:rPr>
      </w:pPr>
      <w:r w:rsidRPr="007E088F">
        <w:rPr>
          <w:b/>
          <w:sz w:val="24"/>
          <w:szCs w:val="24"/>
        </w:rPr>
        <w:t>ПРОКУРАТУРА БОЛЬШЕГЛУШИЦКОГО РАЙОНА САМАРСКОЙ ОБЛАСТИ РАЗЪЯСНЯЕТ:</w:t>
      </w:r>
    </w:p>
    <w:p w:rsidR="007548AD" w:rsidRPr="007E088F" w:rsidRDefault="007548AD" w:rsidP="007548AD">
      <w:pPr>
        <w:suppressAutoHyphens/>
        <w:ind w:firstLine="709"/>
        <w:jc w:val="both"/>
        <w:rPr>
          <w:b/>
          <w:sz w:val="24"/>
          <w:szCs w:val="24"/>
        </w:rPr>
      </w:pPr>
      <w:r w:rsidRPr="007E088F">
        <w:rPr>
          <w:b/>
          <w:sz w:val="24"/>
          <w:szCs w:val="24"/>
        </w:rPr>
        <w:t xml:space="preserve"> </w:t>
      </w:r>
    </w:p>
    <w:p w:rsidR="007548AD" w:rsidRPr="007E088F" w:rsidRDefault="007548AD" w:rsidP="007548AD">
      <w:pPr>
        <w:suppressAutoHyphens/>
        <w:ind w:firstLine="709"/>
        <w:jc w:val="both"/>
        <w:rPr>
          <w:b/>
          <w:sz w:val="24"/>
          <w:szCs w:val="24"/>
        </w:rPr>
      </w:pPr>
      <w:r w:rsidRPr="007E088F">
        <w:rPr>
          <w:b/>
          <w:sz w:val="24"/>
          <w:szCs w:val="24"/>
        </w:rPr>
        <w:t xml:space="preserve">«Как взыскать компенсацию морального вреда?» </w:t>
      </w:r>
    </w:p>
    <w:p w:rsidR="007548AD" w:rsidRPr="007E088F" w:rsidRDefault="007548AD" w:rsidP="007548AD">
      <w:pPr>
        <w:suppressAutoHyphens/>
        <w:ind w:firstLine="709"/>
        <w:jc w:val="both"/>
        <w:rPr>
          <w:b/>
          <w:sz w:val="24"/>
          <w:szCs w:val="24"/>
        </w:rPr>
      </w:pPr>
      <w:r w:rsidRPr="007E088F">
        <w:rPr>
          <w:b/>
          <w:sz w:val="24"/>
          <w:szCs w:val="24"/>
        </w:rPr>
        <w:t xml:space="preserve">   </w:t>
      </w:r>
    </w:p>
    <w:p w:rsidR="007548AD" w:rsidRPr="007E088F" w:rsidRDefault="007548AD" w:rsidP="007548AD">
      <w:pPr>
        <w:shd w:val="clear" w:color="auto" w:fill="FFFFFF"/>
        <w:ind w:firstLine="709"/>
        <w:jc w:val="both"/>
        <w:rPr>
          <w:sz w:val="24"/>
          <w:szCs w:val="24"/>
        </w:rPr>
      </w:pPr>
      <w:r w:rsidRPr="007E088F">
        <w:rPr>
          <w:sz w:val="24"/>
          <w:szCs w:val="24"/>
        </w:rPr>
        <w:t xml:space="preserve">Поясняет прокурор </w:t>
      </w:r>
      <w:proofErr w:type="spellStart"/>
      <w:r w:rsidRPr="007E088F">
        <w:rPr>
          <w:sz w:val="24"/>
          <w:szCs w:val="24"/>
        </w:rPr>
        <w:t>Большеглушицкого</w:t>
      </w:r>
      <w:proofErr w:type="spellEnd"/>
      <w:r w:rsidRPr="007E088F">
        <w:rPr>
          <w:sz w:val="24"/>
          <w:szCs w:val="24"/>
        </w:rPr>
        <w:t xml:space="preserve"> района Дмитрий Абросимов: Пленум Верховного Суда Российской Федерации в своем постановлении «О практике применения судами норм о компенсации морального вреда», принятом 15.11.2022, разъясняет вопросы, связанные с правом на компенсацию морального вреда, в частности кто имеет право на такую компенсацию, основания и условия применения этой меры гражданско-правовой ответственности, способ и размер компенсации.</w:t>
      </w:r>
    </w:p>
    <w:p w:rsidR="007548AD" w:rsidRPr="007E088F" w:rsidRDefault="007548AD" w:rsidP="007548AD">
      <w:pPr>
        <w:shd w:val="clear" w:color="auto" w:fill="FFFFFF"/>
        <w:ind w:firstLine="709"/>
        <w:jc w:val="both"/>
        <w:rPr>
          <w:sz w:val="24"/>
          <w:szCs w:val="24"/>
        </w:rPr>
      </w:pPr>
      <w:r w:rsidRPr="007E088F">
        <w:rPr>
          <w:sz w:val="24"/>
          <w:szCs w:val="24"/>
        </w:rPr>
        <w:t>Так, Пленум отмечает, что потерпевшие от преступлений против собственности (например, краж, мошенничеств, присвоения, растраты имущества) могут предъявить иск о компенсации морального вреда, если им причинены физические или нравственные страдания из-за нарушения личных неимущественных прав либо посягательств на нематериальные блага.</w:t>
      </w:r>
    </w:p>
    <w:p w:rsidR="007548AD" w:rsidRPr="007E088F" w:rsidRDefault="007548AD" w:rsidP="007548AD">
      <w:pPr>
        <w:shd w:val="clear" w:color="auto" w:fill="FFFFFF"/>
        <w:ind w:firstLine="709"/>
        <w:jc w:val="both"/>
        <w:rPr>
          <w:sz w:val="24"/>
          <w:szCs w:val="24"/>
        </w:rPr>
      </w:pPr>
      <w:r w:rsidRPr="007E088F">
        <w:rPr>
          <w:sz w:val="24"/>
          <w:szCs w:val="24"/>
        </w:rPr>
        <w:t xml:space="preserve">Например, в случае краже вещи, обладающей для потерпевшего особой семейной ценностью, может быть заявлен подобный гражданский иск в ходе расследования уголовного дела или при его рассмотрении в суде первой инстанции. </w:t>
      </w:r>
    </w:p>
    <w:p w:rsidR="00B74D4D" w:rsidRPr="007E088F" w:rsidRDefault="007548AD" w:rsidP="007548AD">
      <w:pPr>
        <w:rPr>
          <w:sz w:val="24"/>
          <w:szCs w:val="24"/>
        </w:rPr>
      </w:pPr>
      <w:r w:rsidRPr="007E088F">
        <w:rPr>
          <w:sz w:val="24"/>
          <w:szCs w:val="24"/>
        </w:rPr>
        <w:t>Компенсация морального вреда осуществляется в данном случае на общих основаниях, то есть потерпевший должен привести доказательства того, что он претерпел физические или нравственные страдания</w:t>
      </w:r>
    </w:p>
    <w:p w:rsidR="00B74D4D" w:rsidRPr="007E088F" w:rsidRDefault="007548AD" w:rsidP="00B74D4D">
      <w:pPr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>_________________________________________________________________________________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7548AD">
        <w:rPr>
          <w:sz w:val="16"/>
          <w:szCs w:val="16"/>
        </w:rPr>
        <w:t>09.00 час. 10.08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7548AD">
          <w:footerReference w:type="even" r:id="rId9"/>
          <w:footerReference w:type="default" r:id="rId10"/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7"/>
          <w:footerReference w:type="default" r:id="rId18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19"/>
          <w:headerReference w:type="default" r:id="rId20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79" w:rsidRDefault="00772879">
      <w:r>
        <w:separator/>
      </w:r>
    </w:p>
  </w:endnote>
  <w:endnote w:type="continuationSeparator" w:id="0">
    <w:p w:rsidR="00772879" w:rsidRDefault="0077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112C8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112C8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112C8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79" w:rsidRDefault="00772879">
      <w:r>
        <w:separator/>
      </w:r>
    </w:p>
  </w:footnote>
  <w:footnote w:type="continuationSeparator" w:id="0">
    <w:p w:rsidR="00772879" w:rsidRDefault="0077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112C8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4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8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3"/>
  </w:num>
  <w:num w:numId="3">
    <w:abstractNumId w:val="29"/>
  </w:num>
  <w:num w:numId="4">
    <w:abstractNumId w:val="3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5"/>
  </w:num>
  <w:num w:numId="16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0"/>
  </w:num>
  <w:num w:numId="28">
    <w:abstractNumId w:val="17"/>
  </w:num>
  <w:num w:numId="29">
    <w:abstractNumId w:val="1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445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5C3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7BE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6FA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8AD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2879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88F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49C5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2C8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857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BE37-BD04-42C7-BA88-AB3C3D75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24</cp:revision>
  <cp:lastPrinted>2023-08-28T05:45:00Z</cp:lastPrinted>
  <dcterms:created xsi:type="dcterms:W3CDTF">2023-05-03T09:42:00Z</dcterms:created>
  <dcterms:modified xsi:type="dcterms:W3CDTF">2023-08-28T06:50:00Z</dcterms:modified>
</cp:coreProperties>
</file>