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D5" w:rsidRDefault="00897EA2">
      <w:pPr>
        <w:rPr>
          <w:b/>
        </w:rPr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6DD5" w:rsidRDefault="00A16DD5">
      <w:pPr>
        <w:rPr>
          <w:b/>
        </w:rPr>
      </w:pPr>
    </w:p>
    <w:p w:rsidR="00A16DD5" w:rsidRDefault="00897EA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25.04.2023</w:t>
      </w:r>
    </w:p>
    <w:p w:rsidR="00A16DD5" w:rsidRDefault="00A16DD5">
      <w:pPr>
        <w:rPr>
          <w:b/>
        </w:rPr>
      </w:pPr>
    </w:p>
    <w:p w:rsidR="00A16DD5" w:rsidRDefault="00897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ОФОРМИТЬ ПРАВА НА САДОВО-ДАЧНЫЙ УЧАСТОК И ДОМ</w:t>
      </w:r>
    </w:p>
    <w:p w:rsidR="00A16DD5" w:rsidRDefault="00A16DD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16DD5" w:rsidRDefault="00897EA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Тольятти прошли консультации самарского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дачников и садоводов.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самые насущные вопросы дачников и садоводов городского округа Тольятти отвечали в течение прошедшей недели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специалисты самарского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очной форме консультации экспертов, начальников отделов проходили в Тольятти на площадке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Самарской области. По видео-конференц-связи государственные регистраторы консультировали граждан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тинском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МФЦ.</w:t>
      </w:r>
    </w:p>
    <w:p w:rsidR="00A16DD5" w:rsidRDefault="00897EA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задавались самые разные: от порядка регистрации и установления границ земельных участков, расположенных в садовых некоммерческих товариществах; изменения вида разрешенного использования, до возможности оформления жилых домов на садовых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участках. </w:t>
      </w:r>
    </w:p>
    <w:p w:rsidR="00A16DD5" w:rsidRDefault="00897EA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Актуальная тематика консультаций нашла самый живой отклик у жителей Тольятти и Ставропольского района. Председатели садовых товариществ обращались с вопросами оформления заброшенных земельных участков, территорий общего пользования в СНТ.</w:t>
      </w:r>
    </w:p>
    <w:p w:rsidR="00A16DD5" w:rsidRDefault="00897EA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Упра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вление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Самарской области в условиях быстро меняющегося законодательства всегда готово предоставить актуальную информацию по всем возникающим у наших граждан вопросам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- отметил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заместитель руководителя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Самарской 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Анатолий Черных.</w:t>
      </w:r>
    </w:p>
    <w:p w:rsidR="00A16DD5" w:rsidRDefault="00897EA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консультационной недели специалистами регионального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выявлены типовые вопросы членов СНТ:</w:t>
      </w:r>
    </w:p>
    <w:p w:rsidR="00A16DD5" w:rsidRDefault="00897EA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каком порядке оформляются права на садовый или огородный земельный участок;</w:t>
      </w:r>
    </w:p>
    <w:p w:rsidR="00A16DD5" w:rsidRDefault="00897EA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докум</w:t>
      </w:r>
      <w:r>
        <w:rPr>
          <w:rFonts w:ascii="Times New Roman" w:hAnsi="Times New Roman" w:cs="Times New Roman"/>
          <w:sz w:val="28"/>
          <w:szCs w:val="28"/>
        </w:rPr>
        <w:t>енты необходимы для осуществления кадастрового учета и государственной регистрации прав на садовый либо жилой дом;</w:t>
      </w:r>
    </w:p>
    <w:p w:rsidR="00A16DD5" w:rsidRDefault="00897EA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документы необходимы для государственного кадастрового учета при изменении площади садового дома, расположенном на дачном участке;</w:t>
      </w:r>
    </w:p>
    <w:p w:rsidR="00A16DD5" w:rsidRDefault="00897EA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Как можно изменить назначение садового дома, расположенного на дачном участке,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жилой;</w:t>
      </w:r>
    </w:p>
    <w:p w:rsidR="00A16DD5" w:rsidRDefault="00897EA2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развернутыми ответами специалистов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 можно ознакомиться, перейдя по ссылке: </w:t>
      </w:r>
      <w:hyperlink r:id="rId6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https://disk.yandex.ru/i/urw2_WYp4FZC8w</w:t>
        </w:r>
      </w:hyperlink>
    </w:p>
    <w:p w:rsidR="00A16DD5" w:rsidRDefault="00A16DD5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DD5" w:rsidRDefault="00897EA2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164464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TZAQIAALIDAAAOAAAAZHJzL2Uyb0RvYy54bWysU8tu1DAU3SPxD5b3TDKDUpVoMpXaUdlU&#10;MFLhA+44TmLhl2wzmdkBa6T5BH6BBZUqFfiG5I96nXm0hR0iC+u+fK7vuSfTs7WSZMWdF0YXdDxK&#10;KeGamVLouqDv312+OKXEB9AlSKN5QTfc07PZ82fT1uZ8YhojS+4Igmift7agTQg2TxLPGq7Aj4zl&#10;GpOVcQoCuq5OSgctoiuZTNL0JGmNK60zjHuP0fkuSWcDflVxFt5WleeByILi28JwuuFcxjOZTSGv&#10;HdhGsP0z4B9eoUBobHqEmkMA8tGJv6CUYM54U4URMyoxVSUYH2bAacbpH9NcN2D5MAuS4+2RJv//&#10;YNmb1cIRURZ0QokGhSvqvvWf+m33s/veb0n/ufvd3XQ/utvuV3fbf0H7rv+Kdkx2d/vwlkwik631&#10;OQJe6IWLXLC1vrZXhn3wmEueJKPj7a5sXTkVy5EMsh42szluhq8DYRg8GadZNskoYYdcAvnhonU+&#10;vOZGkWgUVAodSYMcVlc+xNaQH0piWJtLIeWweKlJi+AvM5QGA5RfJSGgqSwS4nVNCcgadc2CGxC9&#10;kaKMtyOOd/XyQjqyAtRWdv7qfJ5FErDbk7LYeg6+2dUNqZ3qlAgofSlUQU/T+O1vSx3R+SDe/QAP&#10;dEVracrNwh04RWEMTfcijsp77KP9+Feb3QMAAP//AwBQSwMEFAAGAAgAAAAhAJpzdqLeAAAACAEA&#10;AA8AAABkcnMvZG93bnJldi54bWxMj1FrwjAUhd8H/odwB3vT1LIO2zUVEQYOhqAOpm9pc9eWJTcl&#10;idr9+2XswT2eew7nfLdcjkazCzrfWxIwnyXAkBqremoFvB9epgtgPkhSUltCAd/oYVlN7kpZKHul&#10;HV72oWWxhHwhBXQhDAXnvunQSD+zA1L0Pq0zMkTpWq6cvMZyo3maJE/cyJ7iQicHXHfYfO3PRkC9&#10;de6YnT4GvXrbJdvRb6x73QjxcD+unoEFHMMtDL/4ER2qyFTbMynPtIBpOo9JAWmWA4t+nuWPwOq/&#10;A69K/v+B6gcAAP//AwBQSwECLQAUAAYACAAAACEAtoM4kv4AAADhAQAAEwAAAAAAAAAAAAAAAAAA&#10;AAAAW0NvbnRlbnRfVHlwZXNdLnhtbFBLAQItABQABgAIAAAAIQA4/SH/1gAAAJQBAAALAAAAAAAA&#10;AAAAAAAAAC8BAABfcmVscy8ucmVsc1BLAQItABQABgAIAAAAIQAvBrTZAQIAALIDAAAOAAAAAAAA&#10;AAAAAAAAAC4CAABkcnMvZTJvRG9jLnhtbFBLAQItABQABgAIAAAAIQCac3ai3gAAAAgBAAAPAAAA&#10;AAAAAAAAAAAAAFsEAABkcnMvZG93bnJldi54bWxQSwUGAAAAAAQABADzAAAAZgUAAAAA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A16DD5" w:rsidRDefault="00897EA2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A16DD5" w:rsidRDefault="00897EA2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Управлением </w:t>
      </w:r>
      <w:proofErr w:type="spellStart"/>
      <w:r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p w:rsidR="00A16DD5" w:rsidRDefault="00A16DD5">
      <w:pPr>
        <w:pStyle w:val="Standard"/>
        <w:spacing w:line="360" w:lineRule="auto"/>
        <w:ind w:firstLine="706"/>
        <w:jc w:val="both"/>
        <w:rPr>
          <w:rFonts w:cs="Times New Roman"/>
          <w:sz w:val="28"/>
          <w:szCs w:val="28"/>
          <w:lang w:val="ru-RU"/>
        </w:rPr>
      </w:pPr>
    </w:p>
    <w:p w:rsidR="00A16DD5" w:rsidRDefault="00A16D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DD5" w:rsidRDefault="00A16DD5">
      <w:pPr>
        <w:rPr>
          <w:rFonts w:ascii="Times New Roman" w:hAnsi="Times New Roman" w:cs="Times New Roman"/>
          <w:sz w:val="28"/>
          <w:szCs w:val="28"/>
        </w:rPr>
      </w:pPr>
    </w:p>
    <w:sectPr w:rsidR="00A1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D5"/>
    <w:rsid w:val="00897EA2"/>
    <w:rsid w:val="00A1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i/urw2_WYp4FZC8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Шумилина Юлия Геннадьевна</dc:creator>
  <cp:lastModifiedBy>user</cp:lastModifiedBy>
  <cp:revision>2</cp:revision>
  <cp:lastPrinted>2023-05-03T09:08:00Z</cp:lastPrinted>
  <dcterms:created xsi:type="dcterms:W3CDTF">2023-05-03T09:09:00Z</dcterms:created>
  <dcterms:modified xsi:type="dcterms:W3CDTF">2023-05-03T09:09:00Z</dcterms:modified>
</cp:coreProperties>
</file>