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CB" w:rsidRDefault="00CD69CB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bookmarkStart w:id="0" w:name="_GoBack"/>
      <w:bookmarkEnd w:id="0"/>
    </w:p>
    <w:p w:rsidR="00CD69CB" w:rsidRDefault="007B4DF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соответствии с законом  Самарской области от 16.07.2004 № 122-ГД      </w:t>
      </w:r>
    </w:p>
    <w:p w:rsidR="00CD69CB" w:rsidRDefault="007B4DF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«О государственной поддержке граждан, имеющих детей»</w:t>
      </w:r>
    </w:p>
    <w:p w:rsidR="00CD69CB" w:rsidRDefault="007B4DF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семьям с детьми  предоставляются следующие виды пособий при условии,  если среднедушевой доход семьи   не превышает величины прожиточного минимума  в расчете на душу населения </w:t>
      </w:r>
      <w:r>
        <w:rPr>
          <w:rFonts w:ascii="Times New Roman" w:hAnsi="Times New Roman"/>
          <w:b/>
          <w:sz w:val="30"/>
          <w:szCs w:val="30"/>
        </w:rPr>
        <w:t xml:space="preserve">13513 </w:t>
      </w:r>
      <w:r>
        <w:rPr>
          <w:rFonts w:ascii="Times New Roman" w:hAnsi="Times New Roman"/>
          <w:sz w:val="30"/>
          <w:szCs w:val="30"/>
        </w:rPr>
        <w:t>рублей, установленного  Правительством  Самарской области:</w:t>
      </w:r>
    </w:p>
    <w:p w:rsidR="00CD69CB" w:rsidRDefault="007B4DF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>1) ежеме</w:t>
      </w:r>
      <w:r>
        <w:rPr>
          <w:rFonts w:ascii="Times New Roman" w:hAnsi="Times New Roman"/>
          <w:sz w:val="30"/>
          <w:szCs w:val="30"/>
        </w:rPr>
        <w:t xml:space="preserve">сячное пособие: </w:t>
      </w:r>
    </w:p>
    <w:p w:rsidR="00CD69CB" w:rsidRDefault="007B4DF7">
      <w:pPr>
        <w:pStyle w:val="formattexttopleveltext"/>
        <w:shd w:val="clear" w:color="auto" w:fill="FFFFFF"/>
        <w:spacing w:before="0" w:beforeAutospacing="0" w:after="0" w:afterAutospacing="0"/>
        <w:rPr>
          <w:b/>
          <w:sz w:val="30"/>
          <w:szCs w:val="30"/>
        </w:rPr>
      </w:pPr>
      <w:proofErr w:type="gramStart"/>
      <w:r>
        <w:rPr>
          <w:sz w:val="30"/>
          <w:szCs w:val="30"/>
        </w:rPr>
        <w:t xml:space="preserve">-  на детей - </w:t>
      </w:r>
      <w:r>
        <w:rPr>
          <w:b/>
          <w:sz w:val="30"/>
          <w:szCs w:val="30"/>
        </w:rPr>
        <w:t>200 руб.;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>-  на детей в семьях, получающих социальное пособие из областного бюджета, со среднедушевым доходом, размер которого ниже 50-процентной величины прожиточного минимума в Самарской области, установленного Правительств</w:t>
      </w:r>
      <w:r>
        <w:rPr>
          <w:sz w:val="30"/>
          <w:szCs w:val="30"/>
        </w:rPr>
        <w:t xml:space="preserve">ом Самарской области в расчете на душу населения (далее - получающих социальное пособие) - </w:t>
      </w:r>
      <w:r>
        <w:rPr>
          <w:b/>
          <w:sz w:val="30"/>
          <w:szCs w:val="30"/>
        </w:rPr>
        <w:t>280 руб.;</w:t>
      </w:r>
      <w:r>
        <w:rPr>
          <w:sz w:val="30"/>
          <w:szCs w:val="30"/>
        </w:rPr>
        <w:br/>
        <w:t xml:space="preserve">-  на детей из многодетных семей - </w:t>
      </w:r>
      <w:r>
        <w:rPr>
          <w:b/>
          <w:sz w:val="30"/>
          <w:szCs w:val="30"/>
        </w:rPr>
        <w:t>300 руб.;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-  на детей из многодетных семей, получающих социальное пособие   - </w:t>
      </w:r>
      <w:r>
        <w:rPr>
          <w:b/>
          <w:sz w:val="30"/>
          <w:szCs w:val="30"/>
        </w:rPr>
        <w:t>380 руб.</w:t>
      </w:r>
      <w:r>
        <w:rPr>
          <w:sz w:val="30"/>
          <w:szCs w:val="30"/>
        </w:rPr>
        <w:t>;</w:t>
      </w:r>
      <w:r>
        <w:rPr>
          <w:sz w:val="30"/>
          <w:szCs w:val="30"/>
        </w:rPr>
        <w:br/>
        <w:t>-  на</w:t>
      </w:r>
      <w:proofErr w:type="gramEnd"/>
      <w:r>
        <w:rPr>
          <w:sz w:val="30"/>
          <w:szCs w:val="30"/>
        </w:rPr>
        <w:t xml:space="preserve"> детей одиноких матерей - </w:t>
      </w:r>
      <w:r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>00 руб.</w:t>
      </w:r>
      <w:r>
        <w:rPr>
          <w:sz w:val="30"/>
          <w:szCs w:val="30"/>
        </w:rPr>
        <w:t>;</w:t>
      </w:r>
      <w:r>
        <w:rPr>
          <w:sz w:val="30"/>
          <w:szCs w:val="30"/>
        </w:rPr>
        <w:br/>
        <w:t xml:space="preserve">-  на детей одиноких матерей, получающих социальное пособие  - </w:t>
      </w:r>
      <w:r>
        <w:rPr>
          <w:b/>
          <w:sz w:val="30"/>
          <w:szCs w:val="30"/>
        </w:rPr>
        <w:t>560 рублей</w:t>
      </w:r>
      <w:r>
        <w:rPr>
          <w:sz w:val="30"/>
          <w:szCs w:val="30"/>
        </w:rPr>
        <w:t>;</w:t>
      </w:r>
      <w:r>
        <w:rPr>
          <w:sz w:val="30"/>
          <w:szCs w:val="30"/>
        </w:rPr>
        <w:br/>
        <w:t xml:space="preserve">-  на детей одиноких матерей из многодетных семей </w:t>
      </w:r>
      <w:r>
        <w:rPr>
          <w:b/>
          <w:sz w:val="30"/>
          <w:szCs w:val="30"/>
        </w:rPr>
        <w:t>- 500 руб.;</w:t>
      </w:r>
      <w:r>
        <w:rPr>
          <w:sz w:val="30"/>
          <w:szCs w:val="30"/>
        </w:rPr>
        <w:br/>
        <w:t xml:space="preserve">-  на детей одиноких матерей из многодетных семей, получающих социальное пособие - </w:t>
      </w:r>
      <w:r>
        <w:rPr>
          <w:b/>
          <w:sz w:val="30"/>
          <w:szCs w:val="30"/>
        </w:rPr>
        <w:t>660 руб.;</w:t>
      </w:r>
      <w:r>
        <w:rPr>
          <w:sz w:val="30"/>
          <w:szCs w:val="30"/>
        </w:rPr>
        <w:br/>
        <w:t>-  на детей, роди</w:t>
      </w:r>
      <w:r>
        <w:rPr>
          <w:sz w:val="30"/>
          <w:szCs w:val="30"/>
        </w:rPr>
        <w:t xml:space="preserve">тели которых уклоняются от уплаты алиментов  и на детей </w:t>
      </w:r>
      <w:proofErr w:type="gramStart"/>
      <w:r>
        <w:rPr>
          <w:sz w:val="30"/>
          <w:szCs w:val="30"/>
        </w:rPr>
        <w:t xml:space="preserve">военнослужащих, проходящих военную службу по призыву  </w:t>
      </w:r>
      <w:r>
        <w:rPr>
          <w:b/>
          <w:sz w:val="30"/>
          <w:szCs w:val="30"/>
        </w:rPr>
        <w:t>- 300 руб.;</w:t>
      </w:r>
      <w:r>
        <w:rPr>
          <w:sz w:val="30"/>
          <w:szCs w:val="30"/>
        </w:rPr>
        <w:br/>
        <w:t>-  на детей, родители которых уклоняются от уплаты алиментов  и на детей военнослужащих, проходящих военную службу по призыву, в семья</w:t>
      </w:r>
      <w:r>
        <w:rPr>
          <w:sz w:val="30"/>
          <w:szCs w:val="30"/>
        </w:rPr>
        <w:t xml:space="preserve">х, получающих социальное пособие   </w:t>
      </w:r>
      <w:r>
        <w:rPr>
          <w:b/>
          <w:sz w:val="30"/>
          <w:szCs w:val="30"/>
        </w:rPr>
        <w:t>- 380 руб.;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-  на детей из многодетных семей, родители которых уклоняются от уплаты алиментов  и на детей военнослужащих, проходящих военную службу по призыву - </w:t>
      </w:r>
      <w:r>
        <w:rPr>
          <w:b/>
          <w:sz w:val="30"/>
          <w:szCs w:val="30"/>
        </w:rPr>
        <w:t>400 руб.;</w:t>
      </w:r>
      <w:r>
        <w:rPr>
          <w:sz w:val="30"/>
          <w:szCs w:val="30"/>
        </w:rPr>
        <w:br/>
        <w:t>-  на детей из многодетных семей, родители</w:t>
      </w:r>
      <w:proofErr w:type="gramEnd"/>
      <w:r>
        <w:rPr>
          <w:sz w:val="30"/>
          <w:szCs w:val="30"/>
        </w:rPr>
        <w:t xml:space="preserve"> которых</w:t>
      </w:r>
      <w:r>
        <w:rPr>
          <w:sz w:val="30"/>
          <w:szCs w:val="30"/>
        </w:rPr>
        <w:t xml:space="preserve"> уклоняются от уплаты алиментов и на детей военнослужащих, проходящих военную службу по призыву, в семьях, получающих социальную помощь   - </w:t>
      </w:r>
      <w:r>
        <w:rPr>
          <w:b/>
          <w:sz w:val="30"/>
          <w:szCs w:val="30"/>
        </w:rPr>
        <w:t>480 руб.;</w:t>
      </w:r>
      <w:r>
        <w:rPr>
          <w:sz w:val="30"/>
          <w:szCs w:val="30"/>
        </w:rPr>
        <w:br/>
        <w:t xml:space="preserve">         2) ежемесячное пособие на питание ребенка в школе - </w:t>
      </w:r>
      <w:r>
        <w:rPr>
          <w:b/>
          <w:sz w:val="30"/>
          <w:szCs w:val="30"/>
        </w:rPr>
        <w:t xml:space="preserve">350 руб., </w:t>
      </w:r>
      <w:r>
        <w:rPr>
          <w:sz w:val="30"/>
          <w:szCs w:val="30"/>
        </w:rPr>
        <w:t>на</w:t>
      </w:r>
      <w:r>
        <w:rPr>
          <w:b/>
          <w:sz w:val="30"/>
          <w:szCs w:val="30"/>
        </w:rPr>
        <w:t xml:space="preserve">  </w:t>
      </w:r>
      <w:r>
        <w:rPr>
          <w:sz w:val="30"/>
          <w:szCs w:val="30"/>
        </w:rPr>
        <w:t>детей из многодетных семей</w:t>
      </w:r>
      <w:r>
        <w:rPr>
          <w:b/>
          <w:sz w:val="30"/>
          <w:szCs w:val="30"/>
        </w:rPr>
        <w:t xml:space="preserve"> -700</w:t>
      </w:r>
      <w:r>
        <w:rPr>
          <w:b/>
          <w:sz w:val="30"/>
          <w:szCs w:val="30"/>
        </w:rPr>
        <w:t xml:space="preserve"> руб.;</w:t>
      </w:r>
    </w:p>
    <w:p w:rsidR="00CD69CB" w:rsidRDefault="007B4DF7">
      <w:pPr>
        <w:spacing w:after="0" w:line="240" w:lineRule="auto"/>
        <w:jc w:val="both"/>
        <w:rPr>
          <w:rFonts w:ascii="Times New Roman" w:hAnsi="Times New Roman"/>
          <w:b/>
          <w:spacing w:val="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3) ежегодное единовременное пособие на ребенка к началу учебного года - </w:t>
      </w:r>
      <w:r>
        <w:rPr>
          <w:rFonts w:ascii="Times New Roman" w:hAnsi="Times New Roman"/>
          <w:b/>
          <w:sz w:val="30"/>
          <w:szCs w:val="30"/>
        </w:rPr>
        <w:t xml:space="preserve">200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руб.,  </w:t>
      </w:r>
      <w:r>
        <w:rPr>
          <w:rFonts w:ascii="Times New Roman" w:hAnsi="Times New Roman"/>
          <w:b/>
          <w:sz w:val="30"/>
          <w:szCs w:val="30"/>
        </w:rPr>
        <w:t xml:space="preserve">1000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руб. </w:t>
      </w:r>
      <w:r>
        <w:rPr>
          <w:rFonts w:ascii="Times New Roman" w:hAnsi="Times New Roman"/>
          <w:sz w:val="30"/>
          <w:szCs w:val="30"/>
        </w:rPr>
        <w:t>для отдельных категорий граждан (без учета дохода семьи);</w:t>
      </w:r>
    </w:p>
    <w:p w:rsidR="00CD69CB" w:rsidRDefault="007B4DF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4) ежемесячное пособие на питание беременным женщинам -</w:t>
      </w:r>
      <w:r>
        <w:rPr>
          <w:rFonts w:ascii="Times New Roman" w:hAnsi="Times New Roman"/>
          <w:b/>
          <w:sz w:val="30"/>
          <w:szCs w:val="30"/>
        </w:rPr>
        <w:t xml:space="preserve">200 </w:t>
      </w:r>
      <w:r>
        <w:rPr>
          <w:rFonts w:ascii="Times New Roman" w:hAnsi="Times New Roman"/>
          <w:b/>
          <w:spacing w:val="2"/>
          <w:sz w:val="30"/>
          <w:szCs w:val="30"/>
        </w:rPr>
        <w:t>руб.;</w:t>
      </w:r>
    </w:p>
    <w:p w:rsidR="00CD69CB" w:rsidRDefault="007B4DF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5) ежемесячная доплата по уходу за ребенком-инвалидом - </w:t>
      </w:r>
      <w:r>
        <w:rPr>
          <w:rFonts w:ascii="Times New Roman" w:hAnsi="Times New Roman"/>
          <w:b/>
          <w:sz w:val="30"/>
          <w:szCs w:val="30"/>
        </w:rPr>
        <w:t xml:space="preserve">1000 </w:t>
      </w:r>
      <w:r>
        <w:rPr>
          <w:rFonts w:ascii="Times New Roman" w:hAnsi="Times New Roman"/>
          <w:b/>
          <w:spacing w:val="2"/>
          <w:sz w:val="30"/>
          <w:szCs w:val="30"/>
        </w:rPr>
        <w:t>руб.;</w:t>
      </w:r>
    </w:p>
    <w:p w:rsidR="00CD69CB" w:rsidRDefault="007B4DF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6) ежемесячное пособие одному из родителей (законных представителей ребенка), воспитывающих детей в возрасте от 1,5 до 3 лет, не посещающих дошкольное образовательное учрежден</w:t>
      </w:r>
      <w:r>
        <w:rPr>
          <w:rFonts w:ascii="Times New Roman" w:hAnsi="Times New Roman"/>
          <w:sz w:val="30"/>
          <w:szCs w:val="30"/>
        </w:rPr>
        <w:t>ие при отсутствии в них свободных мест:</w:t>
      </w:r>
    </w:p>
    <w:p w:rsidR="00CD69CB" w:rsidRDefault="007B4DF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1000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>
        <w:rPr>
          <w:rFonts w:ascii="Times New Roman" w:hAnsi="Times New Roman"/>
          <w:spacing w:val="2"/>
          <w:sz w:val="30"/>
          <w:szCs w:val="30"/>
        </w:rPr>
        <w:t>за воспитание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первого ребенка,</w:t>
      </w:r>
    </w:p>
    <w:p w:rsidR="00CD69CB" w:rsidRDefault="007B4DF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1500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>
        <w:rPr>
          <w:rFonts w:ascii="Times New Roman" w:hAnsi="Times New Roman"/>
          <w:spacing w:val="2"/>
          <w:sz w:val="30"/>
          <w:szCs w:val="30"/>
        </w:rPr>
        <w:t>за воспитание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второго ребенка,</w:t>
      </w:r>
    </w:p>
    <w:p w:rsidR="00CD69CB" w:rsidRDefault="007B4DF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>2000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>
        <w:rPr>
          <w:rFonts w:ascii="Times New Roman" w:hAnsi="Times New Roman"/>
          <w:spacing w:val="2"/>
          <w:sz w:val="30"/>
          <w:szCs w:val="30"/>
        </w:rPr>
        <w:t>за воспитание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третьего и последующих детей;</w:t>
      </w:r>
    </w:p>
    <w:p w:rsidR="00CD69CB" w:rsidRDefault="007B4DF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7) </w:t>
      </w:r>
      <w:r>
        <w:rPr>
          <w:rFonts w:ascii="Times New Roman" w:hAnsi="Times New Roman"/>
          <w:sz w:val="30"/>
          <w:szCs w:val="30"/>
          <w:lang w:eastAsia="ru-RU"/>
        </w:rPr>
        <w:t>ежемесячная денежная выплата на третьего и каждого посл</w:t>
      </w:r>
      <w:r>
        <w:rPr>
          <w:rFonts w:ascii="Times New Roman" w:hAnsi="Times New Roman"/>
          <w:sz w:val="30"/>
          <w:szCs w:val="30"/>
          <w:lang w:eastAsia="ru-RU"/>
        </w:rPr>
        <w:t>едующего ребенка, не достигшего возраста трех лет</w:t>
      </w:r>
      <w:r>
        <w:rPr>
          <w:rFonts w:ascii="Times New Roman" w:hAnsi="Times New Roman"/>
          <w:sz w:val="30"/>
          <w:szCs w:val="30"/>
        </w:rPr>
        <w:t xml:space="preserve"> - </w:t>
      </w:r>
      <w:r>
        <w:rPr>
          <w:rFonts w:ascii="Times New Roman" w:hAnsi="Times New Roman"/>
          <w:b/>
          <w:sz w:val="30"/>
          <w:szCs w:val="30"/>
        </w:rPr>
        <w:t>13108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руб., </w:t>
      </w:r>
      <w:r>
        <w:rPr>
          <w:rFonts w:ascii="Times New Roman" w:hAnsi="Times New Roman"/>
          <w:spacing w:val="2"/>
          <w:sz w:val="30"/>
          <w:szCs w:val="30"/>
        </w:rPr>
        <w:t xml:space="preserve">если среднедушевой доход не превышает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29458 </w:t>
      </w:r>
      <w:r>
        <w:rPr>
          <w:rFonts w:ascii="Times New Roman" w:hAnsi="Times New Roman"/>
          <w:spacing w:val="2"/>
          <w:sz w:val="30"/>
          <w:szCs w:val="30"/>
        </w:rPr>
        <w:t>руб.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:rsidR="00CD69CB" w:rsidRDefault="007B4DF7">
      <w:pPr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lastRenderedPageBreak/>
        <w:t xml:space="preserve"> </w:t>
      </w:r>
    </w:p>
    <w:p w:rsidR="00CD69CB" w:rsidRDefault="00CD69C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D69CB" w:rsidRDefault="00CD69C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D69CB" w:rsidRDefault="00CD69C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D69CB" w:rsidRDefault="00CD69C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D69CB" w:rsidRDefault="007B4DF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Пособия на ребенка назначаются на   12 месяцев, после чего доход семьи  подлежит обновлению.</w:t>
      </w:r>
    </w:p>
    <w:p w:rsidR="00CD69CB" w:rsidRDefault="00CD69CB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</w:p>
    <w:p w:rsidR="00CD69CB" w:rsidRDefault="007B4D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Независимо от доходов семьи назначаются</w:t>
      </w: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 xml:space="preserve"> :</w:t>
      </w:r>
      <w:proofErr w:type="gramEnd"/>
    </w:p>
    <w:p w:rsidR="00CD69CB" w:rsidRDefault="00CD69C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D69CB" w:rsidRDefault="007B4DF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единовременное пособие при рождении близнецов (двух и более детей):</w:t>
      </w:r>
    </w:p>
    <w:p w:rsidR="00CD69CB" w:rsidRDefault="007B4DF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при рождении двух детей – </w:t>
      </w:r>
      <w:r>
        <w:rPr>
          <w:rFonts w:ascii="Times New Roman" w:hAnsi="Times New Roman"/>
          <w:b/>
          <w:sz w:val="32"/>
          <w:szCs w:val="32"/>
        </w:rPr>
        <w:t xml:space="preserve">50 000 </w:t>
      </w:r>
      <w:r>
        <w:rPr>
          <w:rFonts w:ascii="Times New Roman" w:hAnsi="Times New Roman"/>
          <w:sz w:val="32"/>
          <w:szCs w:val="32"/>
        </w:rPr>
        <w:t>руб.;</w:t>
      </w:r>
    </w:p>
    <w:p w:rsidR="00CD69CB" w:rsidRDefault="007B4DF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при рождении трех и более детей – </w:t>
      </w:r>
      <w:r>
        <w:rPr>
          <w:rFonts w:ascii="Times New Roman" w:hAnsi="Times New Roman"/>
          <w:b/>
          <w:sz w:val="32"/>
          <w:szCs w:val="32"/>
        </w:rPr>
        <w:t>350 000</w:t>
      </w:r>
      <w:r>
        <w:rPr>
          <w:rFonts w:ascii="Times New Roman" w:hAnsi="Times New Roman"/>
          <w:sz w:val="32"/>
          <w:szCs w:val="32"/>
        </w:rPr>
        <w:t xml:space="preserve"> руб.</w:t>
      </w:r>
    </w:p>
    <w:p w:rsidR="00CD69CB" w:rsidRDefault="007B4DF7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единовременная денежная выплата (семейный капитал) при рождении (усыновлении) третьего или последующих детей – </w:t>
      </w:r>
      <w:r>
        <w:rPr>
          <w:rFonts w:ascii="Times New Roman" w:hAnsi="Times New Roman"/>
          <w:b/>
          <w:sz w:val="32"/>
          <w:szCs w:val="32"/>
        </w:rPr>
        <w:t xml:space="preserve">100 000 </w:t>
      </w:r>
      <w:r>
        <w:rPr>
          <w:rFonts w:ascii="Times New Roman" w:hAnsi="Times New Roman"/>
          <w:sz w:val="32"/>
          <w:szCs w:val="32"/>
        </w:rPr>
        <w:t>руб.</w:t>
      </w:r>
    </w:p>
    <w:p w:rsidR="00CD69CB" w:rsidRDefault="007B4DF7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ДОПОЛНИТЕЛЬНЫЕ МЕРЫ</w:t>
      </w:r>
    </w:p>
    <w:p w:rsidR="00CD69CB" w:rsidRDefault="007B4DF7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СОЦИАЛЬНОЙ ПОДДЕРЖКИ МНОГОДЕТНЫХ СЕМЕЙ</w:t>
      </w:r>
    </w:p>
    <w:p w:rsidR="00CD69CB" w:rsidRDefault="007B4DF7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69CB" w:rsidRDefault="007B4DF7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Право на дополнительные меры социальной поддержки предоставляется </w:t>
      </w:r>
      <w:r>
        <w:rPr>
          <w:rFonts w:ascii="Times New Roman" w:hAnsi="Times New Roman" w:cs="Times New Roman"/>
          <w:sz w:val="32"/>
          <w:szCs w:val="32"/>
        </w:rPr>
        <w:t>многодетным семьям, имеющим трех и более детей (включая рожденных (усыновленных) и (или) приемных) в возрасте до 18 лет.</w:t>
      </w:r>
    </w:p>
    <w:p w:rsidR="00CD69CB" w:rsidRDefault="007B4DF7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Многодетным семьям гарантируются дополнительные меры социальной поддержки:</w:t>
      </w:r>
    </w:p>
    <w:p w:rsidR="00CD69CB" w:rsidRDefault="007B4DF7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компенсация расходов на оплату коммунальных услуг в размер</w:t>
      </w:r>
      <w:r>
        <w:rPr>
          <w:rFonts w:ascii="Times New Roman" w:hAnsi="Times New Roman" w:cs="Times New Roman"/>
          <w:b/>
          <w:sz w:val="32"/>
          <w:szCs w:val="32"/>
        </w:rPr>
        <w:t>е 50 процентов платы за коммунальные услуги</w:t>
      </w:r>
      <w:r>
        <w:rPr>
          <w:rFonts w:ascii="Times New Roman" w:hAnsi="Times New Roman" w:cs="Times New Roman"/>
          <w:sz w:val="32"/>
          <w:szCs w:val="32"/>
        </w:rPr>
        <w:t xml:space="preserve">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</w:t>
      </w:r>
      <w:r>
        <w:rPr>
          <w:rFonts w:ascii="Times New Roman" w:hAnsi="Times New Roman" w:cs="Times New Roman"/>
          <w:sz w:val="32"/>
          <w:szCs w:val="32"/>
        </w:rPr>
        <w:t>порядке.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CD69CB" w:rsidRDefault="007B4DF7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- компенсация взноса на </w:t>
      </w:r>
      <w:r>
        <w:rPr>
          <w:rFonts w:ascii="Times New Roman" w:hAnsi="Times New Roman" w:cs="Times New Roman"/>
          <w:b/>
          <w:sz w:val="32"/>
          <w:szCs w:val="32"/>
        </w:rPr>
        <w:t>капитальный ремонт общего имущества в многоквартирном доме в размере 50 процентов,</w:t>
      </w:r>
      <w:r>
        <w:rPr>
          <w:rFonts w:ascii="Times New Roman" w:hAnsi="Times New Roman" w:cs="Times New Roman"/>
          <w:sz w:val="32"/>
          <w:szCs w:val="32"/>
        </w:rPr>
        <w:t xml:space="preserve">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Правительством Самар</w:t>
      </w:r>
      <w:r>
        <w:rPr>
          <w:rFonts w:ascii="Times New Roman" w:hAnsi="Times New Roman" w:cs="Times New Roman"/>
          <w:sz w:val="32"/>
          <w:szCs w:val="32"/>
        </w:rPr>
        <w:t>ской области, и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услуг;</w:t>
      </w:r>
      <w:proofErr w:type="gramEnd"/>
    </w:p>
    <w:p w:rsidR="00CD69CB" w:rsidRDefault="007B4DF7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-  </w:t>
      </w:r>
      <w:r>
        <w:rPr>
          <w:rFonts w:ascii="Times New Roman" w:hAnsi="Times New Roman" w:cs="Times New Roman"/>
          <w:b/>
          <w:sz w:val="32"/>
          <w:szCs w:val="32"/>
        </w:rPr>
        <w:t>ежемесячная денежная компенсация расходов на проезд</w:t>
      </w:r>
      <w:r>
        <w:rPr>
          <w:rFonts w:ascii="Times New Roman" w:hAnsi="Times New Roman" w:cs="Times New Roman"/>
          <w:sz w:val="32"/>
          <w:szCs w:val="32"/>
        </w:rPr>
        <w:t xml:space="preserve"> на внутригородском транспорте </w:t>
      </w:r>
      <w:r>
        <w:rPr>
          <w:rFonts w:ascii="Times New Roman" w:hAnsi="Times New Roman" w:cs="Times New Roman"/>
          <w:sz w:val="32"/>
          <w:szCs w:val="32"/>
        </w:rPr>
        <w:t xml:space="preserve">(трамвай, троллейбус, метрополитен и автобус городских линий (кроме такси), а также в автобусах пригородных и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внутрирайонных линий </w:t>
      </w:r>
      <w:r>
        <w:rPr>
          <w:rFonts w:ascii="Times New Roman" w:hAnsi="Times New Roman" w:cs="Times New Roman"/>
          <w:b/>
          <w:sz w:val="32"/>
          <w:szCs w:val="32"/>
        </w:rPr>
        <w:t xml:space="preserve">учащихся </w:t>
      </w:r>
      <w:r>
        <w:rPr>
          <w:rFonts w:ascii="Times New Roman" w:hAnsi="Times New Roman" w:cs="Times New Roman"/>
          <w:sz w:val="32"/>
          <w:szCs w:val="32"/>
        </w:rPr>
        <w:t xml:space="preserve">общеобразовательных организаций, а также учащихся, получающих образование в форме семейного образования, в размере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00 руб.</w:t>
      </w:r>
      <w:r>
        <w:rPr>
          <w:rFonts w:ascii="Times New Roman" w:hAnsi="Times New Roman" w:cs="Times New Roman"/>
          <w:sz w:val="32"/>
          <w:szCs w:val="32"/>
        </w:rPr>
        <w:t xml:space="preserve"> на каждого ребенка.</w:t>
      </w:r>
      <w:proofErr w:type="gramEnd"/>
    </w:p>
    <w:p w:rsidR="00CD69CB" w:rsidRDefault="00CD69C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CD69CB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F7" w:rsidRDefault="007B4DF7">
      <w:pPr>
        <w:spacing w:after="0" w:line="240" w:lineRule="auto"/>
      </w:pPr>
      <w:r>
        <w:separator/>
      </w:r>
    </w:p>
  </w:endnote>
  <w:endnote w:type="continuationSeparator" w:id="0">
    <w:p w:rsidR="007B4DF7" w:rsidRDefault="007B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F7" w:rsidRDefault="007B4DF7">
      <w:pPr>
        <w:spacing w:after="0" w:line="240" w:lineRule="auto"/>
      </w:pPr>
      <w:r>
        <w:separator/>
      </w:r>
    </w:p>
  </w:footnote>
  <w:footnote w:type="continuationSeparator" w:id="0">
    <w:p w:rsidR="007B4DF7" w:rsidRDefault="007B4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CB"/>
    <w:rsid w:val="007B4DF7"/>
    <w:rsid w:val="00AC71AA"/>
    <w:rsid w:val="00C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user</cp:lastModifiedBy>
  <cp:revision>2</cp:revision>
  <dcterms:created xsi:type="dcterms:W3CDTF">2023-02-09T06:52:00Z</dcterms:created>
  <dcterms:modified xsi:type="dcterms:W3CDTF">2023-02-09T06:52:00Z</dcterms:modified>
</cp:coreProperties>
</file>