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55"/>
        <w:gridCol w:w="1801"/>
        <w:gridCol w:w="1856"/>
        <w:gridCol w:w="5103"/>
      </w:tblGrid>
      <w:tr w:rsidR="000D6AAB" w:rsidRPr="0008292C" w:rsidTr="00C12823">
        <w:trPr>
          <w:trHeight w:hRule="exact" w:val="1135"/>
        </w:trPr>
        <w:tc>
          <w:tcPr>
            <w:tcW w:w="5246" w:type="dxa"/>
            <w:gridSpan w:val="4"/>
            <w:vMerge w:val="restart"/>
          </w:tcPr>
          <w:tbl>
            <w:tblPr>
              <w:tblStyle w:val="1"/>
              <w:tblW w:w="42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53"/>
            </w:tblGrid>
            <w:tr w:rsidR="000D6AAB" w:rsidRPr="0008292C" w:rsidTr="00990EAF">
              <w:trPr>
                <w:trHeight w:hRule="exact" w:val="2818"/>
              </w:trPr>
              <w:tc>
                <w:tcPr>
                  <w:tcW w:w="4253" w:type="dxa"/>
                </w:tcPr>
                <w:p w:rsidR="000D6AAB" w:rsidRPr="00843ACF" w:rsidRDefault="000D6AAB" w:rsidP="00581833">
                  <w:pPr>
                    <w:jc w:val="center"/>
                    <w:rPr>
                      <w:rFonts w:eastAsia="Calibri" w:cs="Times New Roman"/>
                    </w:rPr>
                  </w:pPr>
                  <w:bookmarkStart w:id="0" w:name="STAMPCORNER"/>
                  <w:r w:rsidRPr="006C1C12">
                    <w:rPr>
                      <w:rFonts w:cs="Times New Roman"/>
                      <w:szCs w:val="28"/>
                    </w:rPr>
                    <w:t>STAMPCORNER</w:t>
                  </w:r>
                  <w:bookmarkEnd w:id="0"/>
                </w:p>
              </w:tc>
            </w:tr>
          </w:tbl>
          <w:p w:rsidR="000D6AAB" w:rsidRPr="00843ACF" w:rsidRDefault="000D6AAB" w:rsidP="00581833">
            <w:pPr>
              <w:tabs>
                <w:tab w:val="right" w:pos="4784"/>
              </w:tabs>
              <w:ind w:left="113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103" w:type="dxa"/>
          </w:tcPr>
          <w:p w:rsidR="000D6AAB" w:rsidRPr="006B39AA" w:rsidRDefault="000D6AAB" w:rsidP="00581833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0D6AAB" w:rsidRPr="007343BF" w:rsidTr="00C12823">
        <w:trPr>
          <w:trHeight w:val="1415"/>
        </w:trPr>
        <w:tc>
          <w:tcPr>
            <w:tcW w:w="5246" w:type="dxa"/>
            <w:gridSpan w:val="4"/>
            <w:vMerge/>
          </w:tcPr>
          <w:p w:rsidR="000D6AAB" w:rsidRPr="00843ACF" w:rsidRDefault="000D6AAB" w:rsidP="00581833">
            <w:pPr>
              <w:tabs>
                <w:tab w:val="right" w:pos="4784"/>
              </w:tabs>
              <w:ind w:left="113"/>
              <w:rPr>
                <w:rFonts w:cs="Times New Roman"/>
                <w:noProof/>
                <w:szCs w:val="28"/>
                <w:lang w:eastAsia="ru-RU"/>
              </w:rPr>
            </w:pPr>
          </w:p>
        </w:tc>
        <w:tc>
          <w:tcPr>
            <w:tcW w:w="5103" w:type="dxa"/>
            <w:vMerge w:val="restart"/>
          </w:tcPr>
          <w:p w:rsidR="000D6AAB" w:rsidRPr="006B39AA" w:rsidRDefault="00AD28E0" w:rsidP="006A2C32">
            <w:pPr>
              <w:spacing w:line="240" w:lineRule="exact"/>
              <w:contextualSpacing/>
              <w:rPr>
                <w:rFonts w:cs="Times New Roman"/>
                <w:szCs w:val="28"/>
              </w:rPr>
            </w:pPr>
            <w:r>
              <w:rPr>
                <w:szCs w:val="28"/>
              </w:rPr>
              <w:t>Главам сельских поселений</w:t>
            </w:r>
          </w:p>
        </w:tc>
      </w:tr>
      <w:tr w:rsidR="00990EAF" w:rsidRPr="00E0460C" w:rsidTr="00C12823">
        <w:trPr>
          <w:trHeight w:val="785"/>
        </w:trPr>
        <w:tc>
          <w:tcPr>
            <w:tcW w:w="5246" w:type="dxa"/>
            <w:gridSpan w:val="4"/>
          </w:tcPr>
          <w:p w:rsidR="00990EAF" w:rsidRDefault="00990EAF" w:rsidP="000D6AAB">
            <w:pPr>
              <w:spacing w:after="60"/>
              <w:ind w:left="227"/>
              <w:jc w:val="both"/>
              <w:rPr>
                <w:rFonts w:cs="Times New Roman"/>
                <w:sz w:val="18"/>
              </w:rPr>
            </w:pPr>
          </w:p>
          <w:p w:rsidR="00990EAF" w:rsidRDefault="00C12823" w:rsidP="004C12CB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="001D443F">
              <w:rPr>
                <w:rFonts w:cs="Times New Roman"/>
                <w:sz w:val="18"/>
              </w:rPr>
              <w:t xml:space="preserve">           </w:t>
            </w:r>
            <w:r>
              <w:rPr>
                <w:rFonts w:cs="Times New Roman"/>
                <w:sz w:val="18"/>
              </w:rPr>
              <w:t xml:space="preserve">    </w:t>
            </w:r>
            <w:bookmarkStart w:id="1" w:name="REGNUMDATESTAMP"/>
            <w:r>
              <w:rPr>
                <w:rFonts w:cs="Times New Roman"/>
                <w:sz w:val="18"/>
              </w:rPr>
              <w:t>Штамп Регистрации</w:t>
            </w:r>
            <w:bookmarkEnd w:id="1"/>
          </w:p>
          <w:p w:rsidR="00424A86" w:rsidRPr="00E0460C" w:rsidRDefault="00424A86" w:rsidP="004C12CB">
            <w:pPr>
              <w:rPr>
                <w:rFonts w:cs="Times New Roman"/>
                <w:sz w:val="18"/>
              </w:rPr>
            </w:pPr>
          </w:p>
          <w:p w:rsidR="00990EAF" w:rsidRPr="00733DA1" w:rsidRDefault="00424A86" w:rsidP="006A2C32">
            <w:pPr>
              <w:rPr>
                <w:sz w:val="20"/>
                <w:szCs w:val="20"/>
              </w:rPr>
            </w:pPr>
            <w:r w:rsidRPr="006D4BB4">
              <w:rPr>
                <w:sz w:val="20"/>
                <w:szCs w:val="20"/>
              </w:rPr>
              <w:t xml:space="preserve">    </w:t>
            </w:r>
            <w:r w:rsidRPr="00D24614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="004C4317" w:rsidRPr="00D24614">
              <w:rPr>
                <w:sz w:val="20"/>
                <w:szCs w:val="20"/>
              </w:rPr>
              <w:t>№</w:t>
            </w:r>
            <w:r w:rsidR="0053176B" w:rsidRPr="005317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vMerge/>
          </w:tcPr>
          <w:p w:rsidR="00990EAF" w:rsidRPr="00E0460C" w:rsidRDefault="00990EAF" w:rsidP="00581833">
            <w:pPr>
              <w:spacing w:after="60"/>
              <w:ind w:left="227"/>
              <w:rPr>
                <w:rFonts w:cs="Times New Roman"/>
                <w:sz w:val="18"/>
              </w:rPr>
            </w:pPr>
          </w:p>
        </w:tc>
      </w:tr>
      <w:tr w:rsidR="000D6AAB" w:rsidRPr="007343BF" w:rsidTr="00C12823">
        <w:trPr>
          <w:trHeight w:val="20"/>
        </w:trPr>
        <w:tc>
          <w:tcPr>
            <w:tcW w:w="1134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455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1801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1856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5103" w:type="dxa"/>
            <w:vMerge/>
          </w:tcPr>
          <w:p w:rsidR="000D6AAB" w:rsidRPr="007343BF" w:rsidRDefault="000D6AAB" w:rsidP="00581833">
            <w:pPr>
              <w:rPr>
                <w:rFonts w:cs="Times New Roman"/>
                <w:szCs w:val="28"/>
              </w:rPr>
            </w:pPr>
          </w:p>
        </w:tc>
      </w:tr>
      <w:tr w:rsidR="000D6AAB" w:rsidRPr="007343BF" w:rsidTr="00C12823">
        <w:trPr>
          <w:trHeight w:val="20"/>
        </w:trPr>
        <w:tc>
          <w:tcPr>
            <w:tcW w:w="1134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455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1801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1856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5103" w:type="dxa"/>
            <w:vMerge/>
          </w:tcPr>
          <w:p w:rsidR="000D6AAB" w:rsidRPr="007343BF" w:rsidRDefault="000D6AAB" w:rsidP="00581833">
            <w:pPr>
              <w:rPr>
                <w:rFonts w:cs="Times New Roman"/>
                <w:szCs w:val="28"/>
              </w:rPr>
            </w:pPr>
          </w:p>
        </w:tc>
      </w:tr>
    </w:tbl>
    <w:p w:rsidR="00A4159C" w:rsidRDefault="00A4159C" w:rsidP="00A95533">
      <w:pPr>
        <w:spacing w:line="100" w:lineRule="atLeast"/>
        <w:jc w:val="both"/>
        <w:rPr>
          <w:rFonts w:eastAsia="Calibri" w:cs="Times New Roman"/>
          <w:szCs w:val="28"/>
        </w:rPr>
      </w:pPr>
    </w:p>
    <w:p w:rsidR="00A95533" w:rsidRPr="00A95533" w:rsidRDefault="00A95533" w:rsidP="00A95533">
      <w:pPr>
        <w:spacing w:line="100" w:lineRule="atLeast"/>
        <w:jc w:val="both"/>
        <w:rPr>
          <w:rFonts w:eastAsia="Calibri" w:cs="Times New Roman"/>
          <w:szCs w:val="28"/>
        </w:rPr>
      </w:pPr>
      <w:r w:rsidRPr="00A95533">
        <w:rPr>
          <w:rFonts w:eastAsia="Calibri" w:cs="Times New Roman"/>
          <w:szCs w:val="28"/>
        </w:rPr>
        <w:t>ИНФОРМАЦИЯ</w:t>
      </w:r>
    </w:p>
    <w:p w:rsidR="00A95533" w:rsidRPr="004245C0" w:rsidRDefault="00A95533" w:rsidP="00A95533">
      <w:pPr>
        <w:spacing w:line="100" w:lineRule="atLeast"/>
        <w:jc w:val="both"/>
        <w:rPr>
          <w:rFonts w:eastAsia="Calibri" w:cs="Times New Roman"/>
          <w:szCs w:val="28"/>
          <w:lang w:val="en-US"/>
        </w:rPr>
      </w:pPr>
      <w:bookmarkStart w:id="2" w:name="_GoBack"/>
      <w:bookmarkEnd w:id="2"/>
    </w:p>
    <w:p w:rsidR="00130157" w:rsidRDefault="00130157" w:rsidP="00130157">
      <w:pPr>
        <w:pStyle w:val="ac"/>
        <w:suppressAutoHyphens/>
        <w:spacing w:after="0"/>
        <w:ind w:right="23" w:firstLine="709"/>
        <w:jc w:val="both"/>
        <w:rPr>
          <w:sz w:val="28"/>
          <w:szCs w:val="28"/>
        </w:rPr>
      </w:pPr>
      <w:r w:rsidRPr="008847CD">
        <w:rPr>
          <w:sz w:val="28"/>
          <w:szCs w:val="28"/>
        </w:rPr>
        <w:t xml:space="preserve">Прокуратурой </w:t>
      </w:r>
      <w:proofErr w:type="spellStart"/>
      <w:r w:rsidRPr="008847CD">
        <w:rPr>
          <w:sz w:val="28"/>
          <w:szCs w:val="28"/>
        </w:rPr>
        <w:t>Большеглушицкого</w:t>
      </w:r>
      <w:proofErr w:type="spellEnd"/>
      <w:r w:rsidRPr="008847CD">
        <w:rPr>
          <w:sz w:val="28"/>
          <w:szCs w:val="28"/>
        </w:rPr>
        <w:t xml:space="preserve"> района проведена проверка исполнения требований законодательства о государственном контроле (надзоре) и муниципальном контроле в РФ в деятельности админ</w:t>
      </w:r>
      <w:r>
        <w:rPr>
          <w:sz w:val="28"/>
          <w:szCs w:val="28"/>
        </w:rPr>
        <w:t>истрации сельских</w:t>
      </w:r>
      <w:r w:rsidRPr="008847CD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й</w:t>
      </w:r>
      <w:r w:rsidRPr="008847CD">
        <w:rPr>
          <w:sz w:val="28"/>
          <w:szCs w:val="28"/>
        </w:rPr>
        <w:t xml:space="preserve"> муниципального района Большеглушицкий Самарской области, в ходе которой выявлены нарушения.</w:t>
      </w:r>
    </w:p>
    <w:p w:rsidR="00130157" w:rsidRDefault="00130157" w:rsidP="00130157">
      <w:pPr>
        <w:pStyle w:val="ac"/>
        <w:suppressAutoHyphens/>
        <w:spacing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п</w:t>
      </w:r>
      <w:r w:rsidRPr="008847CD">
        <w:rPr>
          <w:sz w:val="28"/>
          <w:szCs w:val="28"/>
        </w:rPr>
        <w:t>роверкой установлено, что</w:t>
      </w:r>
      <w:r>
        <w:rPr>
          <w:sz w:val="28"/>
          <w:szCs w:val="28"/>
        </w:rPr>
        <w:t xml:space="preserve"> администрациями сельских</w:t>
      </w:r>
      <w:r w:rsidRPr="008847CD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й муниципального района Большеглушицкий в нарушение</w:t>
      </w:r>
      <w:r w:rsidRPr="00E277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ст.23 </w:t>
      </w:r>
      <w:r w:rsidRPr="008847CD">
        <w:rPr>
          <w:sz w:val="28"/>
          <w:szCs w:val="28"/>
        </w:rPr>
        <w:t xml:space="preserve">Федерального закона от 31.07.2020 №248-ФЗ «О государственном контроле (надзоре) и муниципальном контроле в </w:t>
      </w:r>
      <w:r>
        <w:rPr>
          <w:sz w:val="28"/>
          <w:szCs w:val="28"/>
        </w:rPr>
        <w:t>РФ</w:t>
      </w:r>
      <w:r w:rsidRPr="008847C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847CD">
        <w:rPr>
          <w:sz w:val="28"/>
          <w:szCs w:val="28"/>
        </w:rPr>
        <w:t xml:space="preserve">меры по отнесению земель и земельных участков к категориям риска, а также по размещению перечней объектов контроля, учитываемых в рамках формирования ежегодного плана контрольных (надзорных) мероприятий, с указанием категории риска не приняты, тем самым отсутствуют основания для проведения плановых и внеплановых контрольных мероприятий, в связи с чем </w:t>
      </w:r>
      <w:r>
        <w:rPr>
          <w:sz w:val="28"/>
          <w:szCs w:val="28"/>
        </w:rPr>
        <w:t>нарушаются</w:t>
      </w:r>
      <w:r w:rsidRPr="008847CD">
        <w:rPr>
          <w:sz w:val="28"/>
          <w:szCs w:val="28"/>
        </w:rPr>
        <w:t xml:space="preserve"> права юридических лиц и предпринимателей.</w:t>
      </w:r>
    </w:p>
    <w:p w:rsidR="00130157" w:rsidRDefault="00130157" w:rsidP="00130157">
      <w:pPr>
        <w:pStyle w:val="ac"/>
        <w:suppressAutoHyphens/>
        <w:spacing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выявленным нарушениям прокуратурой района в адрес глав сельских поселений муниципального района Большеглушицкий внесены представления об устранении нарушений требований законодательства, а также возбуждены дела об административных правонарушениях, кроме того в Большеглушицкий районный суд направленны исковые заявления</w:t>
      </w:r>
      <w:r w:rsidRPr="00164D0C">
        <w:t xml:space="preserve"> </w:t>
      </w:r>
      <w:r w:rsidRPr="00164D0C">
        <w:rPr>
          <w:sz w:val="28"/>
          <w:szCs w:val="28"/>
        </w:rPr>
        <w:t>о признании бездействия</w:t>
      </w:r>
      <w:r>
        <w:rPr>
          <w:sz w:val="28"/>
          <w:szCs w:val="28"/>
        </w:rPr>
        <w:t xml:space="preserve"> администраций сельских поселений</w:t>
      </w:r>
      <w:r w:rsidRPr="00164D0C">
        <w:rPr>
          <w:sz w:val="28"/>
          <w:szCs w:val="28"/>
        </w:rPr>
        <w:t xml:space="preserve"> незаконным и возложении обязанности</w:t>
      </w:r>
      <w:r>
        <w:rPr>
          <w:sz w:val="28"/>
          <w:szCs w:val="28"/>
        </w:rPr>
        <w:t xml:space="preserve"> по устранению выявленных нарушений.</w:t>
      </w:r>
    </w:p>
    <w:p w:rsidR="000E3C72" w:rsidRPr="00A95533" w:rsidRDefault="00130157" w:rsidP="00130157">
      <w:pPr>
        <w:pStyle w:val="2"/>
        <w:spacing w:after="0" w:line="240" w:lineRule="auto"/>
        <w:ind w:firstLine="709"/>
        <w:jc w:val="both"/>
        <w:rPr>
          <w:rFonts w:eastAsia="Calibri"/>
          <w:szCs w:val="28"/>
        </w:rPr>
      </w:pPr>
      <w:r>
        <w:rPr>
          <w:sz w:val="28"/>
          <w:szCs w:val="28"/>
        </w:rPr>
        <w:t>Акты прокурорского реагирования рассмотрены и удовлетворены, виновные лица привлечены к дисциплинарной ответственности</w:t>
      </w:r>
      <w:r w:rsidR="000E3C72">
        <w:rPr>
          <w:sz w:val="28"/>
          <w:szCs w:val="28"/>
        </w:rPr>
        <w:t>.</w:t>
      </w:r>
    </w:p>
    <w:p w:rsidR="00A95533" w:rsidRDefault="00A95533" w:rsidP="00AD28E0">
      <w:pPr>
        <w:spacing w:line="100" w:lineRule="atLeast"/>
        <w:jc w:val="both"/>
        <w:rPr>
          <w:rFonts w:eastAsia="Calibri" w:cs="Times New Roman"/>
          <w:szCs w:val="28"/>
        </w:rPr>
      </w:pPr>
    </w:p>
    <w:p w:rsidR="00AD28E0" w:rsidRDefault="00AD28E0" w:rsidP="00AD28E0">
      <w:pPr>
        <w:spacing w:line="100" w:lineRule="atLeast"/>
        <w:jc w:val="both"/>
        <w:rPr>
          <w:rFonts w:eastAsia="Calibri" w:cs="Times New Roman"/>
          <w:szCs w:val="28"/>
        </w:rPr>
      </w:pPr>
    </w:p>
    <w:p w:rsidR="00AD28E0" w:rsidRPr="00E66050" w:rsidRDefault="000E3C72" w:rsidP="00AD28E0">
      <w:pPr>
        <w:spacing w:line="240" w:lineRule="exact"/>
        <w:jc w:val="both"/>
        <w:rPr>
          <w:szCs w:val="28"/>
        </w:rPr>
      </w:pPr>
      <w:r>
        <w:rPr>
          <w:szCs w:val="28"/>
        </w:rPr>
        <w:t>П</w:t>
      </w:r>
      <w:r w:rsidR="00AD28E0" w:rsidRPr="00E66050">
        <w:rPr>
          <w:szCs w:val="28"/>
        </w:rPr>
        <w:t>рокурор района</w:t>
      </w:r>
    </w:p>
    <w:p w:rsidR="00AD28E0" w:rsidRDefault="00AD28E0" w:rsidP="00AD28E0">
      <w:pPr>
        <w:spacing w:line="240" w:lineRule="exact"/>
        <w:jc w:val="both"/>
        <w:rPr>
          <w:szCs w:val="28"/>
        </w:rPr>
      </w:pPr>
    </w:p>
    <w:p w:rsidR="00AD28E0" w:rsidRDefault="000E3C72" w:rsidP="00AD28E0">
      <w:pPr>
        <w:spacing w:line="240" w:lineRule="exact"/>
        <w:jc w:val="both"/>
      </w:pPr>
      <w:r>
        <w:rPr>
          <w:szCs w:val="28"/>
        </w:rPr>
        <w:t xml:space="preserve">старший </w:t>
      </w:r>
      <w:r w:rsidR="00AD28E0" w:rsidRPr="00E66050">
        <w:rPr>
          <w:szCs w:val="28"/>
        </w:rPr>
        <w:t xml:space="preserve">советник юстиции </w:t>
      </w:r>
      <w:r w:rsidR="00AD28E0" w:rsidRPr="00E66050">
        <w:rPr>
          <w:szCs w:val="28"/>
        </w:rPr>
        <w:tab/>
      </w:r>
      <w:r w:rsidR="00AD28E0" w:rsidRPr="00E66050">
        <w:rPr>
          <w:szCs w:val="28"/>
        </w:rPr>
        <w:tab/>
      </w:r>
      <w:r w:rsidR="00AD28E0" w:rsidRPr="00E66050">
        <w:rPr>
          <w:szCs w:val="28"/>
        </w:rPr>
        <w:tab/>
      </w:r>
      <w:r w:rsidR="00AD28E0" w:rsidRPr="00E66050">
        <w:rPr>
          <w:szCs w:val="28"/>
        </w:rPr>
        <w:tab/>
      </w:r>
      <w:r w:rsidR="00AD28E0" w:rsidRPr="00E66050">
        <w:rPr>
          <w:szCs w:val="28"/>
        </w:rPr>
        <w:tab/>
      </w:r>
      <w:r w:rsidR="00AD28E0" w:rsidRPr="00E66050">
        <w:rPr>
          <w:szCs w:val="28"/>
        </w:rPr>
        <w:tab/>
        <w:t xml:space="preserve">  </w:t>
      </w:r>
      <w:r>
        <w:rPr>
          <w:szCs w:val="28"/>
        </w:rPr>
        <w:t xml:space="preserve">          Д.А. Абросимов</w:t>
      </w:r>
    </w:p>
    <w:p w:rsidR="00AD28E0" w:rsidRPr="00A95533" w:rsidRDefault="00AD28E0" w:rsidP="00AD28E0">
      <w:pPr>
        <w:spacing w:line="100" w:lineRule="atLeast"/>
        <w:jc w:val="both"/>
        <w:rPr>
          <w:rFonts w:eastAsia="Calibri" w:cs="Times New Roman"/>
          <w:szCs w:val="28"/>
        </w:rPr>
      </w:pPr>
    </w:p>
    <w:sectPr w:rsidR="00AD28E0" w:rsidRPr="00A95533" w:rsidSect="00454588">
      <w:headerReference w:type="default" r:id="rId9"/>
      <w:pgSz w:w="11906" w:h="16838"/>
      <w:pgMar w:top="1418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661" w:rsidRDefault="00500661" w:rsidP="000D6AAB">
      <w:r>
        <w:separator/>
      </w:r>
    </w:p>
  </w:endnote>
  <w:endnote w:type="continuationSeparator" w:id="0">
    <w:p w:rsidR="00500661" w:rsidRDefault="00500661" w:rsidP="000D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661" w:rsidRDefault="00500661" w:rsidP="000D6AAB">
      <w:r>
        <w:separator/>
      </w:r>
    </w:p>
  </w:footnote>
  <w:footnote w:type="continuationSeparator" w:id="0">
    <w:p w:rsidR="00500661" w:rsidRDefault="00500661" w:rsidP="000D6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833" w:rsidRPr="00A21576" w:rsidRDefault="00581833">
    <w:pPr>
      <w:pStyle w:val="a4"/>
      <w:jc w:val="center"/>
      <w:rPr>
        <w:sz w:val="24"/>
      </w:rPr>
    </w:pPr>
    <w:r w:rsidRPr="00A21576">
      <w:rPr>
        <w:sz w:val="24"/>
      </w:rPr>
      <w:fldChar w:fldCharType="begin"/>
    </w:r>
    <w:r w:rsidRPr="00A21576">
      <w:rPr>
        <w:sz w:val="24"/>
      </w:rPr>
      <w:instrText>PAGE   \* MERGEFORMAT</w:instrText>
    </w:r>
    <w:r w:rsidRPr="00A21576">
      <w:rPr>
        <w:sz w:val="24"/>
      </w:rPr>
      <w:fldChar w:fldCharType="separate"/>
    </w:r>
    <w:r w:rsidR="004245C0">
      <w:rPr>
        <w:noProof/>
        <w:sz w:val="24"/>
      </w:rPr>
      <w:t>2</w:t>
    </w:r>
    <w:r w:rsidRPr="00A21576">
      <w:rPr>
        <w:sz w:val="24"/>
      </w:rPr>
      <w:fldChar w:fldCharType="end"/>
    </w:r>
  </w:p>
  <w:p w:rsidR="00581833" w:rsidRDefault="0058183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5D26"/>
    <w:multiLevelType w:val="hybridMultilevel"/>
    <w:tmpl w:val="AB80C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C7DF6"/>
    <w:multiLevelType w:val="hybridMultilevel"/>
    <w:tmpl w:val="58E4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F5E82"/>
    <w:multiLevelType w:val="hybridMultilevel"/>
    <w:tmpl w:val="CB5AB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AAB"/>
    <w:rsid w:val="00030E1C"/>
    <w:rsid w:val="00085822"/>
    <w:rsid w:val="000877A8"/>
    <w:rsid w:val="000A35A5"/>
    <w:rsid w:val="000B2D67"/>
    <w:rsid w:val="000B3D8A"/>
    <w:rsid w:val="000D6AAB"/>
    <w:rsid w:val="000E3C72"/>
    <w:rsid w:val="00122FC0"/>
    <w:rsid w:val="00127FDF"/>
    <w:rsid w:val="00130157"/>
    <w:rsid w:val="001A2097"/>
    <w:rsid w:val="001B730C"/>
    <w:rsid w:val="001C10F6"/>
    <w:rsid w:val="001D436D"/>
    <w:rsid w:val="001D443F"/>
    <w:rsid w:val="001F04BA"/>
    <w:rsid w:val="002A0276"/>
    <w:rsid w:val="002A6CD3"/>
    <w:rsid w:val="002D7842"/>
    <w:rsid w:val="003260E4"/>
    <w:rsid w:val="0037091D"/>
    <w:rsid w:val="003973AA"/>
    <w:rsid w:val="004245C0"/>
    <w:rsid w:val="00424A86"/>
    <w:rsid w:val="00454588"/>
    <w:rsid w:val="0049082A"/>
    <w:rsid w:val="004A5602"/>
    <w:rsid w:val="004C12CB"/>
    <w:rsid w:val="004C4317"/>
    <w:rsid w:val="00500661"/>
    <w:rsid w:val="005224DC"/>
    <w:rsid w:val="0053176B"/>
    <w:rsid w:val="00560B70"/>
    <w:rsid w:val="00573096"/>
    <w:rsid w:val="00581833"/>
    <w:rsid w:val="005F6808"/>
    <w:rsid w:val="00600B3E"/>
    <w:rsid w:val="00671B45"/>
    <w:rsid w:val="00684240"/>
    <w:rsid w:val="006A2C32"/>
    <w:rsid w:val="006D0C12"/>
    <w:rsid w:val="006D4BB4"/>
    <w:rsid w:val="006E6ACA"/>
    <w:rsid w:val="006F161F"/>
    <w:rsid w:val="007164C8"/>
    <w:rsid w:val="00733DA1"/>
    <w:rsid w:val="007B4C9B"/>
    <w:rsid w:val="007F3841"/>
    <w:rsid w:val="00803B89"/>
    <w:rsid w:val="00823C62"/>
    <w:rsid w:val="00827380"/>
    <w:rsid w:val="008452CC"/>
    <w:rsid w:val="00854301"/>
    <w:rsid w:val="00860C26"/>
    <w:rsid w:val="0086578C"/>
    <w:rsid w:val="008933EA"/>
    <w:rsid w:val="00950F47"/>
    <w:rsid w:val="00986219"/>
    <w:rsid w:val="00990EAF"/>
    <w:rsid w:val="009C4D11"/>
    <w:rsid w:val="00A1079F"/>
    <w:rsid w:val="00A21576"/>
    <w:rsid w:val="00A224A2"/>
    <w:rsid w:val="00A33CBC"/>
    <w:rsid w:val="00A4159C"/>
    <w:rsid w:val="00A95533"/>
    <w:rsid w:val="00AD28E0"/>
    <w:rsid w:val="00AF4A7F"/>
    <w:rsid w:val="00B46E25"/>
    <w:rsid w:val="00B67A99"/>
    <w:rsid w:val="00B854B3"/>
    <w:rsid w:val="00BB1B13"/>
    <w:rsid w:val="00BD0A0F"/>
    <w:rsid w:val="00BF335E"/>
    <w:rsid w:val="00C12823"/>
    <w:rsid w:val="00C93A1B"/>
    <w:rsid w:val="00CD2546"/>
    <w:rsid w:val="00D40C3B"/>
    <w:rsid w:val="00D4556D"/>
    <w:rsid w:val="00D654BE"/>
    <w:rsid w:val="00DE5525"/>
    <w:rsid w:val="00DE56E8"/>
    <w:rsid w:val="00E4394D"/>
    <w:rsid w:val="00EE1C67"/>
    <w:rsid w:val="00F01921"/>
    <w:rsid w:val="00FC2431"/>
    <w:rsid w:val="00FD4F2C"/>
    <w:rsid w:val="00F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AA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6A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AAB"/>
    <w:rPr>
      <w:rFonts w:ascii="Times New Roman" w:hAnsi="Times New Roman"/>
      <w:sz w:val="28"/>
    </w:rPr>
  </w:style>
  <w:style w:type="table" w:customStyle="1" w:styleId="1">
    <w:name w:val="Сетка таблицы светлая1"/>
    <w:basedOn w:val="a1"/>
    <w:next w:val="a1"/>
    <w:uiPriority w:val="40"/>
    <w:rsid w:val="000D6AAB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CD25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2546"/>
    <w:rPr>
      <w:rFonts w:ascii="Times New Roman" w:hAnsi="Times New Roman"/>
      <w:sz w:val="28"/>
    </w:rPr>
  </w:style>
  <w:style w:type="paragraph" w:customStyle="1" w:styleId="10">
    <w:name w:val="Название1"/>
    <w:basedOn w:val="a"/>
    <w:qFormat/>
    <w:rsid w:val="00BF335E"/>
    <w:pPr>
      <w:jc w:val="center"/>
    </w:pPr>
    <w:rPr>
      <w:rFonts w:eastAsia="Times New Roman" w:cs="Times New Roman"/>
      <w:szCs w:val="20"/>
      <w:lang w:eastAsia="ru-RU"/>
    </w:rPr>
  </w:style>
  <w:style w:type="character" w:styleId="a8">
    <w:name w:val="Emphasis"/>
    <w:qFormat/>
    <w:rsid w:val="00B854B3"/>
    <w:rPr>
      <w:i/>
      <w:iCs/>
    </w:rPr>
  </w:style>
  <w:style w:type="paragraph" w:customStyle="1" w:styleId="Style18">
    <w:name w:val="Style18"/>
    <w:basedOn w:val="a"/>
    <w:uiPriority w:val="99"/>
    <w:rsid w:val="00B854B3"/>
    <w:pPr>
      <w:widowControl w:val="0"/>
      <w:autoSpaceDE w:val="0"/>
      <w:autoSpaceDN w:val="0"/>
      <w:adjustRightInd w:val="0"/>
      <w:spacing w:line="187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B854B3"/>
    <w:pPr>
      <w:widowControl w:val="0"/>
      <w:autoSpaceDE w:val="0"/>
      <w:autoSpaceDN w:val="0"/>
      <w:adjustRightInd w:val="0"/>
      <w:spacing w:line="216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B854B3"/>
    <w:pPr>
      <w:widowControl w:val="0"/>
      <w:autoSpaceDE w:val="0"/>
      <w:autoSpaceDN w:val="0"/>
      <w:adjustRightInd w:val="0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B854B3"/>
    <w:pPr>
      <w:widowControl w:val="0"/>
      <w:autoSpaceDE w:val="0"/>
      <w:autoSpaceDN w:val="0"/>
      <w:adjustRightInd w:val="0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B854B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B854B3"/>
    <w:rPr>
      <w:rFonts w:ascii="Times New Roman" w:hAnsi="Times New Roman" w:cs="Times New Roman"/>
      <w:sz w:val="18"/>
      <w:szCs w:val="18"/>
    </w:rPr>
  </w:style>
  <w:style w:type="character" w:customStyle="1" w:styleId="FontStyle58">
    <w:name w:val="Font Style58"/>
    <w:uiPriority w:val="99"/>
    <w:rsid w:val="00B854B3"/>
    <w:rPr>
      <w:rFonts w:ascii="Times New Roman" w:hAnsi="Times New Roman" w:cs="Times New Roman"/>
      <w:sz w:val="14"/>
      <w:szCs w:val="14"/>
    </w:rPr>
  </w:style>
  <w:style w:type="character" w:customStyle="1" w:styleId="FontStyle59">
    <w:name w:val="Font Style59"/>
    <w:uiPriority w:val="99"/>
    <w:rsid w:val="00B854B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1">
    <w:name w:val="Font Style21"/>
    <w:uiPriority w:val="99"/>
    <w:rsid w:val="004C4317"/>
    <w:rPr>
      <w:rFonts w:ascii="Times New Roman" w:hAnsi="Times New Roman" w:cs="Times New Roman"/>
      <w:spacing w:val="1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8582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582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03B89"/>
    <w:rPr>
      <w:color w:val="0563C1" w:themeColor="hyperlink"/>
      <w:u w:val="single"/>
    </w:rPr>
  </w:style>
  <w:style w:type="paragraph" w:styleId="ac">
    <w:name w:val="Body Text"/>
    <w:basedOn w:val="a"/>
    <w:link w:val="ad"/>
    <w:uiPriority w:val="99"/>
    <w:unhideWhenUsed/>
    <w:rsid w:val="001A2097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1A20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950F4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styleId="2">
    <w:name w:val="Body Text 2"/>
    <w:basedOn w:val="a"/>
    <w:link w:val="20"/>
    <w:rsid w:val="006A2C32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A2C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AA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6A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AAB"/>
    <w:rPr>
      <w:rFonts w:ascii="Times New Roman" w:hAnsi="Times New Roman"/>
      <w:sz w:val="28"/>
    </w:rPr>
  </w:style>
  <w:style w:type="table" w:customStyle="1" w:styleId="1">
    <w:name w:val="Сетка таблицы светлая1"/>
    <w:basedOn w:val="a1"/>
    <w:next w:val="a1"/>
    <w:uiPriority w:val="40"/>
    <w:rsid w:val="000D6AAB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CD25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2546"/>
    <w:rPr>
      <w:rFonts w:ascii="Times New Roman" w:hAnsi="Times New Roman"/>
      <w:sz w:val="28"/>
    </w:rPr>
  </w:style>
  <w:style w:type="paragraph" w:customStyle="1" w:styleId="10">
    <w:name w:val="Название1"/>
    <w:basedOn w:val="a"/>
    <w:qFormat/>
    <w:rsid w:val="00BF335E"/>
    <w:pPr>
      <w:jc w:val="center"/>
    </w:pPr>
    <w:rPr>
      <w:rFonts w:eastAsia="Times New Roman" w:cs="Times New Roman"/>
      <w:szCs w:val="20"/>
      <w:lang w:eastAsia="ru-RU"/>
    </w:rPr>
  </w:style>
  <w:style w:type="character" w:styleId="a8">
    <w:name w:val="Emphasis"/>
    <w:qFormat/>
    <w:rsid w:val="00B854B3"/>
    <w:rPr>
      <w:i/>
      <w:iCs/>
    </w:rPr>
  </w:style>
  <w:style w:type="paragraph" w:customStyle="1" w:styleId="Style18">
    <w:name w:val="Style18"/>
    <w:basedOn w:val="a"/>
    <w:uiPriority w:val="99"/>
    <w:rsid w:val="00B854B3"/>
    <w:pPr>
      <w:widowControl w:val="0"/>
      <w:autoSpaceDE w:val="0"/>
      <w:autoSpaceDN w:val="0"/>
      <w:adjustRightInd w:val="0"/>
      <w:spacing w:line="187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B854B3"/>
    <w:pPr>
      <w:widowControl w:val="0"/>
      <w:autoSpaceDE w:val="0"/>
      <w:autoSpaceDN w:val="0"/>
      <w:adjustRightInd w:val="0"/>
      <w:spacing w:line="216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B854B3"/>
    <w:pPr>
      <w:widowControl w:val="0"/>
      <w:autoSpaceDE w:val="0"/>
      <w:autoSpaceDN w:val="0"/>
      <w:adjustRightInd w:val="0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B854B3"/>
    <w:pPr>
      <w:widowControl w:val="0"/>
      <w:autoSpaceDE w:val="0"/>
      <w:autoSpaceDN w:val="0"/>
      <w:adjustRightInd w:val="0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B854B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B854B3"/>
    <w:rPr>
      <w:rFonts w:ascii="Times New Roman" w:hAnsi="Times New Roman" w:cs="Times New Roman"/>
      <w:sz w:val="18"/>
      <w:szCs w:val="18"/>
    </w:rPr>
  </w:style>
  <w:style w:type="character" w:customStyle="1" w:styleId="FontStyle58">
    <w:name w:val="Font Style58"/>
    <w:uiPriority w:val="99"/>
    <w:rsid w:val="00B854B3"/>
    <w:rPr>
      <w:rFonts w:ascii="Times New Roman" w:hAnsi="Times New Roman" w:cs="Times New Roman"/>
      <w:sz w:val="14"/>
      <w:szCs w:val="14"/>
    </w:rPr>
  </w:style>
  <w:style w:type="character" w:customStyle="1" w:styleId="FontStyle59">
    <w:name w:val="Font Style59"/>
    <w:uiPriority w:val="99"/>
    <w:rsid w:val="00B854B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1">
    <w:name w:val="Font Style21"/>
    <w:uiPriority w:val="99"/>
    <w:rsid w:val="004C4317"/>
    <w:rPr>
      <w:rFonts w:ascii="Times New Roman" w:hAnsi="Times New Roman" w:cs="Times New Roman"/>
      <w:spacing w:val="1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8582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582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03B89"/>
    <w:rPr>
      <w:color w:val="0563C1" w:themeColor="hyperlink"/>
      <w:u w:val="single"/>
    </w:rPr>
  </w:style>
  <w:style w:type="paragraph" w:styleId="ac">
    <w:name w:val="Body Text"/>
    <w:basedOn w:val="a"/>
    <w:link w:val="ad"/>
    <w:uiPriority w:val="99"/>
    <w:unhideWhenUsed/>
    <w:rsid w:val="001A2097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1A20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950F4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styleId="2">
    <w:name w:val="Body Text 2"/>
    <w:basedOn w:val="a"/>
    <w:link w:val="20"/>
    <w:rsid w:val="006A2C32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A2C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BA7C5-AA27-4210-8983-9A3EC1929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Стальнов Андрей Владимирович</dc:creator>
  <cp:keywords/>
  <dc:description/>
  <cp:lastModifiedBy>user</cp:lastModifiedBy>
  <cp:revision>4</cp:revision>
  <cp:lastPrinted>2022-12-27T05:56:00Z</cp:lastPrinted>
  <dcterms:created xsi:type="dcterms:W3CDTF">2022-12-26T13:30:00Z</dcterms:created>
  <dcterms:modified xsi:type="dcterms:W3CDTF">2022-12-27T05:56:00Z</dcterms:modified>
</cp:coreProperties>
</file>