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D6930">
        <w:rPr>
          <w:noProof/>
          <w:lang w:eastAsia="ru-RU"/>
        </w:rPr>
        <w:drawing>
          <wp:inline distT="0" distB="0" distL="0" distR="0" wp14:anchorId="08FFF548" wp14:editId="5E7192DC">
            <wp:extent cx="304800" cy="381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930">
        <w:rPr>
          <w:b/>
          <w:bCs/>
          <w:sz w:val="28"/>
          <w:szCs w:val="28"/>
        </w:rPr>
        <w:t>СОБРАНИЕ</w:t>
      </w:r>
      <w:r w:rsidRPr="002D6930">
        <w:rPr>
          <w:b/>
          <w:bCs/>
        </w:rPr>
        <w:t xml:space="preserve"> </w:t>
      </w:r>
      <w:r w:rsidRPr="002D6930">
        <w:rPr>
          <w:b/>
          <w:bCs/>
          <w:sz w:val="28"/>
          <w:szCs w:val="28"/>
        </w:rPr>
        <w:t>ПРЕДСТАВИТЕЛЕЙ</w:t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930">
        <w:rPr>
          <w:b/>
          <w:bCs/>
          <w:sz w:val="28"/>
          <w:szCs w:val="28"/>
        </w:rPr>
        <w:t>СЕЛЬСКОГО ПОСЕЛЕНИЯ</w:t>
      </w:r>
    </w:p>
    <w:p w:rsidR="006D6A59" w:rsidRPr="00630410" w:rsidRDefault="00630410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МОКША</w:t>
      </w:r>
    </w:p>
    <w:p w:rsidR="006D6A59" w:rsidRPr="002D6930" w:rsidRDefault="006D6A59" w:rsidP="00B26A42">
      <w:pPr>
        <w:pStyle w:val="6"/>
        <w:spacing w:before="0" w:line="240" w:lineRule="auto"/>
        <w:ind w:firstLine="0"/>
        <w:jc w:val="center"/>
        <w:rPr>
          <w:i w:val="0"/>
          <w:sz w:val="28"/>
        </w:rPr>
      </w:pPr>
      <w:r w:rsidRPr="002D6930">
        <w:rPr>
          <w:i w:val="0"/>
          <w:sz w:val="28"/>
        </w:rPr>
        <w:t>МУНИЦИПАЛЬНОГО РАЙОНА</w:t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930">
        <w:rPr>
          <w:b/>
          <w:bCs/>
          <w:sz w:val="28"/>
          <w:szCs w:val="28"/>
        </w:rPr>
        <w:t>БОЛЬШЕГЛУШИЦКИЙ</w:t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930">
        <w:rPr>
          <w:b/>
          <w:bCs/>
          <w:sz w:val="28"/>
          <w:szCs w:val="28"/>
        </w:rPr>
        <w:t>САМАРСКОЙ ОБЛАСТИ</w:t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D6930">
        <w:rPr>
          <w:b/>
          <w:bCs/>
          <w:sz w:val="28"/>
          <w:szCs w:val="28"/>
        </w:rPr>
        <w:t>ЧЕТВЕРТОГО СОЗЫВА</w:t>
      </w:r>
    </w:p>
    <w:p w:rsidR="006D6A59" w:rsidRPr="002D6930" w:rsidRDefault="006D6A59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2D6930">
        <w:rPr>
          <w:b/>
          <w:bCs/>
          <w:sz w:val="28"/>
          <w:szCs w:val="28"/>
        </w:rPr>
        <w:t>Р</w:t>
      </w:r>
      <w:proofErr w:type="gramEnd"/>
      <w:r w:rsidRPr="002D6930">
        <w:rPr>
          <w:b/>
          <w:bCs/>
          <w:sz w:val="28"/>
          <w:szCs w:val="28"/>
        </w:rPr>
        <w:t xml:space="preserve"> Е Ш Е Н И Е  №</w:t>
      </w:r>
      <w:r w:rsidR="00630410">
        <w:rPr>
          <w:b/>
          <w:bCs/>
          <w:sz w:val="28"/>
          <w:szCs w:val="28"/>
        </w:rPr>
        <w:t xml:space="preserve"> 104</w:t>
      </w:r>
    </w:p>
    <w:p w:rsidR="006D6A59" w:rsidRPr="002D6930" w:rsidRDefault="00630410" w:rsidP="00B26A4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6D6A59" w:rsidRPr="002D6930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12октября </w:t>
      </w:r>
      <w:r w:rsidR="006D6A59" w:rsidRPr="002D6930">
        <w:rPr>
          <w:b/>
          <w:bCs/>
          <w:sz w:val="28"/>
          <w:szCs w:val="28"/>
        </w:rPr>
        <w:t>2022 г.</w:t>
      </w:r>
    </w:p>
    <w:p w:rsidR="006D6A59" w:rsidRPr="002D6930" w:rsidRDefault="006D6A59" w:rsidP="00B26A4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rPr>
          <w:rFonts w:eastAsiaTheme="minorHAnsi"/>
          <w:b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>Об утверждении Положения о порядке предоставления субсидий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rPr>
          <w:rFonts w:eastAsiaTheme="minorHAnsi"/>
          <w:b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 xml:space="preserve">из бюджета сельского поселения </w:t>
      </w:r>
      <w:r w:rsidR="00630410">
        <w:rPr>
          <w:rFonts w:eastAsiaTheme="minorHAnsi"/>
          <w:b/>
          <w:bCs/>
          <w:color w:val="auto"/>
          <w:spacing w:val="0"/>
          <w:sz w:val="28"/>
          <w:szCs w:val="28"/>
        </w:rPr>
        <w:t xml:space="preserve">Мокша </w:t>
      </w:r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 xml:space="preserve">муниципального района Большеглушицкий Самарской области бюджетам других муниципальных образований муниципального района Большеглушицкий Самарской области в целях </w:t>
      </w:r>
      <w:proofErr w:type="spellStart"/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>софинансирования</w:t>
      </w:r>
      <w:proofErr w:type="spellEnd"/>
      <w:r w:rsidR="00B26A42"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 xml:space="preserve"> </w:t>
      </w:r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>расходных обязательств, возникающих при выполнении</w:t>
      </w:r>
      <w:r w:rsidR="00B26A42"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 xml:space="preserve"> </w:t>
      </w:r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>полномочий органов местного самоуправления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rPr>
          <w:rFonts w:eastAsiaTheme="minorHAnsi"/>
          <w:b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>по решению вопросов местного значения</w:t>
      </w:r>
    </w:p>
    <w:p w:rsidR="006D6A59" w:rsidRPr="002D6930" w:rsidRDefault="006D6A59" w:rsidP="00B26A42">
      <w:pPr>
        <w:widowControl/>
        <w:spacing w:line="240" w:lineRule="auto"/>
        <w:ind w:firstLine="0"/>
        <w:textAlignment w:val="top"/>
        <w:rPr>
          <w:b/>
          <w:sz w:val="28"/>
          <w:szCs w:val="28"/>
        </w:rPr>
      </w:pPr>
    </w:p>
    <w:p w:rsidR="006D6A59" w:rsidRPr="002D6930" w:rsidRDefault="006D6A59" w:rsidP="005433BE">
      <w:pPr>
        <w:widowControl/>
        <w:ind w:firstLine="709"/>
        <w:jc w:val="both"/>
        <w:textAlignment w:val="top"/>
        <w:rPr>
          <w:b/>
          <w:sz w:val="28"/>
          <w:szCs w:val="28"/>
        </w:rPr>
      </w:pPr>
      <w:r w:rsidRPr="002D6930">
        <w:rPr>
          <w:sz w:val="28"/>
          <w:szCs w:val="28"/>
        </w:rPr>
        <w:t>В соответст</w:t>
      </w:r>
      <w:r w:rsidR="00B26A42" w:rsidRPr="002D6930">
        <w:rPr>
          <w:sz w:val="28"/>
          <w:szCs w:val="28"/>
        </w:rPr>
        <w:t>вии со статьей 142.3 Бюджетного кодекса Российской Федерации,</w:t>
      </w:r>
      <w:r w:rsidRPr="002D6930">
        <w:rPr>
          <w:sz w:val="28"/>
          <w:szCs w:val="28"/>
        </w:rPr>
        <w:t xml:space="preserve">  Федеральн</w:t>
      </w:r>
      <w:r w:rsidR="00B26A42" w:rsidRPr="002D6930">
        <w:rPr>
          <w:sz w:val="28"/>
          <w:szCs w:val="28"/>
        </w:rPr>
        <w:t>ым</w:t>
      </w:r>
      <w:r w:rsidRPr="002D6930">
        <w:rPr>
          <w:sz w:val="28"/>
          <w:szCs w:val="28"/>
        </w:rPr>
        <w:t xml:space="preserve"> закон</w:t>
      </w:r>
      <w:r w:rsidR="00B26A42" w:rsidRPr="002D6930">
        <w:rPr>
          <w:sz w:val="28"/>
          <w:szCs w:val="28"/>
        </w:rPr>
        <w:t>ом</w:t>
      </w:r>
      <w:r w:rsidRPr="002D693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</w:t>
      </w:r>
      <w:r w:rsidR="00B26A42" w:rsidRPr="002D6930">
        <w:rPr>
          <w:sz w:val="28"/>
          <w:szCs w:val="28"/>
        </w:rPr>
        <w:t xml:space="preserve">ом </w:t>
      </w:r>
      <w:r w:rsidRPr="002D6930">
        <w:rPr>
          <w:sz w:val="28"/>
          <w:szCs w:val="28"/>
        </w:rPr>
        <w:t xml:space="preserve">сельского поселения </w:t>
      </w:r>
      <w:r w:rsidR="00630410">
        <w:rPr>
          <w:sz w:val="28"/>
          <w:szCs w:val="28"/>
        </w:rPr>
        <w:t xml:space="preserve">Мокша </w:t>
      </w:r>
      <w:r w:rsidRPr="002D6930">
        <w:rPr>
          <w:sz w:val="28"/>
          <w:szCs w:val="28"/>
        </w:rPr>
        <w:t>муниципального района Большеглушицкий Самарской области Собрание представит</w:t>
      </w:r>
      <w:r w:rsidR="00BE022C" w:rsidRPr="002D6930">
        <w:rPr>
          <w:sz w:val="28"/>
          <w:szCs w:val="28"/>
        </w:rPr>
        <w:t xml:space="preserve">елей сельского поселения </w:t>
      </w:r>
      <w:r w:rsidR="00630410">
        <w:rPr>
          <w:sz w:val="28"/>
          <w:szCs w:val="28"/>
        </w:rPr>
        <w:t xml:space="preserve">Мокша </w:t>
      </w:r>
      <w:r w:rsidRPr="002D6930">
        <w:rPr>
          <w:sz w:val="28"/>
          <w:szCs w:val="28"/>
        </w:rPr>
        <w:t>муниципального района Большеглушицкий Самарской области</w:t>
      </w:r>
      <w:r w:rsidRPr="002D6930">
        <w:rPr>
          <w:b/>
          <w:sz w:val="28"/>
          <w:szCs w:val="28"/>
        </w:rPr>
        <w:t xml:space="preserve"> </w:t>
      </w:r>
    </w:p>
    <w:p w:rsidR="006D6A59" w:rsidRPr="002D6930" w:rsidRDefault="006D6A59" w:rsidP="005433BE">
      <w:pPr>
        <w:widowControl/>
        <w:ind w:firstLine="0"/>
        <w:jc w:val="center"/>
        <w:textAlignment w:val="top"/>
        <w:rPr>
          <w:b/>
          <w:sz w:val="28"/>
          <w:szCs w:val="28"/>
        </w:rPr>
      </w:pPr>
      <w:r w:rsidRPr="002D6930">
        <w:rPr>
          <w:b/>
          <w:sz w:val="28"/>
          <w:szCs w:val="28"/>
        </w:rPr>
        <w:t>РЕШИЛО:</w:t>
      </w:r>
    </w:p>
    <w:p w:rsidR="006D6A59" w:rsidRPr="002D6930" w:rsidRDefault="006D6A59" w:rsidP="005433BE">
      <w:pPr>
        <w:widowControl/>
        <w:autoSpaceDE w:val="0"/>
        <w:autoSpaceDN w:val="0"/>
        <w:ind w:firstLine="709"/>
        <w:jc w:val="both"/>
        <w:textAlignment w:val="auto"/>
        <w:rPr>
          <w:sz w:val="28"/>
          <w:szCs w:val="28"/>
        </w:rPr>
      </w:pPr>
      <w:r w:rsidRPr="002D6930">
        <w:rPr>
          <w:sz w:val="28"/>
          <w:szCs w:val="28"/>
        </w:rPr>
        <w:t xml:space="preserve">1. Утвердить </w:t>
      </w:r>
      <w:proofErr w:type="gramStart"/>
      <w:r w:rsidRPr="002D6930">
        <w:rPr>
          <w:sz w:val="28"/>
          <w:szCs w:val="28"/>
        </w:rPr>
        <w:t>прилагаем</w:t>
      </w:r>
      <w:r w:rsidR="00BE022C" w:rsidRPr="002D6930">
        <w:rPr>
          <w:sz w:val="28"/>
          <w:szCs w:val="28"/>
        </w:rPr>
        <w:t>ое</w:t>
      </w:r>
      <w:proofErr w:type="gramEnd"/>
      <w:r w:rsidRPr="002D6930">
        <w:rPr>
          <w:sz w:val="28"/>
          <w:szCs w:val="28"/>
        </w:rPr>
        <w:t xml:space="preserve"> </w:t>
      </w:r>
      <w:r w:rsidR="00BE022C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Положения о порядке предоставления субсидий из бюджета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BE022C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муниципального района Большеглушицкий Самарской области бюджетам других муниципальных образований муниципального района Большеглушицкий Самарской области в целях </w:t>
      </w:r>
      <w:proofErr w:type="spellStart"/>
      <w:r w:rsidR="00BE022C" w:rsidRPr="002D6930">
        <w:rPr>
          <w:rFonts w:eastAsiaTheme="minorHAnsi"/>
          <w:bCs/>
          <w:color w:val="auto"/>
          <w:spacing w:val="0"/>
          <w:sz w:val="28"/>
          <w:szCs w:val="28"/>
        </w:rPr>
        <w:t>софинансирования</w:t>
      </w:r>
      <w:proofErr w:type="spellEnd"/>
      <w:r w:rsidR="00BE022C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Pr="002D6930">
        <w:rPr>
          <w:sz w:val="28"/>
          <w:szCs w:val="28"/>
        </w:rPr>
        <w:t>.</w:t>
      </w:r>
    </w:p>
    <w:p w:rsidR="006D6A59" w:rsidRPr="002D6930" w:rsidRDefault="006D6A59" w:rsidP="005433BE">
      <w:pPr>
        <w:pStyle w:val="a3"/>
        <w:spacing w:before="0" w:after="0"/>
        <w:ind w:left="0" w:right="0"/>
        <w:jc w:val="both"/>
        <w:rPr>
          <w:rFonts w:cs="Times New Roman"/>
          <w:sz w:val="28"/>
          <w:szCs w:val="28"/>
        </w:rPr>
      </w:pPr>
      <w:r w:rsidRPr="002D6930">
        <w:rPr>
          <w:rFonts w:cs="Times New Roman"/>
          <w:sz w:val="28"/>
          <w:szCs w:val="28"/>
        </w:rPr>
        <w:t xml:space="preserve">2. Опубликовать настоящее Решение в газете </w:t>
      </w:r>
      <w:r w:rsidR="00630410">
        <w:rPr>
          <w:rFonts w:cs="Times New Roman"/>
          <w:sz w:val="28"/>
          <w:szCs w:val="28"/>
        </w:rPr>
        <w:t>«Вести сельского поселения Мокша</w:t>
      </w:r>
      <w:r w:rsidRPr="002D6930">
        <w:rPr>
          <w:rFonts w:cs="Times New Roman"/>
          <w:sz w:val="28"/>
          <w:szCs w:val="28"/>
        </w:rPr>
        <w:t xml:space="preserve">» и разместить на официальном сайте Администрации сельского поселения </w:t>
      </w:r>
      <w:r w:rsidR="00630410">
        <w:rPr>
          <w:rFonts w:cs="Times New Roman"/>
          <w:sz w:val="28"/>
          <w:szCs w:val="28"/>
        </w:rPr>
        <w:t xml:space="preserve">Мокша </w:t>
      </w:r>
      <w:r w:rsidRPr="002D6930">
        <w:rPr>
          <w:rFonts w:cs="Times New Roman"/>
          <w:sz w:val="28"/>
          <w:szCs w:val="28"/>
        </w:rPr>
        <w:t>муниципального района Большеглушицкий Самарской области</w:t>
      </w:r>
      <w:r w:rsidR="00BE022C" w:rsidRPr="002D6930">
        <w:rPr>
          <w:rFonts w:cs="Times New Roman"/>
          <w:sz w:val="28"/>
          <w:szCs w:val="28"/>
        </w:rPr>
        <w:t xml:space="preserve"> </w:t>
      </w:r>
      <w:r w:rsidRPr="002D6930">
        <w:rPr>
          <w:rFonts w:cs="Times New Roman"/>
          <w:sz w:val="28"/>
          <w:szCs w:val="28"/>
        </w:rPr>
        <w:t>(</w:t>
      </w:r>
      <w:r w:rsidR="00630410">
        <w:rPr>
          <w:rFonts w:cs="Times New Roman"/>
          <w:sz w:val="28"/>
          <w:szCs w:val="28"/>
          <w:lang w:val="en-US"/>
        </w:rPr>
        <w:t>moksha</w:t>
      </w:r>
      <w:r w:rsidRPr="002D6930">
        <w:rPr>
          <w:rFonts w:cs="Times New Roman"/>
          <w:sz w:val="28"/>
          <w:szCs w:val="28"/>
        </w:rPr>
        <w:t>.</w:t>
      </w:r>
      <w:proofErr w:type="spellStart"/>
      <w:r w:rsidRPr="002D6930">
        <w:rPr>
          <w:rFonts w:cs="Times New Roman"/>
          <w:sz w:val="28"/>
          <w:szCs w:val="28"/>
          <w:lang w:val="en-US"/>
        </w:rPr>
        <w:t>admbg</w:t>
      </w:r>
      <w:proofErr w:type="spellEnd"/>
      <w:r w:rsidRPr="002D6930">
        <w:rPr>
          <w:rFonts w:cs="Times New Roman"/>
          <w:sz w:val="28"/>
          <w:szCs w:val="28"/>
        </w:rPr>
        <w:t>.</w:t>
      </w:r>
      <w:r w:rsidRPr="002D6930">
        <w:rPr>
          <w:rFonts w:cs="Times New Roman"/>
          <w:sz w:val="28"/>
          <w:szCs w:val="28"/>
          <w:lang w:val="en-US"/>
        </w:rPr>
        <w:t>org</w:t>
      </w:r>
      <w:r w:rsidRPr="002D6930">
        <w:rPr>
          <w:rFonts w:cs="Times New Roman"/>
          <w:sz w:val="28"/>
          <w:szCs w:val="28"/>
        </w:rPr>
        <w:t>) в сети  «Интернет».</w:t>
      </w:r>
    </w:p>
    <w:p w:rsidR="006D6A59" w:rsidRPr="002D6930" w:rsidRDefault="00BE022C" w:rsidP="005433BE">
      <w:pPr>
        <w:ind w:firstLine="709"/>
        <w:jc w:val="both"/>
        <w:rPr>
          <w:sz w:val="28"/>
          <w:szCs w:val="28"/>
        </w:rPr>
      </w:pPr>
      <w:r w:rsidRPr="002D6930">
        <w:rPr>
          <w:sz w:val="28"/>
          <w:szCs w:val="28"/>
        </w:rPr>
        <w:lastRenderedPageBreak/>
        <w:t>3</w:t>
      </w:r>
      <w:r w:rsidR="006D6A59" w:rsidRPr="002D6930">
        <w:rPr>
          <w:sz w:val="28"/>
          <w:szCs w:val="28"/>
        </w:rPr>
        <w:t xml:space="preserve">. Настоящее Решение вступает в силу </w:t>
      </w:r>
      <w:r w:rsidRPr="002D6930">
        <w:rPr>
          <w:sz w:val="28"/>
          <w:szCs w:val="28"/>
        </w:rPr>
        <w:t>со дня его принятия.</w:t>
      </w:r>
    </w:p>
    <w:p w:rsidR="00BE022C" w:rsidRPr="002D6930" w:rsidRDefault="00BE022C" w:rsidP="00B26A42">
      <w:pPr>
        <w:spacing w:line="240" w:lineRule="auto"/>
        <w:ind w:firstLine="709"/>
        <w:jc w:val="both"/>
        <w:rPr>
          <w:sz w:val="28"/>
          <w:szCs w:val="28"/>
        </w:rPr>
      </w:pPr>
    </w:p>
    <w:p w:rsidR="005433BE" w:rsidRPr="002D6930" w:rsidRDefault="005433BE" w:rsidP="00B26A42">
      <w:pPr>
        <w:spacing w:line="240" w:lineRule="auto"/>
        <w:ind w:firstLine="709"/>
        <w:jc w:val="both"/>
        <w:rPr>
          <w:sz w:val="28"/>
          <w:szCs w:val="28"/>
        </w:rPr>
      </w:pPr>
    </w:p>
    <w:p w:rsidR="005433BE" w:rsidRPr="002D6930" w:rsidRDefault="005433BE" w:rsidP="00B26A42">
      <w:pPr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6D6A59" w:rsidRPr="002D6930" w:rsidTr="00A64433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6D6A59" w:rsidRPr="002D6930" w:rsidRDefault="006D6A59" w:rsidP="00BE022C">
            <w:pPr>
              <w:spacing w:line="240" w:lineRule="auto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2D6930">
              <w:rPr>
                <w:b/>
                <w:bCs/>
                <w:sz w:val="28"/>
                <w:szCs w:val="28"/>
              </w:rPr>
              <w:t>Председатель                          Собрания представителей</w:t>
            </w:r>
          </w:p>
          <w:p w:rsidR="006D6A59" w:rsidRPr="002D6930" w:rsidRDefault="006D6A59" w:rsidP="00BE022C">
            <w:pPr>
              <w:spacing w:line="240" w:lineRule="auto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2D6930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6D6A59" w:rsidRPr="00630410" w:rsidRDefault="00630410" w:rsidP="00BE022C">
            <w:pPr>
              <w:spacing w:line="240" w:lineRule="auto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Мокша </w:t>
            </w:r>
          </w:p>
          <w:p w:rsidR="006D6A59" w:rsidRPr="002D6930" w:rsidRDefault="006D6A59" w:rsidP="00BE022C">
            <w:pPr>
              <w:spacing w:line="240" w:lineRule="auto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2D6930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D6A59" w:rsidRPr="002D6930" w:rsidRDefault="006D6A59" w:rsidP="00BE022C">
            <w:pPr>
              <w:spacing w:line="240" w:lineRule="auto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2D6930"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D6A59" w:rsidRPr="002D6930" w:rsidRDefault="006D6A59" w:rsidP="00BE022C">
            <w:pPr>
              <w:spacing w:line="240" w:lineRule="auto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2D6930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5433BE" w:rsidRPr="002D6930" w:rsidRDefault="005433BE" w:rsidP="00BE022C">
            <w:pPr>
              <w:spacing w:line="240" w:lineRule="auto"/>
              <w:ind w:firstLine="34"/>
              <w:jc w:val="center"/>
              <w:rPr>
                <w:b/>
                <w:bCs/>
                <w:sz w:val="28"/>
                <w:szCs w:val="28"/>
              </w:rPr>
            </w:pPr>
          </w:p>
          <w:p w:rsidR="006D6A59" w:rsidRPr="002D6930" w:rsidRDefault="00630410" w:rsidP="00BE022C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</w:t>
            </w:r>
            <w:proofErr w:type="spellStart"/>
            <w:r>
              <w:rPr>
                <w:b/>
                <w:bCs/>
                <w:sz w:val="28"/>
                <w:szCs w:val="28"/>
              </w:rPr>
              <w:t>Г.А.Митрополевская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6D6A59" w:rsidRPr="002D6930" w:rsidRDefault="006D6A59" w:rsidP="00B26A4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6D6A59" w:rsidRPr="002D6930" w:rsidRDefault="006D6A59" w:rsidP="00B26A4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6D6A59" w:rsidRPr="002D6930" w:rsidRDefault="006D6A59" w:rsidP="00B26A4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6D6A59" w:rsidRPr="002D6930" w:rsidRDefault="006D6A59" w:rsidP="00B26A42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  <w:p w:rsidR="006D6A59" w:rsidRPr="002D6930" w:rsidRDefault="006D6A59" w:rsidP="00B26A42">
            <w:pPr>
              <w:spacing w:line="240" w:lineRule="auto"/>
              <w:ind w:hanging="518"/>
              <w:jc w:val="both"/>
              <w:rPr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6D6A59" w:rsidRPr="002D6930" w:rsidRDefault="006D6A59" w:rsidP="00BE022C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930">
              <w:rPr>
                <w:b/>
                <w:bCs/>
                <w:sz w:val="28"/>
                <w:szCs w:val="28"/>
              </w:rPr>
              <w:t>Глава</w:t>
            </w:r>
          </w:p>
          <w:p w:rsidR="006D6A59" w:rsidRPr="002D6930" w:rsidRDefault="006D6A59" w:rsidP="00BE022C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930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6D6A59" w:rsidRPr="002D6930" w:rsidRDefault="00630410" w:rsidP="00630410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Мокша</w:t>
            </w:r>
          </w:p>
          <w:p w:rsidR="006D6A59" w:rsidRPr="002D6930" w:rsidRDefault="006D6A59" w:rsidP="00BE022C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930">
              <w:rPr>
                <w:b/>
                <w:bCs/>
                <w:sz w:val="28"/>
                <w:szCs w:val="28"/>
              </w:rPr>
              <w:t>муниципального района Большеглушицкий</w:t>
            </w:r>
          </w:p>
          <w:p w:rsidR="006D6A59" w:rsidRPr="002D6930" w:rsidRDefault="006D6A59" w:rsidP="00BE022C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2D6930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6D6A59" w:rsidRPr="002D6930" w:rsidRDefault="006D6A59" w:rsidP="00BE022C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5433BE" w:rsidRPr="002D6930" w:rsidRDefault="005433BE" w:rsidP="00BE022C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6D6A59" w:rsidRPr="002D6930" w:rsidRDefault="00630410" w:rsidP="00BE022C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</w:t>
            </w:r>
            <w:proofErr w:type="spellStart"/>
            <w:r>
              <w:rPr>
                <w:b/>
                <w:bCs/>
                <w:sz w:val="28"/>
                <w:szCs w:val="28"/>
              </w:rPr>
              <w:t>О.А.Девяткин</w:t>
            </w:r>
            <w:proofErr w:type="spellEnd"/>
          </w:p>
        </w:tc>
      </w:tr>
    </w:tbl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0"/>
        <w:jc w:val="both"/>
        <w:textAlignment w:val="auto"/>
        <w:rPr>
          <w:rFonts w:eastAsiaTheme="minorHAnsi"/>
          <w:b/>
          <w:bCs/>
          <w:color w:val="auto"/>
          <w:spacing w:val="0"/>
        </w:rPr>
      </w:pPr>
    </w:p>
    <w:p w:rsidR="00FE0B50" w:rsidRPr="002D6930" w:rsidRDefault="00FE0B50" w:rsidP="00097522">
      <w:pPr>
        <w:widowControl/>
        <w:autoSpaceDE w:val="0"/>
        <w:autoSpaceDN w:val="0"/>
        <w:spacing w:line="240" w:lineRule="auto"/>
        <w:ind w:firstLine="0"/>
        <w:jc w:val="both"/>
        <w:textAlignment w:val="auto"/>
        <w:rPr>
          <w:rFonts w:eastAsiaTheme="minorHAnsi"/>
          <w:b/>
          <w:bCs/>
          <w:color w:val="auto"/>
          <w:spacing w:val="0"/>
        </w:rPr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5433BE" w:rsidRDefault="005433BE" w:rsidP="00097522">
      <w:pPr>
        <w:spacing w:line="240" w:lineRule="auto"/>
        <w:ind w:left="4820" w:firstLine="0"/>
        <w:jc w:val="both"/>
        <w:outlineLvl w:val="0"/>
      </w:pPr>
    </w:p>
    <w:p w:rsidR="00630410" w:rsidRDefault="00630410" w:rsidP="00097522">
      <w:pPr>
        <w:spacing w:line="240" w:lineRule="auto"/>
        <w:ind w:left="4820" w:firstLine="0"/>
        <w:jc w:val="both"/>
        <w:outlineLvl w:val="0"/>
      </w:pPr>
    </w:p>
    <w:p w:rsidR="00630410" w:rsidRDefault="00630410" w:rsidP="00097522">
      <w:pPr>
        <w:spacing w:line="240" w:lineRule="auto"/>
        <w:ind w:left="4820" w:firstLine="0"/>
        <w:jc w:val="both"/>
        <w:outlineLvl w:val="0"/>
      </w:pPr>
    </w:p>
    <w:p w:rsidR="00630410" w:rsidRDefault="00630410" w:rsidP="00097522">
      <w:pPr>
        <w:spacing w:line="240" w:lineRule="auto"/>
        <w:ind w:left="4820" w:firstLine="0"/>
        <w:jc w:val="both"/>
        <w:outlineLvl w:val="0"/>
      </w:pPr>
    </w:p>
    <w:p w:rsidR="00630410" w:rsidRPr="002D6930" w:rsidRDefault="00630410" w:rsidP="00097522">
      <w:pPr>
        <w:spacing w:line="240" w:lineRule="auto"/>
        <w:ind w:left="4820" w:firstLine="0"/>
        <w:jc w:val="both"/>
        <w:outlineLvl w:val="0"/>
      </w:pPr>
    </w:p>
    <w:p w:rsidR="005433BE" w:rsidRPr="002D6930" w:rsidRDefault="005433BE" w:rsidP="00097522">
      <w:pPr>
        <w:spacing w:line="240" w:lineRule="auto"/>
        <w:ind w:left="4820" w:firstLine="0"/>
        <w:jc w:val="both"/>
        <w:outlineLvl w:val="0"/>
      </w:pPr>
    </w:p>
    <w:p w:rsidR="00097522" w:rsidRPr="002D6930" w:rsidRDefault="00097522" w:rsidP="00097522">
      <w:pPr>
        <w:spacing w:line="240" w:lineRule="auto"/>
        <w:ind w:left="4820" w:firstLine="0"/>
        <w:jc w:val="both"/>
        <w:outlineLvl w:val="0"/>
      </w:pPr>
      <w:proofErr w:type="gramStart"/>
      <w:r w:rsidRPr="002D6930">
        <w:lastRenderedPageBreak/>
        <w:t xml:space="preserve">Приложение к Решению Собрания представителей сельского поселения </w:t>
      </w:r>
      <w:r w:rsidR="00630410">
        <w:t xml:space="preserve">Мокша </w:t>
      </w:r>
      <w:r w:rsidRPr="002D6930">
        <w:t xml:space="preserve">муниципального района муниципального района Большеглушицкий Самарской области «Об утверждении </w:t>
      </w:r>
      <w:r w:rsidRPr="002D6930">
        <w:rPr>
          <w:rFonts w:eastAsiaTheme="minorHAnsi"/>
          <w:bCs/>
          <w:color w:val="auto"/>
          <w:spacing w:val="0"/>
        </w:rPr>
        <w:t xml:space="preserve">Положения о порядке предоставления субсидий из бюджета сельского поселения </w:t>
      </w:r>
      <w:r w:rsidR="00630410">
        <w:rPr>
          <w:rFonts w:eastAsiaTheme="minorHAnsi"/>
          <w:bCs/>
          <w:color w:val="auto"/>
          <w:spacing w:val="0"/>
        </w:rPr>
        <w:t xml:space="preserve">Мокша </w:t>
      </w:r>
      <w:r w:rsidRPr="002D6930">
        <w:rPr>
          <w:rFonts w:eastAsiaTheme="minorHAnsi"/>
          <w:bCs/>
          <w:color w:val="auto"/>
          <w:spacing w:val="0"/>
        </w:rPr>
        <w:t xml:space="preserve">муниципального района Большеглушицкий Самарской области бюджетам других муниципальных образований муниципального района Большеглушицкий Самарской области в целях </w:t>
      </w:r>
      <w:proofErr w:type="spellStart"/>
      <w:r w:rsidRPr="002D6930">
        <w:rPr>
          <w:rFonts w:eastAsiaTheme="minorHAnsi"/>
          <w:bCs/>
          <w:color w:val="auto"/>
          <w:spacing w:val="0"/>
        </w:rPr>
        <w:t>софинансирования</w:t>
      </w:r>
      <w:proofErr w:type="spellEnd"/>
      <w:r w:rsidRPr="002D6930">
        <w:rPr>
          <w:rFonts w:eastAsiaTheme="minorHAnsi"/>
          <w:bCs/>
          <w:color w:val="auto"/>
          <w:spacing w:val="0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Pr="002D6930">
        <w:t>»</w:t>
      </w:r>
      <w:proofErr w:type="gramEnd"/>
    </w:p>
    <w:p w:rsidR="00097522" w:rsidRPr="002D6930" w:rsidRDefault="00630410" w:rsidP="00097522">
      <w:pPr>
        <w:pStyle w:val="1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№ 104  от 12 октября</w:t>
      </w:r>
      <w:r w:rsidR="00097522" w:rsidRPr="002D6930">
        <w:rPr>
          <w:sz w:val="26"/>
          <w:szCs w:val="26"/>
        </w:rPr>
        <w:t xml:space="preserve"> 2022 г.</w:t>
      </w:r>
    </w:p>
    <w:p w:rsidR="00FE0B50" w:rsidRPr="002D6930" w:rsidRDefault="00FE0B50" w:rsidP="00097522">
      <w:pPr>
        <w:widowControl/>
        <w:autoSpaceDE w:val="0"/>
        <w:autoSpaceDN w:val="0"/>
        <w:spacing w:line="240" w:lineRule="auto"/>
        <w:ind w:firstLine="0"/>
        <w:jc w:val="both"/>
        <w:textAlignment w:val="auto"/>
        <w:rPr>
          <w:rFonts w:eastAsiaTheme="minorHAnsi"/>
          <w:b/>
          <w:bCs/>
          <w:color w:val="auto"/>
          <w:spacing w:val="0"/>
        </w:rPr>
      </w:pPr>
    </w:p>
    <w:p w:rsidR="00FE0B50" w:rsidRPr="002D6930" w:rsidRDefault="00FE0B50" w:rsidP="00097522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rPr>
          <w:rFonts w:eastAsiaTheme="minorHAnsi"/>
          <w:b/>
          <w:bCs/>
          <w:color w:val="auto"/>
          <w:spacing w:val="0"/>
        </w:rPr>
      </w:pPr>
      <w:bookmarkStart w:id="1" w:name="Par34"/>
      <w:bookmarkEnd w:id="1"/>
      <w:r w:rsidRPr="002D6930">
        <w:rPr>
          <w:rFonts w:eastAsiaTheme="minorHAnsi"/>
          <w:b/>
          <w:bCs/>
          <w:color w:val="auto"/>
          <w:spacing w:val="0"/>
        </w:rPr>
        <w:t>ПОЛОЖЕНИЕ</w:t>
      </w:r>
    </w:p>
    <w:p w:rsidR="005433BE" w:rsidRPr="002D6930" w:rsidRDefault="005433BE" w:rsidP="005433BE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rPr>
          <w:rFonts w:eastAsiaTheme="minorHAnsi"/>
          <w:b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>о порядке предоставления субсидий</w:t>
      </w:r>
    </w:p>
    <w:p w:rsidR="005433BE" w:rsidRPr="002D6930" w:rsidRDefault="005433BE" w:rsidP="005433BE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rPr>
          <w:rFonts w:eastAsiaTheme="minorHAnsi"/>
          <w:b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 xml:space="preserve">из бюджета сельского поселения </w:t>
      </w:r>
      <w:r w:rsidR="00630410">
        <w:rPr>
          <w:rFonts w:eastAsiaTheme="minorHAnsi"/>
          <w:b/>
          <w:bCs/>
          <w:color w:val="auto"/>
          <w:spacing w:val="0"/>
          <w:sz w:val="28"/>
          <w:szCs w:val="28"/>
        </w:rPr>
        <w:t xml:space="preserve">Мокша </w:t>
      </w:r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 xml:space="preserve">муниципального района Большеглушицкий Самарской области бюджетам других муниципальных образований муниципального района Большеглушицкий Самарской области в целях </w:t>
      </w:r>
      <w:proofErr w:type="spellStart"/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>софинансирования</w:t>
      </w:r>
      <w:proofErr w:type="spellEnd"/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</w:t>
      </w:r>
    </w:p>
    <w:p w:rsidR="005433BE" w:rsidRPr="002D6930" w:rsidRDefault="005433BE" w:rsidP="005433BE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outlineLvl w:val="1"/>
        <w:rPr>
          <w:rFonts w:eastAsiaTheme="minorHAnsi"/>
          <w:b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>по решению вопросов местного значения</w:t>
      </w:r>
    </w:p>
    <w:p w:rsidR="005433BE" w:rsidRPr="002D6930" w:rsidRDefault="005433BE" w:rsidP="005433BE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outlineLvl w:val="1"/>
        <w:rPr>
          <w:rFonts w:eastAsiaTheme="minorHAnsi"/>
          <w:b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/>
          <w:bCs/>
          <w:color w:val="auto"/>
          <w:spacing w:val="0"/>
          <w:sz w:val="28"/>
          <w:szCs w:val="28"/>
        </w:rPr>
        <w:t>(далее - Положение)</w:t>
      </w:r>
    </w:p>
    <w:p w:rsidR="005433BE" w:rsidRPr="002D6930" w:rsidRDefault="005433BE" w:rsidP="005433BE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outlineLvl w:val="1"/>
        <w:rPr>
          <w:rFonts w:eastAsiaTheme="minorHAnsi"/>
          <w:bCs/>
          <w:color w:val="auto"/>
          <w:spacing w:val="0"/>
          <w:sz w:val="28"/>
          <w:szCs w:val="28"/>
        </w:rPr>
      </w:pPr>
    </w:p>
    <w:p w:rsidR="00FE0B50" w:rsidRPr="002D6930" w:rsidRDefault="00FE0B50" w:rsidP="005433BE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outlineLvl w:val="1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1. Общие положения</w:t>
      </w:r>
    </w:p>
    <w:p w:rsidR="00FE0B50" w:rsidRPr="002D6930" w:rsidRDefault="005433BE" w:rsidP="005433BE">
      <w:pPr>
        <w:widowControl/>
        <w:tabs>
          <w:tab w:val="left" w:pos="6420"/>
        </w:tabs>
        <w:autoSpaceDE w:val="0"/>
        <w:autoSpaceDN w:val="0"/>
        <w:spacing w:line="240" w:lineRule="auto"/>
        <w:ind w:firstLine="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ab/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1.1. </w:t>
      </w:r>
      <w:proofErr w:type="gramStart"/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Настоящее Положение устанавливает механизм предоставления субсидий из бюджета 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муниципального района Большеглушицкий Самарской области (далее – бюджет сельского поселения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 Мокша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) бюджетам других муниципальных образований муниципального района Большеглушицкий Самарской области (далее – бюджет муниципального образования)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в целях </w:t>
      </w:r>
      <w:proofErr w:type="spellStart"/>
      <w:r w:rsidRPr="002D6930">
        <w:rPr>
          <w:rFonts w:eastAsiaTheme="minorHAnsi"/>
          <w:bCs/>
          <w:color w:val="auto"/>
          <w:spacing w:val="0"/>
          <w:sz w:val="28"/>
          <w:szCs w:val="28"/>
        </w:rPr>
        <w:t>софинансирования</w:t>
      </w:r>
      <w:proofErr w:type="spellEnd"/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других муниципальных образований муниципального района Большеглушицкий Самарской области (далее – муниципальное образование)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по решению вопрос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>ов</w:t>
      </w:r>
      <w:proofErr w:type="gramEnd"/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местного значения.</w:t>
      </w:r>
    </w:p>
    <w:p w:rsidR="005433BE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1.2. Органом, уполномоченным представлять 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сельское поселение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муниципального района Большеглушицкий Самарской области (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>далее – сельское поселение Мокша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)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в соглашении о предоставлении субсидий, а также в правоотношениях, связанных с его заключением, является Администрация 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муниципального района Большеглушицкий Самарской области (далее – администрация сельского поселения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 Мокша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>)</w:t>
      </w:r>
      <w:bookmarkStart w:id="2" w:name="Par51"/>
      <w:bookmarkEnd w:id="2"/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>.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1.3. Субсидии бюджетам 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муниципальных образований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предоставляются в целях </w:t>
      </w:r>
      <w:proofErr w:type="spellStart"/>
      <w:r w:rsidRPr="002D6930">
        <w:rPr>
          <w:rFonts w:eastAsiaTheme="minorHAnsi"/>
          <w:bCs/>
          <w:color w:val="auto"/>
          <w:spacing w:val="0"/>
          <w:sz w:val="28"/>
          <w:szCs w:val="28"/>
        </w:rPr>
        <w:t>софинансирования</w:t>
      </w:r>
      <w:proofErr w:type="spellEnd"/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расходных обязательств, возникающих при выполнении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lastRenderedPageBreak/>
        <w:t>полномочий органов местного самоуправления по решению вопрос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>ов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местного значения</w:t>
      </w:r>
      <w:r w:rsidR="005433BE" w:rsidRPr="002D6930">
        <w:rPr>
          <w:sz w:val="28"/>
          <w:szCs w:val="28"/>
        </w:rPr>
        <w:t>, предусмотренных Федеральным законом от 06.10.2003 № 131-ФЗ «Об общих принципах организации местного самоуправления в Российской Федерации»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(далее - субсидия).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1.4. Предоставление субсидий осуществляется </w:t>
      </w:r>
      <w:proofErr w:type="gramStart"/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в соответствии со сводной бюджетной росписью бюджета 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на соответствующий финансовый год в пределах лимитов бюджетных обязательств по предоставлению</w:t>
      </w:r>
      <w:proofErr w:type="gramEnd"/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субсидий, утверждаемых в установленном порядке главному распорядителю бюджетных средств 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>–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>админис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>трации сельского поселения Мокша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.</w:t>
      </w:r>
    </w:p>
    <w:p w:rsidR="00FE0B50" w:rsidRPr="002C5BB3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1.5. Субсидии предоставляются в случае обращения органов местного 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самоуправления 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>муниципальных образований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об оказании финансовой поддержки в реализации вопрос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>ов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местного значения, указанн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>ых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в </w:t>
      </w:r>
      <w:hyperlink w:anchor="Par51" w:history="1">
        <w:r w:rsidRPr="002C5BB3">
          <w:rPr>
            <w:rFonts w:eastAsiaTheme="minorHAnsi"/>
            <w:bCs/>
            <w:color w:val="auto"/>
            <w:spacing w:val="0"/>
            <w:sz w:val="28"/>
            <w:szCs w:val="28"/>
          </w:rPr>
          <w:t>пункте 1.3</w:t>
        </w:r>
      </w:hyperlink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настоящего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>Положения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>, с приложением подтверждающих расчетов и обоснований необходимых расходов.</w:t>
      </w:r>
    </w:p>
    <w:p w:rsidR="00FE0B50" w:rsidRPr="002C5BB3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1.6. Объем субсидий бюджетам 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>муниципальных образований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на соответствующий финансовый год на цели, предусмотренные настоящим Положением, утверждается решением 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Собрания представителей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>муниципального района Большеглушицкий Самарской области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на соответствующий финансовый год (далее - Решение о бюджете) на основании заявки, подготовленной 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администрацией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по обращениям органов местного самоуправления 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>муниципальных образований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>.</w:t>
      </w:r>
    </w:p>
    <w:p w:rsidR="00FE0B50" w:rsidRPr="002D6930" w:rsidRDefault="00FE0B50" w:rsidP="005433BE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1.7. Единая предельная доля участия средств бюджета 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в </w:t>
      </w:r>
      <w:proofErr w:type="spellStart"/>
      <w:r w:rsidRPr="002C5BB3">
        <w:rPr>
          <w:rFonts w:eastAsiaTheme="minorHAnsi"/>
          <w:bCs/>
          <w:color w:val="auto"/>
          <w:spacing w:val="0"/>
          <w:sz w:val="28"/>
          <w:szCs w:val="28"/>
        </w:rPr>
        <w:t>софинансировании</w:t>
      </w:r>
      <w:proofErr w:type="spellEnd"/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расходных обязательств 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>муниципальных образований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, указанных в </w:t>
      </w:r>
      <w:hyperlink w:anchor="Par51" w:history="1">
        <w:r w:rsidRPr="002C5BB3">
          <w:rPr>
            <w:rFonts w:eastAsiaTheme="minorHAnsi"/>
            <w:bCs/>
            <w:color w:val="auto"/>
            <w:spacing w:val="0"/>
            <w:sz w:val="28"/>
            <w:szCs w:val="28"/>
          </w:rPr>
          <w:t>пункте 1.3</w:t>
        </w:r>
      </w:hyperlink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настояще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>го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>Положения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, составляет не более 99 (девяноста девяти) процентов от общего объема финансирования расходного обязательства </w:t>
      </w:r>
      <w:r w:rsidR="005433BE" w:rsidRPr="002C5BB3">
        <w:rPr>
          <w:rFonts w:eastAsiaTheme="minorHAnsi"/>
          <w:bCs/>
          <w:color w:val="auto"/>
          <w:spacing w:val="0"/>
          <w:sz w:val="28"/>
          <w:szCs w:val="28"/>
        </w:rPr>
        <w:t>муниципального образования</w:t>
      </w:r>
      <w:r w:rsidR="005433BE" w:rsidRPr="002D6930">
        <w:rPr>
          <w:rFonts w:eastAsiaTheme="minorHAnsi"/>
          <w:bCs/>
          <w:color w:val="auto"/>
          <w:spacing w:val="0"/>
          <w:sz w:val="28"/>
          <w:szCs w:val="28"/>
        </w:rPr>
        <w:t>.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1.</w:t>
      </w:r>
      <w:r w:rsidR="00610566" w:rsidRPr="002D6930">
        <w:rPr>
          <w:rFonts w:eastAsiaTheme="minorHAnsi"/>
          <w:bCs/>
          <w:color w:val="auto"/>
          <w:spacing w:val="0"/>
          <w:sz w:val="28"/>
          <w:szCs w:val="28"/>
        </w:rPr>
        <w:t>8.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Получателем субсидии является </w:t>
      </w:r>
      <w:r w:rsidR="00610566"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муниципальное образование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(далее - получатель субсидии). Органом, уполномоченным представлять соответствующ</w:t>
      </w:r>
      <w:r w:rsidR="00610566" w:rsidRPr="002D6930">
        <w:rPr>
          <w:rFonts w:eastAsiaTheme="minorHAnsi"/>
          <w:bCs/>
          <w:color w:val="auto"/>
          <w:spacing w:val="0"/>
          <w:sz w:val="28"/>
          <w:szCs w:val="28"/>
        </w:rPr>
        <w:t>ее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</w:t>
      </w:r>
      <w:r w:rsidR="00610566"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муниципальное образование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в соглашении о предоставлении субсидии, а также в правоотношениях, связанных с его заключением, является администрация соответствующего </w:t>
      </w:r>
      <w:r w:rsidR="00610566"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муниципального образования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.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bookmarkStart w:id="3" w:name="Par61"/>
      <w:bookmarkEnd w:id="3"/>
    </w:p>
    <w:p w:rsidR="00FE0B50" w:rsidRPr="002D6930" w:rsidRDefault="00610566" w:rsidP="00B26A42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outlineLvl w:val="1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. Условия и порядок предоставления субсидий. Порядок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заключения соглашений о предоставлении субсидий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</w:p>
    <w:p w:rsidR="00FE0B50" w:rsidRPr="002D6930" w:rsidRDefault="00610566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.1. Субсидия получателю субсидии предоставляется при соблюдении следующих условий:</w:t>
      </w:r>
    </w:p>
    <w:p w:rsidR="00FE0B50" w:rsidRPr="002C5BB3" w:rsidRDefault="00610566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bookmarkStart w:id="4" w:name="Par67"/>
      <w:bookmarkEnd w:id="4"/>
      <w:r w:rsidRPr="002D6930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.1.1. наличие утвержденной муниципальной программы по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соответствующему 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вопросу местного значения, указанному в </w:t>
      </w:r>
      <w:hyperlink w:anchor="Par51" w:history="1">
        <w:r w:rsidRPr="002C5BB3">
          <w:rPr>
            <w:rFonts w:eastAsiaTheme="minorHAnsi"/>
            <w:bCs/>
            <w:color w:val="auto"/>
            <w:spacing w:val="0"/>
            <w:sz w:val="28"/>
            <w:szCs w:val="28"/>
          </w:rPr>
          <w:t>пункте 1.3</w:t>
        </w:r>
      </w:hyperlink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настоящего Положения</w:t>
      </w:r>
      <w:r w:rsidR="00FE0B50" w:rsidRPr="002C5BB3">
        <w:rPr>
          <w:rFonts w:eastAsiaTheme="minorHAnsi"/>
          <w:bCs/>
          <w:color w:val="auto"/>
          <w:spacing w:val="0"/>
          <w:sz w:val="28"/>
          <w:szCs w:val="28"/>
        </w:rPr>
        <w:t>;</w:t>
      </w:r>
    </w:p>
    <w:p w:rsidR="00FE0B50" w:rsidRPr="002D6930" w:rsidRDefault="00CF378E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.1.2. наличие в решении представительного органа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муниципального образования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о бюджете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муниципального образования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бюджетных ассигнований на исполнение расходного обязательства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муниципального образования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, в целях </w:t>
      </w:r>
      <w:proofErr w:type="spellStart"/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софинансирования</w:t>
      </w:r>
      <w:proofErr w:type="spellEnd"/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ко</w:t>
      </w:r>
      <w:r w:rsidR="00E94A82" w:rsidRPr="002D6930">
        <w:rPr>
          <w:rFonts w:eastAsiaTheme="minorHAnsi"/>
          <w:bCs/>
          <w:color w:val="auto"/>
          <w:spacing w:val="0"/>
          <w:sz w:val="28"/>
          <w:szCs w:val="28"/>
        </w:rPr>
        <w:t>торого предоставляется субсидия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;</w:t>
      </w:r>
    </w:p>
    <w:p w:rsidR="00FE0B50" w:rsidRPr="002C5BB3" w:rsidRDefault="00CF378E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bookmarkStart w:id="5" w:name="Par69"/>
      <w:bookmarkEnd w:id="5"/>
      <w:r w:rsidRPr="002D6930">
        <w:rPr>
          <w:rFonts w:eastAsiaTheme="minorHAnsi"/>
          <w:bCs/>
          <w:color w:val="auto"/>
          <w:spacing w:val="0"/>
          <w:sz w:val="28"/>
          <w:szCs w:val="28"/>
        </w:rPr>
        <w:lastRenderedPageBreak/>
        <w:t>2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.1.3. согласие на осуществление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администрацией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проверок </w:t>
      </w:r>
      <w:r w:rsidR="00FE0B50" w:rsidRPr="002C5BB3">
        <w:rPr>
          <w:rFonts w:eastAsiaTheme="minorHAnsi"/>
          <w:bCs/>
          <w:color w:val="auto"/>
          <w:spacing w:val="0"/>
          <w:sz w:val="28"/>
          <w:szCs w:val="28"/>
        </w:rPr>
        <w:t>соблюдения получателем субсидии условий, целей и порядка предоставления субсидий;</w:t>
      </w:r>
    </w:p>
    <w:p w:rsidR="00FE0B50" w:rsidRPr="002C5BB3" w:rsidRDefault="00CF378E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C5BB3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.1.4. заключение </w:t>
      </w:r>
      <w:hyperlink r:id="rId6" w:history="1">
        <w:r w:rsidR="00FE0B50" w:rsidRPr="002C5BB3">
          <w:rPr>
            <w:rFonts w:eastAsiaTheme="minorHAnsi"/>
            <w:bCs/>
            <w:color w:val="auto"/>
            <w:spacing w:val="0"/>
            <w:sz w:val="28"/>
            <w:szCs w:val="28"/>
          </w:rPr>
          <w:t>соглашения</w:t>
        </w:r>
      </w:hyperlink>
      <w:r w:rsidR="00FE0B50"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 между </w:t>
      </w:r>
      <w:r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администрацией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2C5BB3">
        <w:rPr>
          <w:rFonts w:eastAsiaTheme="minorHAnsi"/>
          <w:bCs/>
          <w:color w:val="auto"/>
          <w:spacing w:val="0"/>
          <w:sz w:val="28"/>
          <w:szCs w:val="28"/>
        </w:rPr>
        <w:t>и получателем субсидии</w:t>
      </w:r>
      <w:r w:rsidR="002C5BB3">
        <w:rPr>
          <w:rFonts w:eastAsiaTheme="minorHAnsi"/>
          <w:bCs/>
          <w:color w:val="auto"/>
          <w:spacing w:val="0"/>
          <w:sz w:val="28"/>
          <w:szCs w:val="28"/>
        </w:rPr>
        <w:t xml:space="preserve"> </w:t>
      </w:r>
      <w:r w:rsidR="002C5BB3" w:rsidRPr="002C5BB3">
        <w:rPr>
          <w:rFonts w:eastAsiaTheme="minorHAnsi"/>
          <w:color w:val="auto"/>
          <w:spacing w:val="0"/>
          <w:sz w:val="28"/>
          <w:szCs w:val="28"/>
        </w:rPr>
        <w:t>по форме согласно Приложению к настоящему Положению</w:t>
      </w:r>
      <w:r w:rsidR="00FE0B50" w:rsidRPr="002C5BB3">
        <w:rPr>
          <w:rFonts w:eastAsiaTheme="minorHAnsi"/>
          <w:bCs/>
          <w:color w:val="auto"/>
          <w:spacing w:val="0"/>
          <w:sz w:val="28"/>
          <w:szCs w:val="28"/>
        </w:rPr>
        <w:t>.</w:t>
      </w:r>
    </w:p>
    <w:p w:rsidR="00FE0B50" w:rsidRPr="00AF4B37" w:rsidRDefault="00CF378E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bookmarkStart w:id="6" w:name="Par71"/>
      <w:bookmarkStart w:id="7" w:name="Par73"/>
      <w:bookmarkEnd w:id="6"/>
      <w:bookmarkEnd w:id="7"/>
      <w:r w:rsidRPr="002C5BB3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2C5BB3">
        <w:rPr>
          <w:rFonts w:eastAsiaTheme="minorHAnsi"/>
          <w:bCs/>
          <w:color w:val="auto"/>
          <w:spacing w:val="0"/>
          <w:sz w:val="28"/>
          <w:szCs w:val="28"/>
        </w:rPr>
        <w:t xml:space="preserve">.2. </w:t>
      </w:r>
      <w:proofErr w:type="gramStart"/>
      <w:r w:rsidR="00FE0B50" w:rsidRPr="002C5BB3">
        <w:rPr>
          <w:rFonts w:eastAsiaTheme="minorHAnsi"/>
          <w:bCs/>
          <w:color w:val="auto"/>
          <w:spacing w:val="0"/>
          <w:sz w:val="28"/>
          <w:szCs w:val="28"/>
        </w:rPr>
        <w:t>В целях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заключения соглашения о предоставлении субсидии получатель 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субсидии представляет в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администрацию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заявление о предоставлении субсидии на цели, предусмотренные </w:t>
      </w:r>
      <w:hyperlink w:anchor="Par51" w:history="1">
        <w:r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 xml:space="preserve">пунктом 1.3 </w:t>
        </w:r>
      </w:hyperlink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настоящего Положения, с обоснованием потребности в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субсидии 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и невозможности финансирования </w:t>
      </w:r>
      <w:r w:rsidR="008C6D45" w:rsidRPr="00AF4B37">
        <w:rPr>
          <w:rFonts w:eastAsiaTheme="minorHAnsi"/>
          <w:bCs/>
          <w:color w:val="auto"/>
          <w:spacing w:val="0"/>
          <w:sz w:val="28"/>
          <w:szCs w:val="28"/>
        </w:rPr>
        <w:t>расходных обязательств муниципального образования, указанных в пункте 1.3. настоящего Положения,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в необходимом объеме за счет средств бюджета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муниципального образования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>, а также с приложением следующих документов:</w:t>
      </w:r>
      <w:proofErr w:type="gramEnd"/>
    </w:p>
    <w:p w:rsidR="00FE0B50" w:rsidRPr="00AF4B37" w:rsidRDefault="008C6D45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AF4B37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>.2.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1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. выписки из решения представительного органа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муниципального образования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о бюджете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муниципального образования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>, подтверждающей наличие бюджетных ассигнований на исполнение расходного обязательства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,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указанного в пункте 1.3. настоящего Положения,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в целях </w:t>
      </w:r>
      <w:proofErr w:type="spellStart"/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>софинансирования</w:t>
      </w:r>
      <w:proofErr w:type="spellEnd"/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ко</w:t>
      </w:r>
      <w:r w:rsidR="005E7E7E" w:rsidRPr="00AF4B37">
        <w:rPr>
          <w:rFonts w:eastAsiaTheme="minorHAnsi"/>
          <w:bCs/>
          <w:color w:val="auto"/>
          <w:spacing w:val="0"/>
          <w:sz w:val="28"/>
          <w:szCs w:val="28"/>
        </w:rPr>
        <w:t>торого предоставляется субсидия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>;</w:t>
      </w:r>
    </w:p>
    <w:p w:rsidR="00FE0B50" w:rsidRPr="00AF4B37" w:rsidRDefault="008C6D45" w:rsidP="008C6D45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AF4B37">
        <w:rPr>
          <w:rFonts w:eastAsiaTheme="minorHAnsi"/>
          <w:bCs/>
          <w:color w:val="auto"/>
          <w:spacing w:val="0"/>
          <w:sz w:val="28"/>
          <w:szCs w:val="28"/>
        </w:rPr>
        <w:t>2.2.2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. заверенной надлежащим образом копии муниципального правового акта об утверждении муниципальной программы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по соответствующему вопросу местного значения, указанному в </w:t>
      </w:r>
      <w:hyperlink w:anchor="Par51" w:history="1">
        <w:r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>пункте 1.3</w:t>
        </w:r>
      </w:hyperlink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настоящего Положения;</w:t>
      </w:r>
    </w:p>
    <w:p w:rsidR="00FE0B50" w:rsidRPr="00AF4B37" w:rsidRDefault="008C6D45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AF4B37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>.2.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3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. письменного согласия получателя субсидии на осуществление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администрацией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>проверок соблюдения получателем субсидии условий, целей и порядка предоставления субсидий.</w:t>
      </w:r>
    </w:p>
    <w:p w:rsidR="00FE0B50" w:rsidRPr="00AF4B37" w:rsidRDefault="00FE0B50" w:rsidP="008C6D45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Документы представляются на бумажном носителе, заверенные подписью и </w:t>
      </w:r>
      <w:r w:rsidR="008C6D45" w:rsidRPr="00AF4B37">
        <w:rPr>
          <w:rFonts w:eastAsiaTheme="minorHAnsi"/>
          <w:bCs/>
          <w:color w:val="auto"/>
          <w:spacing w:val="0"/>
          <w:sz w:val="28"/>
          <w:szCs w:val="28"/>
        </w:rPr>
        <w:t>печатью получателя субсидии.</w:t>
      </w:r>
    </w:p>
    <w:p w:rsidR="00FE0B50" w:rsidRPr="00AF4B37" w:rsidRDefault="008C6D45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bookmarkStart w:id="8" w:name="Par83"/>
      <w:bookmarkEnd w:id="8"/>
      <w:r w:rsidRPr="00AF4B37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.3. </w:t>
      </w:r>
      <w:proofErr w:type="gramStart"/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Администрация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регистрирует заявление о предоставлении субсидии и приложенные к нему документы не позднее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следующего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рабоч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его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дн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я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со дня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его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поступления, в течение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5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(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п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яти) рабочих дней со дня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его 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регистрации осуществляет проверку документов на их соответствие перечню и требованиям, предусмотренным </w:t>
      </w:r>
      <w:hyperlink w:anchor="Par73" w:history="1">
        <w:r w:rsidR="00FE0B50"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 xml:space="preserve">пунктом </w:t>
        </w:r>
        <w:r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>2</w:t>
        </w:r>
        <w:r w:rsidR="00FE0B50"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 xml:space="preserve">.2 </w:t>
        </w:r>
      </w:hyperlink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настоящего Положения, соблюдения условий предоставления субсидий, установленных </w:t>
      </w:r>
      <w:hyperlink w:anchor="Par67" w:history="1">
        <w:r w:rsidR="00FE0B50"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 xml:space="preserve">подпунктами </w:t>
        </w:r>
        <w:r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>2</w:t>
        </w:r>
        <w:r w:rsidR="00FE0B50"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>.1.1</w:t>
        </w:r>
      </w:hyperlink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-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2</w:t>
      </w:r>
      <w:hyperlink w:anchor="Par69" w:history="1">
        <w:r w:rsidR="00FE0B50"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>.1.3 пункта</w:t>
        </w:r>
        <w:r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 xml:space="preserve"> 2</w:t>
        </w:r>
        <w:r w:rsidR="00FE0B50"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 xml:space="preserve">.1 </w:t>
        </w:r>
      </w:hyperlink>
      <w:r w:rsidRPr="00AF4B37">
        <w:rPr>
          <w:rFonts w:eastAsiaTheme="minorHAnsi"/>
          <w:bCs/>
          <w:color w:val="auto"/>
          <w:spacing w:val="0"/>
          <w:sz w:val="28"/>
          <w:szCs w:val="28"/>
        </w:rPr>
        <w:t>настоящего Положения</w:t>
      </w:r>
      <w:r w:rsidR="00FE0B50" w:rsidRPr="00AF4B37">
        <w:rPr>
          <w:rFonts w:eastAsiaTheme="minorHAnsi"/>
          <w:bCs/>
          <w:color w:val="auto"/>
          <w:spacing w:val="0"/>
          <w:sz w:val="28"/>
          <w:szCs w:val="28"/>
        </w:rPr>
        <w:t>.</w:t>
      </w:r>
      <w:proofErr w:type="gramEnd"/>
    </w:p>
    <w:p w:rsidR="00FE0B50" w:rsidRPr="00AF4B37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По результатам проведенной проверки </w:t>
      </w:r>
      <w:r w:rsidR="008C6D45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администрация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в течение </w:t>
      </w:r>
      <w:r w:rsidR="008C6D45" w:rsidRPr="00AF4B37">
        <w:rPr>
          <w:rFonts w:eastAsiaTheme="minorHAnsi"/>
          <w:bCs/>
          <w:color w:val="auto"/>
          <w:spacing w:val="0"/>
          <w:sz w:val="28"/>
          <w:szCs w:val="28"/>
        </w:rPr>
        <w:t>5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(</w:t>
      </w:r>
      <w:r w:rsidR="008C6D45" w:rsidRPr="00AF4B37">
        <w:rPr>
          <w:rFonts w:eastAsiaTheme="minorHAnsi"/>
          <w:bCs/>
          <w:color w:val="auto"/>
          <w:spacing w:val="0"/>
          <w:sz w:val="28"/>
          <w:szCs w:val="28"/>
        </w:rPr>
        <w:t>п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яти) рабочих дней со дня регистрации документов: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- при наличии в Решении о бюджете бюджетных средств на предоставление субсидий </w:t>
      </w:r>
      <w:r w:rsidR="00A64433"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муниципальному образованию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и в случае отсутствия оснований для отказа в заключени</w:t>
      </w:r>
      <w:proofErr w:type="gramStart"/>
      <w:r w:rsidRPr="002D6930">
        <w:rPr>
          <w:rFonts w:eastAsiaTheme="minorHAnsi"/>
          <w:bCs/>
          <w:color w:val="auto"/>
          <w:spacing w:val="0"/>
          <w:sz w:val="28"/>
          <w:szCs w:val="28"/>
        </w:rPr>
        <w:t>и</w:t>
      </w:r>
      <w:proofErr w:type="gramEnd"/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соглашения о предоставлении субсидии, предусмотренных настоящим пунктом, готовит проект соглашения о предоставлении субсидии </w:t>
      </w:r>
      <w:r w:rsidR="00AF4B37" w:rsidRPr="002C5BB3">
        <w:rPr>
          <w:rFonts w:eastAsiaTheme="minorHAnsi"/>
          <w:color w:val="auto"/>
          <w:spacing w:val="0"/>
          <w:sz w:val="28"/>
          <w:szCs w:val="28"/>
        </w:rPr>
        <w:t>по форме согласно Приложению к настоящему Положению</w:t>
      </w:r>
      <w:r w:rsidR="00AF4B37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и уведомляет получателя субсидии о заключении соглашения о предоставлении субсидии с направлением ему 2 (двух) экземпляров проекта соглашения для подписания;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- при отсутствии в Решении о бюджете бюджетных средств на предоставление субсидий </w:t>
      </w:r>
      <w:r w:rsidR="00A64433"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муниципальному образованию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, но при определении возможности выделения бюджетных средств на запрашиваемые цели и при отсутствии оснований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lastRenderedPageBreak/>
        <w:t>для отказа в заключени</w:t>
      </w:r>
      <w:proofErr w:type="gramStart"/>
      <w:r w:rsidRPr="002D6930">
        <w:rPr>
          <w:rFonts w:eastAsiaTheme="minorHAnsi"/>
          <w:bCs/>
          <w:color w:val="auto"/>
          <w:spacing w:val="0"/>
          <w:sz w:val="28"/>
          <w:szCs w:val="28"/>
        </w:rPr>
        <w:t>и</w:t>
      </w:r>
      <w:proofErr w:type="gramEnd"/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соглашения о предоставлении субсидий, предусмотренных настоящим пунктом, готовит предложения о внесении изменений в Решение о бюджете и уведомляет об этом получателя субсидии.</w:t>
      </w:r>
    </w:p>
    <w:p w:rsidR="00FE0B50" w:rsidRPr="00AF4B37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proofErr w:type="gramStart"/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В течение 5 (пяти) рабочих дней со дня вступления в силу Решения </w:t>
      </w:r>
      <w:r w:rsidR="00A64433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Собрания представителей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A64433"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муниципального района Большеглушицкий Самарской области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о внесении соответствующих изменений в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Решение о бюджете </w:t>
      </w:r>
      <w:r w:rsidR="00A64433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администрация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готовит проект </w:t>
      </w:r>
      <w:hyperlink r:id="rId7" w:history="1">
        <w:r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>соглашения</w:t>
        </w:r>
      </w:hyperlink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о предоставлении субсидии </w:t>
      </w:r>
      <w:r w:rsidR="00AF4B37" w:rsidRPr="00AF4B37">
        <w:rPr>
          <w:rFonts w:eastAsiaTheme="minorHAnsi"/>
          <w:color w:val="auto"/>
          <w:spacing w:val="0"/>
          <w:sz w:val="28"/>
          <w:szCs w:val="28"/>
        </w:rPr>
        <w:t>по форме согласно Приложению к настоящему Положению</w:t>
      </w:r>
      <w:r w:rsidR="00AF4B37"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и уведомляет получателя субсидии о заключении соглашения о предоставлении субсидии с направлением ему</w:t>
      </w:r>
      <w:proofErr w:type="gramEnd"/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2 (двух) экземпляров проекта соглашения для подписания;</w:t>
      </w:r>
    </w:p>
    <w:p w:rsidR="00FE0B50" w:rsidRPr="00AF4B37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AF4B37">
        <w:rPr>
          <w:rFonts w:eastAsiaTheme="minorHAnsi"/>
          <w:bCs/>
          <w:color w:val="auto"/>
          <w:spacing w:val="0"/>
          <w:sz w:val="28"/>
          <w:szCs w:val="28"/>
        </w:rPr>
        <w:t>- в случае наличия оснований для отказа в заключени</w:t>
      </w:r>
      <w:proofErr w:type="gramStart"/>
      <w:r w:rsidRPr="00AF4B37">
        <w:rPr>
          <w:rFonts w:eastAsiaTheme="minorHAnsi"/>
          <w:bCs/>
          <w:color w:val="auto"/>
          <w:spacing w:val="0"/>
          <w:sz w:val="28"/>
          <w:szCs w:val="28"/>
        </w:rPr>
        <w:t>и</w:t>
      </w:r>
      <w:proofErr w:type="gramEnd"/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соглашения о предоставлении субсидии, предусмотренных настоящим пунктом, направляет получателю субсидии письмо об отказе в заключении соглашения о предоставлении субсидии с указанием оснований для отказа в заключении соглашения о предоставлении субсидии с приложением пакета документов, представленного получателем субсидии.</w:t>
      </w:r>
    </w:p>
    <w:p w:rsidR="00FE0B50" w:rsidRPr="00AF4B37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AF4B37">
        <w:rPr>
          <w:rFonts w:eastAsiaTheme="minorHAnsi"/>
          <w:bCs/>
          <w:color w:val="auto"/>
          <w:spacing w:val="0"/>
          <w:sz w:val="28"/>
          <w:szCs w:val="28"/>
        </w:rPr>
        <w:t>Основаниями для отказа в заключени</w:t>
      </w:r>
      <w:proofErr w:type="gramStart"/>
      <w:r w:rsidRPr="00AF4B37">
        <w:rPr>
          <w:rFonts w:eastAsiaTheme="minorHAnsi"/>
          <w:bCs/>
          <w:color w:val="auto"/>
          <w:spacing w:val="0"/>
          <w:sz w:val="28"/>
          <w:szCs w:val="28"/>
        </w:rPr>
        <w:t>и</w:t>
      </w:r>
      <w:proofErr w:type="gramEnd"/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соглашения о предоставлении субсидии являются:</w:t>
      </w:r>
    </w:p>
    <w:p w:rsidR="00FE0B50" w:rsidRPr="00AF4B37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- несоблюдение условий предоставления субсидий, установленных </w:t>
      </w:r>
      <w:hyperlink w:anchor="Par67" w:history="1">
        <w:r w:rsidR="00122BD4"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>подпунктами 2</w:t>
        </w:r>
        <w:r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>.1.1</w:t>
        </w:r>
      </w:hyperlink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 - </w:t>
      </w:r>
      <w:hyperlink w:anchor="Par69" w:history="1">
        <w:r w:rsidR="00122BD4"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>2</w:t>
        </w:r>
        <w:r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>.1.3</w:t>
        </w:r>
        <w:r w:rsidR="00122BD4"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 xml:space="preserve"> пункта 2</w:t>
        </w:r>
        <w:r w:rsidRPr="00AF4B37">
          <w:rPr>
            <w:rFonts w:eastAsiaTheme="minorHAnsi"/>
            <w:bCs/>
            <w:color w:val="auto"/>
            <w:spacing w:val="0"/>
            <w:sz w:val="28"/>
            <w:szCs w:val="28"/>
          </w:rPr>
          <w:t xml:space="preserve">.1 </w:t>
        </w:r>
      </w:hyperlink>
      <w:r w:rsidR="00122BD4" w:rsidRPr="00AF4B37">
        <w:rPr>
          <w:rFonts w:eastAsiaTheme="minorHAnsi"/>
          <w:bCs/>
          <w:color w:val="auto"/>
          <w:spacing w:val="0"/>
          <w:sz w:val="28"/>
          <w:szCs w:val="28"/>
        </w:rPr>
        <w:t>настоящего Положения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>;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AF4B37">
        <w:rPr>
          <w:rFonts w:eastAsiaTheme="minorHAnsi"/>
          <w:bCs/>
          <w:color w:val="auto"/>
          <w:spacing w:val="0"/>
          <w:sz w:val="28"/>
          <w:szCs w:val="28"/>
        </w:rPr>
        <w:t>- несоответствие документов, представленных получателем субсидии, требов</w:t>
      </w:r>
      <w:r w:rsidR="00122BD4" w:rsidRPr="00AF4B37">
        <w:rPr>
          <w:rFonts w:eastAsiaTheme="minorHAnsi"/>
          <w:bCs/>
          <w:color w:val="auto"/>
          <w:spacing w:val="0"/>
          <w:sz w:val="28"/>
          <w:szCs w:val="28"/>
        </w:rPr>
        <w:t>аниям, предусмотренным пунктом 2</w:t>
      </w:r>
      <w:r w:rsidRPr="00AF4B37">
        <w:rPr>
          <w:rFonts w:eastAsiaTheme="minorHAnsi"/>
          <w:bCs/>
          <w:color w:val="auto"/>
          <w:spacing w:val="0"/>
          <w:sz w:val="28"/>
          <w:szCs w:val="28"/>
        </w:rPr>
        <w:t xml:space="preserve">.2 настоящего Положения, и (или)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непредставление (представление не в полном объеме) указанных документов;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- недостоверность представленной получателем субсидии информации;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- невозможность выделения бюджетных средств на запрашиваемые цели на соответствующий финансовый год.</w:t>
      </w:r>
    </w:p>
    <w:p w:rsidR="00FE0B50" w:rsidRPr="002D6930" w:rsidRDefault="00122BD4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.4. Получатель субсидии в течение 3 (трех) рабочих дней со дня получения письма об отказе в заключени</w:t>
      </w:r>
      <w:proofErr w:type="gramStart"/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и</w:t>
      </w:r>
      <w:proofErr w:type="gramEnd"/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соглашения о предоставлении субсидии имеет право устранить замечания и повторно представить документы, предусмотренные </w:t>
      </w:r>
      <w:hyperlink w:anchor="Par73" w:history="1">
        <w:r w:rsidR="00FE0B50" w:rsidRPr="002D6930">
          <w:rPr>
            <w:rFonts w:eastAsiaTheme="minorHAnsi"/>
            <w:bCs/>
            <w:color w:val="0000FF"/>
            <w:spacing w:val="0"/>
            <w:sz w:val="28"/>
            <w:szCs w:val="28"/>
          </w:rPr>
          <w:t xml:space="preserve">пунктом </w:t>
        </w:r>
        <w:r w:rsidR="0077791C" w:rsidRPr="002D6930">
          <w:rPr>
            <w:rFonts w:eastAsiaTheme="minorHAnsi"/>
            <w:bCs/>
            <w:color w:val="0000FF"/>
            <w:spacing w:val="0"/>
            <w:sz w:val="28"/>
            <w:szCs w:val="28"/>
          </w:rPr>
          <w:t>2</w:t>
        </w:r>
        <w:r w:rsidR="00FE0B50" w:rsidRPr="002D6930">
          <w:rPr>
            <w:rFonts w:eastAsiaTheme="minorHAnsi"/>
            <w:bCs/>
            <w:color w:val="0000FF"/>
            <w:spacing w:val="0"/>
            <w:sz w:val="28"/>
            <w:szCs w:val="28"/>
          </w:rPr>
          <w:t xml:space="preserve">.2 </w:t>
        </w:r>
      </w:hyperlink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настоящего Положения, для повторного рассмотрения (за исключением отказа по основанию невозможности выделения бюджетных средств на запрашиваемые цели на соответствующий финансовый год).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Доработанный пакет документов повторно рассматривается в порядке, предусмотренном </w:t>
      </w:r>
      <w:hyperlink w:anchor="Par83" w:history="1">
        <w:r w:rsidRPr="002D6930">
          <w:rPr>
            <w:rFonts w:eastAsiaTheme="minorHAnsi"/>
            <w:bCs/>
            <w:color w:val="0000FF"/>
            <w:spacing w:val="0"/>
            <w:sz w:val="28"/>
            <w:szCs w:val="28"/>
          </w:rPr>
          <w:t xml:space="preserve">пунктом </w:t>
        </w:r>
        <w:r w:rsidR="0077791C" w:rsidRPr="002D6930">
          <w:rPr>
            <w:rFonts w:eastAsiaTheme="minorHAnsi"/>
            <w:bCs/>
            <w:color w:val="0000FF"/>
            <w:spacing w:val="0"/>
            <w:sz w:val="28"/>
            <w:szCs w:val="28"/>
          </w:rPr>
          <w:t>2</w:t>
        </w:r>
        <w:r w:rsidRPr="002D6930">
          <w:rPr>
            <w:rFonts w:eastAsiaTheme="minorHAnsi"/>
            <w:bCs/>
            <w:color w:val="0000FF"/>
            <w:spacing w:val="0"/>
            <w:sz w:val="28"/>
            <w:szCs w:val="28"/>
          </w:rPr>
          <w:t xml:space="preserve">.3 </w:t>
        </w:r>
      </w:hyperlink>
      <w:r w:rsidRPr="002D6930">
        <w:rPr>
          <w:rFonts w:eastAsiaTheme="minorHAnsi"/>
          <w:bCs/>
          <w:color w:val="auto"/>
          <w:spacing w:val="0"/>
          <w:sz w:val="28"/>
          <w:szCs w:val="28"/>
        </w:rPr>
        <w:t>настоящего Положения.</w:t>
      </w:r>
    </w:p>
    <w:p w:rsidR="00FE0B50" w:rsidRPr="002D6930" w:rsidRDefault="0006396F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bookmarkStart w:id="9" w:name="Par96"/>
      <w:bookmarkEnd w:id="9"/>
      <w:r w:rsidRPr="002D6930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.5. В течение 3 (трех) рабочих дней со дня получения проекта соглашения о предоставлении субсидии получатель субсидии подписывает 2 (два) экземпляра проекта соглашения и направляет их в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администрацию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заказным письмом с уведомлением о вручении или с нарочным. </w:t>
      </w:r>
      <w:proofErr w:type="gramStart"/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Администрация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регистрирует проект соглашения, подписанный получателем субсидии, в установленном порядке в день его поступления и в течение 3 (трех) рабочих дней со дня регистрации подписывает его в 2 (двух) экземплярах, один из которых в тот же срок направляет получателю субсидии заказным письмом с уведомлением о вручении или с нарочным.</w:t>
      </w:r>
      <w:proofErr w:type="gramEnd"/>
    </w:p>
    <w:p w:rsidR="00FE0B50" w:rsidRPr="002D6930" w:rsidRDefault="0006396F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lastRenderedPageBreak/>
        <w:t>2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.6. Предоставление субсидии осуществляется на основании заключенного между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администрацией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и администрацией соответствующего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муниципального образования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соглашения о предоставлении субсидии.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Размер субсидии, указываемый в соглашении о предоставлении субсидии, определяется </w:t>
      </w:r>
      <w:r w:rsidR="0006396F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администрацией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в соответствии с Решением о бюджете.</w:t>
      </w:r>
    </w:p>
    <w:p w:rsidR="00FE0B50" w:rsidRPr="002D6930" w:rsidRDefault="0006396F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bookmarkStart w:id="10" w:name="Par108"/>
      <w:bookmarkEnd w:id="10"/>
      <w:r w:rsidRPr="002D6930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.7. Перечисление субсидии осуществляется из бюджета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на лицевой счет получателя субсидии в течение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5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(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пя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ти) дней со дня </w:t>
      </w:r>
      <w:r w:rsidR="00D31493" w:rsidRPr="002D6930">
        <w:rPr>
          <w:rFonts w:eastAsiaTheme="minorHAnsi"/>
          <w:bCs/>
          <w:color w:val="auto"/>
          <w:spacing w:val="0"/>
          <w:sz w:val="28"/>
          <w:szCs w:val="28"/>
        </w:rPr>
        <w:t>подписания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администрацией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D31493" w:rsidRPr="002D6930">
        <w:rPr>
          <w:rFonts w:eastAsiaTheme="minorHAnsi"/>
          <w:bCs/>
          <w:color w:val="auto"/>
          <w:spacing w:val="0"/>
          <w:sz w:val="28"/>
          <w:szCs w:val="28"/>
        </w:rPr>
        <w:t>и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получателем субсидии </w:t>
      </w:r>
      <w:r w:rsidR="00D31493" w:rsidRPr="002D6930">
        <w:rPr>
          <w:rFonts w:eastAsiaTheme="minorHAnsi"/>
          <w:bCs/>
          <w:color w:val="auto"/>
          <w:spacing w:val="0"/>
          <w:sz w:val="28"/>
          <w:szCs w:val="28"/>
        </w:rPr>
        <w:t>соглашения о предоставлении субсидии.</w:t>
      </w:r>
    </w:p>
    <w:p w:rsidR="00FE0B50" w:rsidRPr="002D6930" w:rsidRDefault="00150247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bookmarkStart w:id="11" w:name="Par122"/>
      <w:bookmarkEnd w:id="11"/>
      <w:r w:rsidRPr="002D6930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.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8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. Расходование субсидий обеспечивается получателем субсидии в срок до 31 декабря года, в котором предоставлена субсидия, за исключением случаев, предусмотренных </w:t>
      </w:r>
      <w:hyperlink r:id="rId8" w:history="1">
        <w:r w:rsidR="00FE0B50" w:rsidRPr="002D6930">
          <w:rPr>
            <w:rFonts w:eastAsiaTheme="minorHAnsi"/>
            <w:bCs/>
            <w:color w:val="0000FF"/>
            <w:spacing w:val="0"/>
            <w:sz w:val="28"/>
            <w:szCs w:val="28"/>
          </w:rPr>
          <w:t>пунктом 5 статьи 242</w:t>
        </w:r>
      </w:hyperlink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Бюджетного кодекса Российской Федерации.</w:t>
      </w:r>
    </w:p>
    <w:p w:rsidR="002D70B3" w:rsidRPr="002D6930" w:rsidRDefault="002D70B3" w:rsidP="002D7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 в</w:t>
      </w:r>
      <w:r w:rsidRPr="002D70B3">
        <w:rPr>
          <w:rFonts w:ascii="Times New Roman" w:hAnsi="Times New Roman" w:cs="Times New Roman"/>
          <w:sz w:val="28"/>
          <w:szCs w:val="28"/>
        </w:rPr>
        <w:t xml:space="preserve">озвращает не использованный по состоянию на 31 декабря текущего финансового </w:t>
      </w:r>
      <w:r w:rsidRPr="002D6930">
        <w:rPr>
          <w:rFonts w:ascii="Times New Roman" w:hAnsi="Times New Roman" w:cs="Times New Roman"/>
          <w:sz w:val="28"/>
          <w:szCs w:val="28"/>
        </w:rPr>
        <w:t>года ос</w:t>
      </w:r>
      <w:r>
        <w:rPr>
          <w:rFonts w:ascii="Times New Roman" w:hAnsi="Times New Roman" w:cs="Times New Roman"/>
          <w:sz w:val="28"/>
          <w:szCs w:val="28"/>
        </w:rPr>
        <w:t xml:space="preserve">таток субсидии на лицевой счет </w:t>
      </w:r>
      <w:r w:rsidRPr="002D6930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="00630410">
        <w:rPr>
          <w:rFonts w:ascii="Times New Roman" w:hAnsi="Times New Roman" w:cs="Times New Roman"/>
          <w:sz w:val="28"/>
          <w:szCs w:val="28"/>
        </w:rPr>
        <w:t xml:space="preserve"> Мокша</w:t>
      </w:r>
      <w:r w:rsidRPr="002D6930">
        <w:rPr>
          <w:rFonts w:ascii="Times New Roman" w:hAnsi="Times New Roman" w:cs="Times New Roman"/>
          <w:sz w:val="28"/>
          <w:szCs w:val="28"/>
        </w:rPr>
        <w:t>, открытый в Управлении Федерального казначейства по Самарской области, в порядке и сроки, установленные действующим законодательством.</w:t>
      </w:r>
    </w:p>
    <w:p w:rsidR="00FE0B50" w:rsidRPr="002D6930" w:rsidRDefault="00150247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2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.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9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. Получатель субсидии еже</w:t>
      </w:r>
      <w:r w:rsidR="002D70B3">
        <w:rPr>
          <w:rFonts w:eastAsiaTheme="minorHAnsi"/>
          <w:bCs/>
          <w:color w:val="auto"/>
          <w:spacing w:val="0"/>
          <w:sz w:val="28"/>
          <w:szCs w:val="28"/>
        </w:rPr>
        <w:t>кварталь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но </w:t>
      </w:r>
      <w:r w:rsidR="002D70B3" w:rsidRPr="002D6930">
        <w:rPr>
          <w:sz w:val="28"/>
          <w:szCs w:val="28"/>
        </w:rPr>
        <w:t>до 15 (пятнадцатого) числа месяца, следующего за отчетным кварталом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, представляет в </w:t>
      </w:r>
      <w:r w:rsidR="000D5BEC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администрацию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hyperlink r:id="rId9" w:history="1">
        <w:r w:rsidR="00FE0B50" w:rsidRPr="002D6930">
          <w:rPr>
            <w:rFonts w:eastAsiaTheme="minorHAnsi"/>
            <w:bCs/>
            <w:color w:val="0000FF"/>
            <w:spacing w:val="0"/>
            <w:sz w:val="28"/>
            <w:szCs w:val="28"/>
          </w:rPr>
          <w:t>отчет</w:t>
        </w:r>
      </w:hyperlink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об использовании субсидии.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За текущий год </w:t>
      </w:r>
      <w:hyperlink r:id="rId10" w:history="1">
        <w:r w:rsidRPr="002D6930">
          <w:rPr>
            <w:rFonts w:eastAsiaTheme="minorHAnsi"/>
            <w:bCs/>
            <w:color w:val="0000FF"/>
            <w:spacing w:val="0"/>
            <w:sz w:val="28"/>
            <w:szCs w:val="28"/>
          </w:rPr>
          <w:t>отчет</w:t>
        </w:r>
      </w:hyperlink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</w:t>
      </w:r>
      <w:r w:rsidR="000D5BEC" w:rsidRPr="002D6930">
        <w:rPr>
          <w:rFonts w:eastAsiaTheme="minorHAnsi"/>
          <w:bCs/>
          <w:color w:val="auto"/>
          <w:spacing w:val="0"/>
          <w:sz w:val="28"/>
          <w:szCs w:val="28"/>
        </w:rPr>
        <w:t>представляе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тся получателем субсидии в </w:t>
      </w:r>
      <w:r w:rsidR="000D5BEC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администрацию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не позднее 15 января года, следующего </w:t>
      </w:r>
      <w:proofErr w:type="gramStart"/>
      <w:r w:rsidRPr="002D6930">
        <w:rPr>
          <w:rFonts w:eastAsiaTheme="minorHAnsi"/>
          <w:bCs/>
          <w:color w:val="auto"/>
          <w:spacing w:val="0"/>
          <w:sz w:val="28"/>
          <w:szCs w:val="28"/>
        </w:rPr>
        <w:t>за</w:t>
      </w:r>
      <w:proofErr w:type="gramEnd"/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 отчетным.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</w:p>
    <w:p w:rsidR="00FE0B50" w:rsidRPr="002D6930" w:rsidRDefault="000D5BEC" w:rsidP="00B26A42">
      <w:pPr>
        <w:widowControl/>
        <w:autoSpaceDE w:val="0"/>
        <w:autoSpaceDN w:val="0"/>
        <w:spacing w:line="240" w:lineRule="auto"/>
        <w:ind w:firstLine="0"/>
        <w:jc w:val="center"/>
        <w:textAlignment w:val="auto"/>
        <w:outlineLvl w:val="1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3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. Порядок возврата субсидий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</w:p>
    <w:p w:rsidR="00FE0B50" w:rsidRPr="002D6930" w:rsidRDefault="000D5BEC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3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.1.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Администрация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провод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и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т обязательную проверку соблюдения получателями субсидии условий, целей и порядка предоставления субсидий.</w:t>
      </w:r>
    </w:p>
    <w:p w:rsidR="00FE0B50" w:rsidRPr="002D6930" w:rsidRDefault="000D5BEC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3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.2. В случае выявления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администрацией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по результатам проведенных проверок нарушений условий, целей и (или) порядка предоставления субсидий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администрация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в течение 2 (двух) рабочих дней со дня их выявления направляет получателю субсидии с нарочным письменное требование о возврате субсидии (части субсидии) в бюджет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сельского поселения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 Мокша</w:t>
      </w:r>
      <w:proofErr w:type="gramStart"/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 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.</w:t>
      </w:r>
      <w:proofErr w:type="gramEnd"/>
    </w:p>
    <w:p w:rsidR="00FE0B50" w:rsidRPr="002D6930" w:rsidRDefault="000D5BEC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>3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.3. Возврат субсидии (части субсидии) в бюджет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осуществляется получателем субсидии в течение 10 (десяти) дней со дня получения письменного требования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администрации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="00FE0B50" w:rsidRPr="002D6930">
        <w:rPr>
          <w:rFonts w:eastAsiaTheme="minorHAnsi"/>
          <w:bCs/>
          <w:color w:val="auto"/>
          <w:spacing w:val="0"/>
          <w:sz w:val="28"/>
          <w:szCs w:val="28"/>
        </w:rPr>
        <w:t>о возврате субсидии (части субсидии).</w:t>
      </w:r>
    </w:p>
    <w:p w:rsidR="00FE0B50" w:rsidRPr="002D6930" w:rsidRDefault="00FE0B50" w:rsidP="00B26A42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8"/>
          <w:szCs w:val="28"/>
        </w:rPr>
      </w:pP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В случае неисполнения получателем субсидии указанного письменного требования </w:t>
      </w:r>
      <w:r w:rsidR="000D5BEC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администрации 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субсидия (часть субсидии) подлежит взысканию в бюджет </w:t>
      </w:r>
      <w:r w:rsidR="000D5BEC" w:rsidRPr="002D6930">
        <w:rPr>
          <w:rFonts w:eastAsiaTheme="minorHAnsi"/>
          <w:bCs/>
          <w:color w:val="auto"/>
          <w:spacing w:val="0"/>
          <w:sz w:val="28"/>
          <w:szCs w:val="28"/>
        </w:rPr>
        <w:t xml:space="preserve">сельского поселения </w:t>
      </w:r>
      <w:r w:rsidR="00630410">
        <w:rPr>
          <w:rFonts w:eastAsiaTheme="minorHAnsi"/>
          <w:bCs/>
          <w:color w:val="auto"/>
          <w:spacing w:val="0"/>
          <w:sz w:val="28"/>
          <w:szCs w:val="28"/>
        </w:rPr>
        <w:t xml:space="preserve">Мокша </w:t>
      </w:r>
      <w:r w:rsidRPr="002D6930">
        <w:rPr>
          <w:rFonts w:eastAsiaTheme="minorHAnsi"/>
          <w:bCs/>
          <w:color w:val="auto"/>
          <w:spacing w:val="0"/>
          <w:sz w:val="28"/>
          <w:szCs w:val="28"/>
        </w:rPr>
        <w:t>в порядке, установленном действующим законодательством.</w:t>
      </w:r>
    </w:p>
    <w:p w:rsidR="002D6930" w:rsidRPr="002D6930" w:rsidRDefault="002D6930" w:rsidP="002D69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693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D6930" w:rsidRPr="002D6930" w:rsidRDefault="002D6930" w:rsidP="002D69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930">
        <w:rPr>
          <w:rFonts w:ascii="Times New Roman" w:hAnsi="Times New Roman" w:cs="Times New Roman"/>
          <w:sz w:val="24"/>
          <w:szCs w:val="24"/>
        </w:rPr>
        <w:t xml:space="preserve">к Положению о порядке предоставления субсидий из бюджета сельского поселения </w:t>
      </w:r>
      <w:r w:rsidR="00630410">
        <w:rPr>
          <w:rFonts w:ascii="Times New Roman" w:hAnsi="Times New Roman" w:cs="Times New Roman"/>
          <w:sz w:val="24"/>
          <w:szCs w:val="24"/>
        </w:rPr>
        <w:t xml:space="preserve">Мокша </w:t>
      </w:r>
      <w:r w:rsidRPr="002D6930">
        <w:rPr>
          <w:rFonts w:ascii="Times New Roman" w:hAnsi="Times New Roman" w:cs="Times New Roman"/>
          <w:sz w:val="24"/>
          <w:szCs w:val="24"/>
        </w:rPr>
        <w:t xml:space="preserve">муниципального района Большеглушицкий Самарской области бюджетам других муниципальных образований муниципального района Большеглушицкий Самарской области в целях </w:t>
      </w:r>
      <w:proofErr w:type="spellStart"/>
      <w:r w:rsidRPr="002D693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D6930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2D6930" w:rsidRPr="002D6930" w:rsidRDefault="002D6930" w:rsidP="002D69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6930" w:rsidRPr="00F760E2" w:rsidRDefault="002D6930" w:rsidP="002D69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12" w:name="P180"/>
      <w:bookmarkEnd w:id="12"/>
      <w:r w:rsidRPr="00F760E2">
        <w:rPr>
          <w:rFonts w:ascii="Times New Roman" w:hAnsi="Times New Roman" w:cs="Times New Roman"/>
          <w:sz w:val="27"/>
          <w:szCs w:val="27"/>
        </w:rPr>
        <w:t>СОГЛАШЕНИЕ N ____</w:t>
      </w:r>
    </w:p>
    <w:p w:rsidR="002D6930" w:rsidRPr="00F760E2" w:rsidRDefault="002D6930" w:rsidP="002D69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о предоставлении в ________ году субсидии</w:t>
      </w:r>
    </w:p>
    <w:p w:rsidR="002D6930" w:rsidRPr="00F760E2" w:rsidRDefault="002D6930" w:rsidP="002D69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из бюджета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 xml:space="preserve">Мокша </w:t>
      </w:r>
      <w:r w:rsidRPr="00F760E2">
        <w:rPr>
          <w:rFonts w:ascii="Times New Roman" w:hAnsi="Times New Roman" w:cs="Times New Roman"/>
          <w:sz w:val="27"/>
          <w:szCs w:val="27"/>
        </w:rPr>
        <w:t>муниципального района Большеглушицкий Самарской области бюджету муниципального образования муниципального района Большеглушицкий</w:t>
      </w:r>
      <w:r w:rsidR="00AF4B37" w:rsidRPr="00F760E2">
        <w:rPr>
          <w:rFonts w:ascii="Times New Roman" w:hAnsi="Times New Roman" w:cs="Times New Roman"/>
          <w:sz w:val="27"/>
          <w:szCs w:val="27"/>
        </w:rPr>
        <w:t xml:space="preserve"> </w:t>
      </w:r>
      <w:r w:rsidRPr="00F760E2">
        <w:rPr>
          <w:rFonts w:ascii="Times New Roman" w:hAnsi="Times New Roman" w:cs="Times New Roman"/>
          <w:sz w:val="27"/>
          <w:szCs w:val="27"/>
        </w:rPr>
        <w:t>Самарской области</w:t>
      </w:r>
    </w:p>
    <w:p w:rsidR="002D6930" w:rsidRPr="00F760E2" w:rsidRDefault="002D6930" w:rsidP="002D69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2D6930" w:rsidRPr="00F760E2" w:rsidTr="0040653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6930" w:rsidRPr="00F760E2" w:rsidRDefault="00630410" w:rsidP="002D693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. Мокша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6930" w:rsidRPr="00F760E2" w:rsidRDefault="002D6930" w:rsidP="002D6930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760E2">
              <w:rPr>
                <w:rFonts w:ascii="Times New Roman" w:hAnsi="Times New Roman" w:cs="Times New Roman"/>
                <w:sz w:val="27"/>
                <w:szCs w:val="27"/>
              </w:rPr>
              <w:t>"____" __________ 20___ год</w:t>
            </w:r>
          </w:p>
        </w:tc>
      </w:tr>
      <w:tr w:rsidR="002D6930" w:rsidRPr="00F760E2" w:rsidTr="0040653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6930" w:rsidRPr="00F760E2" w:rsidRDefault="002D6930" w:rsidP="002D693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6930" w:rsidRPr="00F760E2" w:rsidRDefault="002D6930" w:rsidP="002D6930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760E2">
        <w:rPr>
          <w:rFonts w:ascii="Times New Roman" w:hAnsi="Times New Roman" w:cs="Times New Roman"/>
          <w:sz w:val="27"/>
          <w:szCs w:val="27"/>
        </w:rPr>
        <w:t xml:space="preserve">Администрация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 xml:space="preserve">Мокша </w:t>
      </w:r>
      <w:r w:rsidRPr="00F760E2">
        <w:rPr>
          <w:rFonts w:ascii="Times New Roman" w:hAnsi="Times New Roman" w:cs="Times New Roman"/>
          <w:sz w:val="27"/>
          <w:szCs w:val="27"/>
        </w:rPr>
        <w:t xml:space="preserve">муниципального района Большеглушицкий Самарской области, являющаяся главным распорядителем средств бюджета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 xml:space="preserve">Мокша </w:t>
      </w:r>
      <w:r w:rsidRPr="00F760E2">
        <w:rPr>
          <w:rFonts w:ascii="Times New Roman" w:hAnsi="Times New Roman" w:cs="Times New Roman"/>
          <w:sz w:val="27"/>
          <w:szCs w:val="27"/>
        </w:rPr>
        <w:t>муниципального района Большеглушицкий Самарской области, именуемая в дальнейшем "админис</w:t>
      </w:r>
      <w:r w:rsidR="00630410">
        <w:rPr>
          <w:rFonts w:ascii="Times New Roman" w:hAnsi="Times New Roman" w:cs="Times New Roman"/>
          <w:sz w:val="27"/>
          <w:szCs w:val="27"/>
        </w:rPr>
        <w:t>трация сельского поселения Мокша</w:t>
      </w:r>
      <w:r w:rsidRPr="00F760E2">
        <w:rPr>
          <w:rFonts w:ascii="Times New Roman" w:hAnsi="Times New Roman" w:cs="Times New Roman"/>
          <w:sz w:val="27"/>
          <w:szCs w:val="27"/>
        </w:rPr>
        <w:t>", в лице ___________________________________, действующего на основании ___________________________________, с одной стороны, и Администрация __________________________ муниципального района Большеглушицкий Самарской области, именуемая в дальнейшем "Получатель", в лице _____________________________________, действующего на основании ____________________________________, с другой стороны, совместно именуемые в дальнейшем</w:t>
      </w:r>
      <w:proofErr w:type="gramEnd"/>
      <w:r w:rsidRPr="00F760E2">
        <w:rPr>
          <w:rFonts w:ascii="Times New Roman" w:hAnsi="Times New Roman" w:cs="Times New Roman"/>
          <w:sz w:val="27"/>
          <w:szCs w:val="27"/>
        </w:rPr>
        <w:t xml:space="preserve"> "</w:t>
      </w:r>
      <w:proofErr w:type="gramStart"/>
      <w:r w:rsidRPr="00F760E2">
        <w:rPr>
          <w:rFonts w:ascii="Times New Roman" w:hAnsi="Times New Roman" w:cs="Times New Roman"/>
          <w:sz w:val="27"/>
          <w:szCs w:val="27"/>
        </w:rPr>
        <w:t xml:space="preserve">Стороны", в соответствии с Бюджетным </w:t>
      </w:r>
      <w:hyperlink r:id="rId11">
        <w:r w:rsidRPr="00F760E2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F760E2">
        <w:rPr>
          <w:rFonts w:ascii="Times New Roman" w:hAnsi="Times New Roman" w:cs="Times New Roman"/>
          <w:sz w:val="27"/>
          <w:szCs w:val="27"/>
        </w:rPr>
        <w:t xml:space="preserve"> Российской Федерации, Решением Собрания представителей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 xml:space="preserve">Мокша </w:t>
      </w:r>
      <w:r w:rsidRPr="00F760E2">
        <w:rPr>
          <w:rFonts w:ascii="Times New Roman" w:hAnsi="Times New Roman" w:cs="Times New Roman"/>
          <w:sz w:val="27"/>
          <w:szCs w:val="27"/>
        </w:rPr>
        <w:t xml:space="preserve">муниципального района Большеглушицкий Самарской области от _________ N ____ "Об утверждении бюджета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 xml:space="preserve">Мокша </w:t>
      </w:r>
      <w:r w:rsidRPr="00F760E2">
        <w:rPr>
          <w:rFonts w:ascii="Times New Roman" w:hAnsi="Times New Roman" w:cs="Times New Roman"/>
          <w:sz w:val="27"/>
          <w:szCs w:val="27"/>
        </w:rPr>
        <w:t>муниципального района Большеглушицкий Самарской области на _______</w:t>
      </w:r>
      <w:r w:rsidR="00F760E2" w:rsidRPr="00F760E2">
        <w:rPr>
          <w:rFonts w:ascii="Times New Roman" w:hAnsi="Times New Roman" w:cs="Times New Roman"/>
          <w:sz w:val="27"/>
          <w:szCs w:val="27"/>
        </w:rPr>
        <w:t xml:space="preserve"> </w:t>
      </w:r>
      <w:r w:rsidRPr="00F760E2">
        <w:rPr>
          <w:rFonts w:ascii="Times New Roman" w:hAnsi="Times New Roman" w:cs="Times New Roman"/>
          <w:sz w:val="27"/>
          <w:szCs w:val="27"/>
        </w:rPr>
        <w:t xml:space="preserve">и на плановый период ______________ годов", Решением Собрания представителей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 xml:space="preserve">Мокша </w:t>
      </w:r>
      <w:r w:rsidRPr="00F760E2">
        <w:rPr>
          <w:rFonts w:ascii="Times New Roman" w:hAnsi="Times New Roman" w:cs="Times New Roman"/>
          <w:sz w:val="27"/>
          <w:szCs w:val="27"/>
        </w:rPr>
        <w:t>муниципального района Большеглушицкий Самарской области от __________ N ____ "Об утверждении Положения о порядке предоставления субсидий из бюджета</w:t>
      </w:r>
      <w:proofErr w:type="gramEnd"/>
      <w:r w:rsidRPr="00F760E2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 xml:space="preserve">Мокша </w:t>
      </w:r>
      <w:r w:rsidRPr="00F760E2">
        <w:rPr>
          <w:rFonts w:ascii="Times New Roman" w:hAnsi="Times New Roman" w:cs="Times New Roman"/>
          <w:sz w:val="27"/>
          <w:szCs w:val="27"/>
        </w:rPr>
        <w:t xml:space="preserve">муниципального района Большеглушицкий Самарской области бюджетам других муниципальных образований муниципального района Большеглушицкий Самарской области в целях </w:t>
      </w:r>
      <w:proofErr w:type="spellStart"/>
      <w:r w:rsidRPr="00F760E2">
        <w:rPr>
          <w:rFonts w:ascii="Times New Roman" w:hAnsi="Times New Roman" w:cs="Times New Roman"/>
          <w:sz w:val="27"/>
          <w:szCs w:val="27"/>
        </w:rPr>
        <w:t>софинансирования</w:t>
      </w:r>
      <w:proofErr w:type="spellEnd"/>
      <w:r w:rsidRPr="00F760E2">
        <w:rPr>
          <w:rFonts w:ascii="Times New Roman" w:hAnsi="Times New Roman" w:cs="Times New Roman"/>
          <w:sz w:val="27"/>
          <w:szCs w:val="27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значения" заключили настоящее Соглашение о нижеследующем.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1. ПРЕДМЕТ СОГЛАШЕНИЯ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3" w:name="P190"/>
      <w:bookmarkEnd w:id="13"/>
      <w:r w:rsidRPr="00F760E2">
        <w:rPr>
          <w:rFonts w:ascii="Times New Roman" w:hAnsi="Times New Roman" w:cs="Times New Roman"/>
          <w:sz w:val="27"/>
          <w:szCs w:val="27"/>
        </w:rPr>
        <w:t xml:space="preserve">1.1. </w:t>
      </w:r>
      <w:proofErr w:type="gramStart"/>
      <w:r w:rsidRPr="00F760E2">
        <w:rPr>
          <w:rFonts w:ascii="Times New Roman" w:hAnsi="Times New Roman" w:cs="Times New Roman"/>
          <w:sz w:val="27"/>
          <w:szCs w:val="27"/>
        </w:rPr>
        <w:t xml:space="preserve">"Администрация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 xml:space="preserve">" перечисляет, а "Получатель" получает субсидию, выделяемую из бюджета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 xml:space="preserve">Мокша </w:t>
      </w:r>
      <w:r w:rsidRPr="00F760E2">
        <w:rPr>
          <w:rFonts w:ascii="Times New Roman" w:hAnsi="Times New Roman" w:cs="Times New Roman"/>
          <w:sz w:val="27"/>
          <w:szCs w:val="27"/>
        </w:rPr>
        <w:t xml:space="preserve">бюджету _________________ муниципального района Большеглушицкий Самарской области (далее - муниципальное образование) в целях </w:t>
      </w:r>
      <w:proofErr w:type="spellStart"/>
      <w:r w:rsidRPr="00F760E2">
        <w:rPr>
          <w:rFonts w:ascii="Times New Roman" w:hAnsi="Times New Roman" w:cs="Times New Roman"/>
          <w:sz w:val="27"/>
          <w:szCs w:val="27"/>
        </w:rPr>
        <w:t>софинансирования</w:t>
      </w:r>
      <w:proofErr w:type="spellEnd"/>
      <w:r w:rsidRPr="00F760E2">
        <w:rPr>
          <w:rFonts w:ascii="Times New Roman" w:hAnsi="Times New Roman" w:cs="Times New Roman"/>
          <w:sz w:val="27"/>
          <w:szCs w:val="27"/>
        </w:rPr>
        <w:t xml:space="preserve"> расходных обязательств, возникающих при выполнении полномочий органа местного </w:t>
      </w:r>
      <w:r w:rsidRPr="00F760E2">
        <w:rPr>
          <w:rFonts w:ascii="Times New Roman" w:hAnsi="Times New Roman" w:cs="Times New Roman"/>
          <w:sz w:val="27"/>
          <w:szCs w:val="27"/>
        </w:rPr>
        <w:lastRenderedPageBreak/>
        <w:t>самоуправления _________________________ муниципального образования  по решению вопроса местного значения ___________________________ муниципального образования в размере ____</w:t>
      </w:r>
      <w:r w:rsidR="00F760E2">
        <w:rPr>
          <w:rFonts w:ascii="Times New Roman" w:hAnsi="Times New Roman" w:cs="Times New Roman"/>
          <w:sz w:val="27"/>
          <w:szCs w:val="27"/>
        </w:rPr>
        <w:t>__</w:t>
      </w:r>
      <w:r w:rsidRPr="00F760E2">
        <w:rPr>
          <w:rFonts w:ascii="Times New Roman" w:hAnsi="Times New Roman" w:cs="Times New Roman"/>
          <w:sz w:val="27"/>
          <w:szCs w:val="27"/>
        </w:rPr>
        <w:t>__</w:t>
      </w:r>
      <w:r w:rsidR="00F760E2">
        <w:rPr>
          <w:rFonts w:ascii="Times New Roman" w:hAnsi="Times New Roman" w:cs="Times New Roman"/>
          <w:sz w:val="27"/>
          <w:szCs w:val="27"/>
        </w:rPr>
        <w:t>___</w:t>
      </w:r>
      <w:r w:rsidRPr="00F760E2">
        <w:rPr>
          <w:rFonts w:ascii="Times New Roman" w:hAnsi="Times New Roman" w:cs="Times New Roman"/>
          <w:sz w:val="27"/>
          <w:szCs w:val="27"/>
        </w:rPr>
        <w:t>___ (____</w:t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Pr="00F760E2">
        <w:rPr>
          <w:rFonts w:ascii="Times New Roman" w:hAnsi="Times New Roman" w:cs="Times New Roman"/>
          <w:sz w:val="27"/>
          <w:szCs w:val="27"/>
        </w:rPr>
        <w:softHyphen/>
      </w:r>
      <w:r w:rsidR="00F760E2" w:rsidRPr="00F760E2">
        <w:rPr>
          <w:rFonts w:ascii="Times New Roman" w:hAnsi="Times New Roman" w:cs="Times New Roman"/>
          <w:sz w:val="27"/>
          <w:szCs w:val="27"/>
        </w:rPr>
        <w:softHyphen/>
      </w:r>
      <w:r w:rsidR="00F760E2" w:rsidRPr="00F760E2">
        <w:rPr>
          <w:rFonts w:ascii="Times New Roman" w:hAnsi="Times New Roman" w:cs="Times New Roman"/>
          <w:sz w:val="27"/>
          <w:szCs w:val="27"/>
        </w:rPr>
        <w:softHyphen/>
      </w:r>
      <w:r w:rsidR="00F760E2" w:rsidRPr="00F760E2">
        <w:rPr>
          <w:rFonts w:ascii="Times New Roman" w:hAnsi="Times New Roman" w:cs="Times New Roman"/>
          <w:sz w:val="27"/>
          <w:szCs w:val="27"/>
        </w:rPr>
        <w:softHyphen/>
      </w:r>
      <w:r w:rsidR="00F760E2" w:rsidRPr="00F760E2">
        <w:rPr>
          <w:rFonts w:ascii="Times New Roman" w:hAnsi="Times New Roman" w:cs="Times New Roman"/>
          <w:sz w:val="27"/>
          <w:szCs w:val="27"/>
        </w:rPr>
        <w:softHyphen/>
      </w:r>
      <w:r w:rsidR="00F760E2" w:rsidRPr="00F760E2">
        <w:rPr>
          <w:rFonts w:ascii="Times New Roman" w:hAnsi="Times New Roman" w:cs="Times New Roman"/>
          <w:sz w:val="27"/>
          <w:szCs w:val="27"/>
        </w:rPr>
        <w:softHyphen/>
      </w:r>
      <w:r w:rsidR="00F760E2" w:rsidRPr="00F760E2">
        <w:rPr>
          <w:rFonts w:ascii="Times New Roman" w:hAnsi="Times New Roman" w:cs="Times New Roman"/>
          <w:sz w:val="27"/>
          <w:szCs w:val="27"/>
        </w:rPr>
        <w:softHyphen/>
        <w:t>____</w:t>
      </w:r>
      <w:r w:rsidR="00F760E2">
        <w:rPr>
          <w:rFonts w:ascii="Times New Roman" w:hAnsi="Times New Roman" w:cs="Times New Roman"/>
          <w:sz w:val="27"/>
          <w:szCs w:val="27"/>
        </w:rPr>
        <w:t>___</w:t>
      </w:r>
      <w:r w:rsidR="00F760E2" w:rsidRPr="00F760E2">
        <w:rPr>
          <w:rFonts w:ascii="Times New Roman" w:hAnsi="Times New Roman" w:cs="Times New Roman"/>
          <w:sz w:val="27"/>
          <w:szCs w:val="27"/>
        </w:rPr>
        <w:t>______________</w:t>
      </w:r>
      <w:r w:rsidRPr="00F760E2">
        <w:rPr>
          <w:rFonts w:ascii="Times New Roman" w:hAnsi="Times New Roman" w:cs="Times New Roman"/>
          <w:sz w:val="27"/>
          <w:szCs w:val="27"/>
        </w:rPr>
        <w:t>___</w:t>
      </w:r>
      <w:r w:rsidR="00F760E2">
        <w:rPr>
          <w:rFonts w:ascii="Times New Roman" w:hAnsi="Times New Roman" w:cs="Times New Roman"/>
          <w:sz w:val="27"/>
          <w:szCs w:val="27"/>
        </w:rPr>
        <w:t>___</w:t>
      </w:r>
      <w:r w:rsidRPr="00F760E2">
        <w:rPr>
          <w:rFonts w:ascii="Times New Roman" w:hAnsi="Times New Roman" w:cs="Times New Roman"/>
          <w:sz w:val="27"/>
          <w:szCs w:val="27"/>
        </w:rPr>
        <w:t>__) рублей _____ копеек (далее - субсидия).</w:t>
      </w:r>
      <w:proofErr w:type="gramEnd"/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2. УСЛОВИЯ И ПОРЯДОК ПРЕДОСТАВЛЕНИЯ СУБСИДИЙ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2.1. Субсидия предоставляется при соблюдении "Получателем" следующих условий: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- наличие утвержденной муниципальной программы по соответствующему вопросу местного значения муниципального образования;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- наличие в решении представительного органа муниципального образования о бюджете муниципального образования бюджетных ассигнований на исполнение расходного обязательства муниципального образования, в целях </w:t>
      </w:r>
      <w:proofErr w:type="spellStart"/>
      <w:r w:rsidRPr="00F760E2">
        <w:rPr>
          <w:rFonts w:ascii="Times New Roman" w:hAnsi="Times New Roman" w:cs="Times New Roman"/>
          <w:sz w:val="27"/>
          <w:szCs w:val="27"/>
        </w:rPr>
        <w:t>софинансирования</w:t>
      </w:r>
      <w:proofErr w:type="spellEnd"/>
      <w:r w:rsidRPr="00F760E2">
        <w:rPr>
          <w:rFonts w:ascii="Times New Roman" w:hAnsi="Times New Roman" w:cs="Times New Roman"/>
          <w:sz w:val="27"/>
          <w:szCs w:val="27"/>
        </w:rPr>
        <w:t xml:space="preserve"> которого предоставляется субсидия;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- согласие на осуществление "администрацией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>" проверок соблюдения "Получателем" условий, целей и порядка предоставления субсидий.</w:t>
      </w:r>
    </w:p>
    <w:p w:rsidR="00FA0B9A" w:rsidRPr="00F760E2" w:rsidRDefault="00FA0B9A" w:rsidP="002D693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7"/>
          <w:szCs w:val="27"/>
        </w:rPr>
      </w:pPr>
      <w:r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- заключение </w:t>
      </w:r>
      <w:hyperlink r:id="rId12" w:history="1">
        <w:r w:rsidRPr="00F760E2">
          <w:rPr>
            <w:rFonts w:ascii="Times New Roman" w:eastAsiaTheme="minorHAnsi" w:hAnsi="Times New Roman" w:cs="Times New Roman"/>
            <w:bCs/>
            <w:sz w:val="27"/>
            <w:szCs w:val="27"/>
          </w:rPr>
          <w:t>соглашения</w:t>
        </w:r>
      </w:hyperlink>
      <w:r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 между </w:t>
      </w:r>
      <w:r w:rsidRPr="00F760E2">
        <w:rPr>
          <w:rFonts w:ascii="Times New Roman" w:hAnsi="Times New Roman" w:cs="Times New Roman"/>
          <w:sz w:val="27"/>
          <w:szCs w:val="27"/>
        </w:rPr>
        <w:t>"администрацией сельского поселения Южное"</w:t>
      </w:r>
      <w:r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 и </w:t>
      </w:r>
      <w:r w:rsidRPr="00F760E2">
        <w:rPr>
          <w:rFonts w:ascii="Times New Roman" w:hAnsi="Times New Roman" w:cs="Times New Roman"/>
          <w:sz w:val="27"/>
          <w:szCs w:val="27"/>
        </w:rPr>
        <w:t>"Получателем"</w:t>
      </w:r>
      <w:r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 о предоставлении субсидии.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2.2. "Получатель" согласен на проведение "администрацией сельского</w:t>
      </w:r>
      <w:r w:rsidR="00630410">
        <w:rPr>
          <w:rFonts w:ascii="Times New Roman" w:hAnsi="Times New Roman" w:cs="Times New Roman"/>
          <w:sz w:val="27"/>
          <w:szCs w:val="27"/>
        </w:rPr>
        <w:t xml:space="preserve"> поселения Мокша</w:t>
      </w:r>
      <w:r w:rsidRPr="00F760E2">
        <w:rPr>
          <w:rFonts w:ascii="Times New Roman" w:hAnsi="Times New Roman" w:cs="Times New Roman"/>
          <w:sz w:val="27"/>
          <w:szCs w:val="27"/>
        </w:rPr>
        <w:t>" проверок соблюдения "Получателем" условий, целей и порядка предоставления субсидий.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3. ПРАВА, ОБЯЗАННОСТИ СТОРОН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3.1. "Администрация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>":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3.1.1. Перечисляет "Получателю" субсидию в соответствии с утвержденной бюджетной росписью по кодам бюджетной классификации: раздел _____, подраздел ___, код целевой статьи расходов __________________, вид расходов _________.</w:t>
      </w:r>
    </w:p>
    <w:p w:rsidR="002D6930" w:rsidRPr="00F760E2" w:rsidRDefault="002D6930" w:rsidP="00FA0B9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Перечисление субсидии осуществляется на лицевой счет "Получателя" в течение </w:t>
      </w:r>
      <w:r w:rsidR="00FA0B9A" w:rsidRPr="00F760E2">
        <w:rPr>
          <w:rFonts w:ascii="Times New Roman" w:hAnsi="Times New Roman" w:cs="Times New Roman"/>
          <w:sz w:val="27"/>
          <w:szCs w:val="27"/>
        </w:rPr>
        <w:t>5</w:t>
      </w:r>
      <w:r w:rsidRPr="00F760E2">
        <w:rPr>
          <w:rFonts w:ascii="Times New Roman" w:hAnsi="Times New Roman" w:cs="Times New Roman"/>
          <w:sz w:val="27"/>
          <w:szCs w:val="27"/>
        </w:rPr>
        <w:t xml:space="preserve"> (</w:t>
      </w:r>
      <w:r w:rsidR="00FA0B9A" w:rsidRPr="00F760E2">
        <w:rPr>
          <w:rFonts w:ascii="Times New Roman" w:hAnsi="Times New Roman" w:cs="Times New Roman"/>
          <w:sz w:val="27"/>
          <w:szCs w:val="27"/>
        </w:rPr>
        <w:t>пя</w:t>
      </w:r>
      <w:r w:rsidRPr="00F760E2">
        <w:rPr>
          <w:rFonts w:ascii="Times New Roman" w:hAnsi="Times New Roman" w:cs="Times New Roman"/>
          <w:sz w:val="27"/>
          <w:szCs w:val="27"/>
        </w:rPr>
        <w:t xml:space="preserve">ти) дней со дня </w:t>
      </w:r>
      <w:r w:rsidR="00FA0B9A"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подписания </w:t>
      </w:r>
      <w:r w:rsidR="00FA0B9A" w:rsidRPr="00F760E2">
        <w:rPr>
          <w:rFonts w:ascii="Times New Roman" w:hAnsi="Times New Roman" w:cs="Times New Roman"/>
          <w:sz w:val="27"/>
          <w:szCs w:val="27"/>
        </w:rPr>
        <w:t xml:space="preserve">"администрацией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="00FA0B9A" w:rsidRPr="00F760E2">
        <w:rPr>
          <w:rFonts w:ascii="Times New Roman" w:hAnsi="Times New Roman" w:cs="Times New Roman"/>
          <w:sz w:val="27"/>
          <w:szCs w:val="27"/>
        </w:rPr>
        <w:t>"</w:t>
      </w:r>
      <w:r w:rsidR="00FA0B9A"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 и </w:t>
      </w:r>
      <w:r w:rsidR="00FA0B9A" w:rsidRPr="00F760E2">
        <w:rPr>
          <w:rFonts w:ascii="Times New Roman" w:hAnsi="Times New Roman" w:cs="Times New Roman"/>
          <w:sz w:val="27"/>
          <w:szCs w:val="27"/>
        </w:rPr>
        <w:t>"Получателем"</w:t>
      </w:r>
      <w:r w:rsidR="00FA0B9A"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 соглашения о предоставлении субсидии.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Размер субсидии, перечисляемый "Получателю", определяется "администрацией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>".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3.1.2. Запрашивает у "Получателя" информацию и документы, необходимые для реализации настоящего Соглашения.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3.1.3. Осуществляет проверку соблюдения "Получателем" условий, целей и порядка предоставления субсидии и </w:t>
      </w:r>
      <w:proofErr w:type="gramStart"/>
      <w:r w:rsidRPr="00F760E2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F760E2">
        <w:rPr>
          <w:rFonts w:ascii="Times New Roman" w:hAnsi="Times New Roman" w:cs="Times New Roman"/>
          <w:sz w:val="27"/>
          <w:szCs w:val="27"/>
        </w:rPr>
        <w:t xml:space="preserve"> ходом исполнения настоящего Соглашения.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3.2. "Получатель":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4" w:name="P222"/>
      <w:bookmarkEnd w:id="14"/>
      <w:r w:rsidRPr="00F760E2">
        <w:rPr>
          <w:rFonts w:ascii="Times New Roman" w:hAnsi="Times New Roman" w:cs="Times New Roman"/>
          <w:sz w:val="27"/>
          <w:szCs w:val="27"/>
        </w:rPr>
        <w:t xml:space="preserve">3.2.1. Представляет в "администрацию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>":</w:t>
      </w:r>
    </w:p>
    <w:p w:rsidR="00FA0B9A" w:rsidRPr="00F760E2" w:rsidRDefault="00FA0B9A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а) </w:t>
      </w:r>
      <w:r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заявление о предоставлении субсидии в целях </w:t>
      </w:r>
      <w:proofErr w:type="spellStart"/>
      <w:r w:rsidRPr="00F760E2">
        <w:rPr>
          <w:rFonts w:ascii="Times New Roman" w:eastAsiaTheme="minorHAnsi" w:hAnsi="Times New Roman" w:cs="Times New Roman"/>
          <w:bCs/>
          <w:sz w:val="27"/>
          <w:szCs w:val="27"/>
        </w:rPr>
        <w:t>софинансирования</w:t>
      </w:r>
      <w:proofErr w:type="spellEnd"/>
      <w:r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 расходных обязательств, возникающих при выполнении полномочий органов местного самоуправления муниципального образования по решению вопросов местного значения</w:t>
      </w:r>
      <w:r w:rsidRPr="00F760E2">
        <w:rPr>
          <w:rFonts w:ascii="Times New Roman" w:hAnsi="Times New Roman" w:cs="Times New Roman"/>
          <w:sz w:val="27"/>
          <w:szCs w:val="27"/>
        </w:rPr>
        <w:t xml:space="preserve">, предусмотренных Федеральным законом от 06.10.2003 № 131-ФЗ «Об общих </w:t>
      </w:r>
      <w:r w:rsidRPr="00F760E2">
        <w:rPr>
          <w:rFonts w:ascii="Times New Roman" w:hAnsi="Times New Roman" w:cs="Times New Roman"/>
          <w:sz w:val="27"/>
          <w:szCs w:val="27"/>
        </w:rPr>
        <w:lastRenderedPageBreak/>
        <w:t>принципах организации местного самоуправления в Российской Федерации»</w:t>
      </w:r>
      <w:r w:rsidRPr="00F760E2">
        <w:rPr>
          <w:rFonts w:ascii="Times New Roman" w:eastAsiaTheme="minorHAnsi" w:hAnsi="Times New Roman" w:cs="Times New Roman"/>
          <w:bCs/>
          <w:sz w:val="27"/>
          <w:szCs w:val="27"/>
        </w:rPr>
        <w:t>;</w:t>
      </w:r>
    </w:p>
    <w:p w:rsidR="002D6930" w:rsidRPr="00F760E2" w:rsidRDefault="00FA0B9A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б</w:t>
      </w:r>
      <w:r w:rsidR="002D6930" w:rsidRPr="00F760E2">
        <w:rPr>
          <w:rFonts w:ascii="Times New Roman" w:hAnsi="Times New Roman" w:cs="Times New Roman"/>
          <w:sz w:val="27"/>
          <w:szCs w:val="27"/>
        </w:rPr>
        <w:t>) обоснование потребности в субсидии и невозможности финансирования расходных обязательств муниципального образования</w:t>
      </w:r>
      <w:r w:rsidR="005E7E7E"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 в необходимом объеме за счет средств бюджета муниципального образования;</w:t>
      </w:r>
    </w:p>
    <w:p w:rsidR="002D6930" w:rsidRPr="00F760E2" w:rsidRDefault="005E7E7E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в</w:t>
      </w:r>
      <w:r w:rsidR="002D6930" w:rsidRPr="00F760E2">
        <w:rPr>
          <w:rFonts w:ascii="Times New Roman" w:hAnsi="Times New Roman" w:cs="Times New Roman"/>
          <w:sz w:val="27"/>
          <w:szCs w:val="27"/>
        </w:rPr>
        <w:t xml:space="preserve">) </w:t>
      </w:r>
      <w:proofErr w:type="gramStart"/>
      <w:r w:rsidR="002D6930" w:rsidRPr="00F760E2">
        <w:rPr>
          <w:rFonts w:ascii="Times New Roman" w:hAnsi="Times New Roman" w:cs="Times New Roman"/>
          <w:sz w:val="27"/>
          <w:szCs w:val="27"/>
        </w:rPr>
        <w:t>заверенные</w:t>
      </w:r>
      <w:proofErr w:type="gramEnd"/>
      <w:r w:rsidR="002D6930" w:rsidRPr="00F760E2">
        <w:rPr>
          <w:rFonts w:ascii="Times New Roman" w:hAnsi="Times New Roman" w:cs="Times New Roman"/>
          <w:sz w:val="27"/>
          <w:szCs w:val="27"/>
        </w:rPr>
        <w:t xml:space="preserve"> надлежащим образом: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- </w:t>
      </w:r>
      <w:r w:rsidR="005E7E7E" w:rsidRPr="00F760E2">
        <w:rPr>
          <w:rFonts w:ascii="Times New Roman" w:eastAsiaTheme="minorHAnsi" w:hAnsi="Times New Roman" w:cs="Times New Roman"/>
          <w:bCs/>
          <w:sz w:val="27"/>
          <w:szCs w:val="27"/>
        </w:rPr>
        <w:t>копию муниципального правового акта об утверждении муниципальной программы по соответствующему вопросу местного значения</w:t>
      </w:r>
      <w:r w:rsidR="005E7E7E" w:rsidRPr="00F760E2">
        <w:rPr>
          <w:rFonts w:ascii="Times New Roman" w:hAnsi="Times New Roman" w:cs="Times New Roman"/>
          <w:sz w:val="27"/>
          <w:szCs w:val="27"/>
        </w:rPr>
        <w:t xml:space="preserve"> </w:t>
      </w:r>
      <w:r w:rsidRPr="00F760E2">
        <w:rPr>
          <w:rFonts w:ascii="Times New Roman" w:hAnsi="Times New Roman" w:cs="Times New Roman"/>
          <w:sz w:val="27"/>
          <w:szCs w:val="27"/>
        </w:rPr>
        <w:t>муниципального образования;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- выписку из решения представительного органа муниципального образования о бюджете муниципального образования в части бюджетных ассигнований на исполнение расходного обязательства муниципального образования, в целях </w:t>
      </w:r>
      <w:proofErr w:type="spellStart"/>
      <w:r w:rsidRPr="00F760E2">
        <w:rPr>
          <w:rFonts w:ascii="Times New Roman" w:hAnsi="Times New Roman" w:cs="Times New Roman"/>
          <w:sz w:val="27"/>
          <w:szCs w:val="27"/>
        </w:rPr>
        <w:t>софинансирования</w:t>
      </w:r>
      <w:proofErr w:type="spellEnd"/>
      <w:r w:rsidRPr="00F760E2">
        <w:rPr>
          <w:rFonts w:ascii="Times New Roman" w:hAnsi="Times New Roman" w:cs="Times New Roman"/>
          <w:sz w:val="27"/>
          <w:szCs w:val="27"/>
        </w:rPr>
        <w:t xml:space="preserve"> ко</w:t>
      </w:r>
      <w:r w:rsidR="005E7E7E" w:rsidRPr="00F760E2">
        <w:rPr>
          <w:rFonts w:ascii="Times New Roman" w:hAnsi="Times New Roman" w:cs="Times New Roman"/>
          <w:sz w:val="27"/>
          <w:szCs w:val="27"/>
        </w:rPr>
        <w:t>торого предоставляется субсидия.</w:t>
      </w:r>
    </w:p>
    <w:p w:rsidR="00FA0B9A" w:rsidRPr="00F760E2" w:rsidRDefault="005E7E7E" w:rsidP="00FA0B9A">
      <w:pPr>
        <w:widowControl/>
        <w:autoSpaceDE w:val="0"/>
        <w:autoSpaceDN w:val="0"/>
        <w:spacing w:line="240" w:lineRule="auto"/>
        <w:ind w:firstLine="540"/>
        <w:jc w:val="both"/>
        <w:textAlignment w:val="auto"/>
        <w:rPr>
          <w:rFonts w:eastAsiaTheme="minorHAnsi"/>
          <w:bCs/>
          <w:color w:val="auto"/>
          <w:spacing w:val="0"/>
          <w:sz w:val="27"/>
          <w:szCs w:val="27"/>
        </w:rPr>
      </w:pPr>
      <w:r w:rsidRPr="00F760E2">
        <w:rPr>
          <w:rFonts w:eastAsiaTheme="minorHAnsi"/>
          <w:bCs/>
          <w:color w:val="auto"/>
          <w:spacing w:val="0"/>
          <w:sz w:val="27"/>
          <w:szCs w:val="27"/>
        </w:rPr>
        <w:t>г)</w:t>
      </w:r>
      <w:r w:rsidR="00FA0B9A" w:rsidRPr="00F760E2">
        <w:rPr>
          <w:rFonts w:eastAsiaTheme="minorHAnsi"/>
          <w:bCs/>
          <w:color w:val="auto"/>
          <w:spacing w:val="0"/>
          <w:sz w:val="27"/>
          <w:szCs w:val="27"/>
        </w:rPr>
        <w:t xml:space="preserve"> письменно</w:t>
      </w:r>
      <w:r w:rsidRPr="00F760E2">
        <w:rPr>
          <w:rFonts w:eastAsiaTheme="minorHAnsi"/>
          <w:bCs/>
          <w:color w:val="auto"/>
          <w:spacing w:val="0"/>
          <w:sz w:val="27"/>
          <w:szCs w:val="27"/>
        </w:rPr>
        <w:t>е</w:t>
      </w:r>
      <w:r w:rsidR="00FA0B9A" w:rsidRPr="00F760E2">
        <w:rPr>
          <w:rFonts w:eastAsiaTheme="minorHAnsi"/>
          <w:bCs/>
          <w:color w:val="auto"/>
          <w:spacing w:val="0"/>
          <w:sz w:val="27"/>
          <w:szCs w:val="27"/>
        </w:rPr>
        <w:t xml:space="preserve"> согласи</w:t>
      </w:r>
      <w:r w:rsidRPr="00F760E2">
        <w:rPr>
          <w:rFonts w:eastAsiaTheme="minorHAnsi"/>
          <w:bCs/>
          <w:color w:val="auto"/>
          <w:spacing w:val="0"/>
          <w:sz w:val="27"/>
          <w:szCs w:val="27"/>
        </w:rPr>
        <w:t>е</w:t>
      </w:r>
      <w:r w:rsidR="00FA0B9A" w:rsidRPr="00F760E2">
        <w:rPr>
          <w:rFonts w:eastAsiaTheme="minorHAnsi"/>
          <w:bCs/>
          <w:color w:val="auto"/>
          <w:spacing w:val="0"/>
          <w:sz w:val="27"/>
          <w:szCs w:val="27"/>
        </w:rPr>
        <w:t xml:space="preserve"> </w:t>
      </w:r>
      <w:r w:rsidRPr="00F760E2">
        <w:rPr>
          <w:sz w:val="27"/>
          <w:szCs w:val="27"/>
        </w:rPr>
        <w:t xml:space="preserve">"Получателя" </w:t>
      </w:r>
      <w:r w:rsidR="00FA0B9A" w:rsidRPr="00F760E2">
        <w:rPr>
          <w:rFonts w:eastAsiaTheme="minorHAnsi"/>
          <w:bCs/>
          <w:color w:val="auto"/>
          <w:spacing w:val="0"/>
          <w:sz w:val="27"/>
          <w:szCs w:val="27"/>
        </w:rPr>
        <w:t xml:space="preserve">на осуществление </w:t>
      </w:r>
      <w:r w:rsidRPr="00F760E2">
        <w:rPr>
          <w:sz w:val="27"/>
          <w:szCs w:val="27"/>
        </w:rPr>
        <w:t xml:space="preserve">"администрацией сельского </w:t>
      </w:r>
      <w:r w:rsidRPr="00F760E2">
        <w:rPr>
          <w:color w:val="auto"/>
          <w:sz w:val="27"/>
          <w:szCs w:val="27"/>
        </w:rPr>
        <w:t xml:space="preserve">поселения </w:t>
      </w:r>
      <w:r w:rsidR="00630410">
        <w:rPr>
          <w:color w:val="auto"/>
          <w:sz w:val="27"/>
          <w:szCs w:val="27"/>
        </w:rPr>
        <w:t>Мокша</w:t>
      </w:r>
      <w:r w:rsidRPr="00F760E2">
        <w:rPr>
          <w:color w:val="auto"/>
          <w:sz w:val="27"/>
          <w:szCs w:val="27"/>
        </w:rPr>
        <w:t>"</w:t>
      </w:r>
      <w:r w:rsidR="00FA0B9A" w:rsidRPr="00F760E2">
        <w:rPr>
          <w:rFonts w:eastAsiaTheme="minorHAnsi"/>
          <w:bCs/>
          <w:color w:val="auto"/>
          <w:spacing w:val="0"/>
          <w:sz w:val="27"/>
          <w:szCs w:val="27"/>
        </w:rPr>
        <w:t xml:space="preserve"> проверок соблюдения </w:t>
      </w:r>
      <w:r w:rsidRPr="00F760E2">
        <w:rPr>
          <w:color w:val="auto"/>
          <w:sz w:val="27"/>
          <w:szCs w:val="27"/>
        </w:rPr>
        <w:t xml:space="preserve">"Получателем" </w:t>
      </w:r>
      <w:r w:rsidR="00FA0B9A" w:rsidRPr="00F760E2">
        <w:rPr>
          <w:rFonts w:eastAsiaTheme="minorHAnsi"/>
          <w:bCs/>
          <w:color w:val="auto"/>
          <w:spacing w:val="0"/>
          <w:sz w:val="27"/>
          <w:szCs w:val="27"/>
        </w:rPr>
        <w:t>условий, целей и порядка предоставления субсиди</w:t>
      </w:r>
      <w:r w:rsidRPr="00F760E2">
        <w:rPr>
          <w:rFonts w:eastAsiaTheme="minorHAnsi"/>
          <w:bCs/>
          <w:color w:val="auto"/>
          <w:spacing w:val="0"/>
          <w:sz w:val="27"/>
          <w:szCs w:val="27"/>
        </w:rPr>
        <w:t>и</w:t>
      </w:r>
      <w:r w:rsidR="00FA0B9A" w:rsidRPr="00F760E2">
        <w:rPr>
          <w:rFonts w:eastAsiaTheme="minorHAnsi"/>
          <w:bCs/>
          <w:color w:val="auto"/>
          <w:spacing w:val="0"/>
          <w:sz w:val="27"/>
          <w:szCs w:val="27"/>
        </w:rPr>
        <w:t>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3.2.2. Обеспечивает расходование субсидии на цели, указанные в </w:t>
      </w:r>
      <w:hyperlink w:anchor="P190">
        <w:r w:rsidRPr="00F760E2">
          <w:rPr>
            <w:rFonts w:ascii="Times New Roman" w:hAnsi="Times New Roman" w:cs="Times New Roman"/>
            <w:sz w:val="27"/>
            <w:szCs w:val="27"/>
          </w:rPr>
          <w:t>пункте 1.1</w:t>
        </w:r>
      </w:hyperlink>
      <w:r w:rsidRPr="00F760E2">
        <w:rPr>
          <w:rFonts w:ascii="Times New Roman" w:hAnsi="Times New Roman" w:cs="Times New Roman"/>
          <w:sz w:val="27"/>
          <w:szCs w:val="27"/>
        </w:rPr>
        <w:t xml:space="preserve"> настоящего Соглашения, в срок до 31 декабря года, в котором предоставлена субсидия</w:t>
      </w:r>
      <w:r w:rsidR="002D70B3"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, за исключением случаев, предусмотренных </w:t>
      </w:r>
      <w:hyperlink r:id="rId13" w:history="1">
        <w:r w:rsidR="002D70B3" w:rsidRPr="00F760E2">
          <w:rPr>
            <w:rFonts w:ascii="Times New Roman" w:eastAsiaTheme="minorHAnsi" w:hAnsi="Times New Roman" w:cs="Times New Roman"/>
            <w:bCs/>
            <w:sz w:val="27"/>
            <w:szCs w:val="27"/>
          </w:rPr>
          <w:t>пунктом 5 статьи 242</w:t>
        </w:r>
      </w:hyperlink>
      <w:r w:rsidR="002D70B3" w:rsidRPr="00F760E2">
        <w:rPr>
          <w:rFonts w:ascii="Times New Roman" w:eastAsiaTheme="minorHAnsi" w:hAnsi="Times New Roman" w:cs="Times New Roman"/>
          <w:bCs/>
          <w:sz w:val="27"/>
          <w:szCs w:val="27"/>
        </w:rPr>
        <w:t xml:space="preserve"> Бюджетного кодекса Российской Федерации</w:t>
      </w:r>
      <w:r w:rsidRPr="00F760E2">
        <w:rPr>
          <w:rFonts w:ascii="Times New Roman" w:hAnsi="Times New Roman" w:cs="Times New Roman"/>
          <w:sz w:val="27"/>
          <w:szCs w:val="27"/>
        </w:rPr>
        <w:t>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3.2.3. По требованию "администрации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 xml:space="preserve">" представляет все необходимые документы и информацию в соответствии с действующим законодательством в сроки, указанные в требовании "администрации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 xml:space="preserve">Мокша </w:t>
      </w:r>
      <w:r w:rsidRPr="00F760E2">
        <w:rPr>
          <w:rFonts w:ascii="Times New Roman" w:hAnsi="Times New Roman" w:cs="Times New Roman"/>
          <w:sz w:val="27"/>
          <w:szCs w:val="27"/>
        </w:rPr>
        <w:t>".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3.2.5. Представляет в "администрацию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 xml:space="preserve">" отчет об использовании субсидии по форме в соответствии с </w:t>
      </w:r>
      <w:hyperlink w:anchor="P265">
        <w:r w:rsidRPr="00F760E2">
          <w:rPr>
            <w:rFonts w:ascii="Times New Roman" w:hAnsi="Times New Roman" w:cs="Times New Roman"/>
            <w:sz w:val="27"/>
            <w:szCs w:val="27"/>
          </w:rPr>
          <w:t>Приложени</w:t>
        </w:r>
        <w:r w:rsidR="002D70B3" w:rsidRPr="00F760E2">
          <w:rPr>
            <w:rFonts w:ascii="Times New Roman" w:hAnsi="Times New Roman" w:cs="Times New Roman"/>
            <w:sz w:val="27"/>
            <w:szCs w:val="27"/>
          </w:rPr>
          <w:t>ем</w:t>
        </w:r>
        <w:r w:rsidRPr="00F760E2">
          <w:rPr>
            <w:rFonts w:ascii="Times New Roman" w:hAnsi="Times New Roman" w:cs="Times New Roman"/>
            <w:sz w:val="27"/>
            <w:szCs w:val="27"/>
          </w:rPr>
          <w:t xml:space="preserve"> </w:t>
        </w:r>
      </w:hyperlink>
      <w:r w:rsidRPr="00F760E2">
        <w:rPr>
          <w:rFonts w:ascii="Times New Roman" w:hAnsi="Times New Roman" w:cs="Times New Roman"/>
          <w:sz w:val="27"/>
          <w:szCs w:val="27"/>
        </w:rPr>
        <w:t xml:space="preserve"> к настоящему Соглашению ежеквартально до 15 (пятнадцатого) числа месяца, следующего за отчетным кварталом.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760E2">
        <w:rPr>
          <w:rFonts w:ascii="Times New Roman" w:hAnsi="Times New Roman" w:cs="Times New Roman"/>
          <w:sz w:val="27"/>
          <w:szCs w:val="27"/>
        </w:rPr>
        <w:t xml:space="preserve">За текущий год отчет об использовании субсидии по форме в соответствии с </w:t>
      </w:r>
      <w:hyperlink w:anchor="P265">
        <w:r w:rsidRPr="00F760E2">
          <w:rPr>
            <w:rFonts w:ascii="Times New Roman" w:hAnsi="Times New Roman" w:cs="Times New Roman"/>
            <w:sz w:val="27"/>
            <w:szCs w:val="27"/>
          </w:rPr>
          <w:t>Приложени</w:t>
        </w:r>
        <w:r w:rsidR="002D70B3" w:rsidRPr="00F760E2">
          <w:rPr>
            <w:rFonts w:ascii="Times New Roman" w:hAnsi="Times New Roman" w:cs="Times New Roman"/>
            <w:sz w:val="27"/>
            <w:szCs w:val="27"/>
          </w:rPr>
          <w:t>ем</w:t>
        </w:r>
        <w:proofErr w:type="gramEnd"/>
      </w:hyperlink>
      <w:r w:rsidR="002D70B3" w:rsidRPr="00F760E2">
        <w:rPr>
          <w:rFonts w:ascii="Times New Roman" w:hAnsi="Times New Roman" w:cs="Times New Roman"/>
          <w:sz w:val="27"/>
          <w:szCs w:val="27"/>
        </w:rPr>
        <w:t xml:space="preserve"> к</w:t>
      </w:r>
      <w:r w:rsidRPr="00F760E2">
        <w:rPr>
          <w:rFonts w:ascii="Times New Roman" w:hAnsi="Times New Roman" w:cs="Times New Roman"/>
          <w:sz w:val="27"/>
          <w:szCs w:val="27"/>
        </w:rPr>
        <w:t xml:space="preserve"> настоящему Соглашению предоставляется не позднее 15 января года, следующего за отчетным.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3.2.6. Возвращает не использованный по состоянию на 31 декабря текущего финансового года остаток субсидии на лицевой счет "администрации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>", открытый в Управлении Федерального казначейства по Самарской области, в порядке и сроки, установленные действующим законодательством.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4. ОТВЕТСТВЕННОСТЬ СТОРОН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4.1. За неисполнение или ненадлежащее исполнение обязательств, вытекающих из настоящего Соглашения, "Стороны" несут ответственность, предусмотренную законодательством Российской Федерации.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4.2. "Получатель" несет ответственность за достоверность информации, содержащейся в отчетных документах, представляемых в "администрацию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>", в соответствии с действующим законодательством.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4.3. "Получатель" несет ответственность за правильность указания и своевременное уведомление "администрации с</w:t>
      </w:r>
      <w:r w:rsidR="006B2E14" w:rsidRPr="00F760E2">
        <w:rPr>
          <w:rFonts w:ascii="Times New Roman" w:hAnsi="Times New Roman" w:cs="Times New Roman"/>
          <w:sz w:val="27"/>
          <w:szCs w:val="27"/>
        </w:rPr>
        <w:t xml:space="preserve">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>" об изменении реквизитов.</w:t>
      </w:r>
    </w:p>
    <w:p w:rsidR="002D6930" w:rsidRPr="00F760E2" w:rsidRDefault="002D6930" w:rsidP="0063041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lastRenderedPageBreak/>
        <w:t xml:space="preserve">4.4. В случае выявления "администрацией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 xml:space="preserve">" по результатам проведенных проверок нарушений условий, целей и (или) порядка предоставления субсидии "администрация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 xml:space="preserve">" в течение 2 (двух) рабочих дней со дня их выявления направляет "Получателю" с нарочным письменное требование о возврате субсидии (части субсидии) в бюджет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 xml:space="preserve">. Возврат субсидии (части субсидии) в бюджет сельского поселения </w:t>
      </w:r>
      <w:r w:rsidR="00630410">
        <w:rPr>
          <w:rFonts w:ascii="Times New Roman" w:hAnsi="Times New Roman" w:cs="Times New Roman"/>
          <w:sz w:val="27"/>
          <w:szCs w:val="27"/>
        </w:rPr>
        <w:t xml:space="preserve">Мокша </w:t>
      </w:r>
      <w:r w:rsidRPr="00F760E2">
        <w:rPr>
          <w:rFonts w:ascii="Times New Roman" w:hAnsi="Times New Roman" w:cs="Times New Roman"/>
          <w:sz w:val="27"/>
          <w:szCs w:val="27"/>
        </w:rPr>
        <w:t xml:space="preserve">осуществляется "Получателем" в течение 10 (десяти) дней со дня получения письменного требования "администрации сельского поселения </w:t>
      </w:r>
      <w:r w:rsidR="00F008D9">
        <w:rPr>
          <w:rFonts w:ascii="Times New Roman" w:hAnsi="Times New Roman" w:cs="Times New Roman"/>
          <w:sz w:val="27"/>
          <w:szCs w:val="27"/>
        </w:rPr>
        <w:t>Мокша</w:t>
      </w:r>
      <w:r w:rsidRPr="00F760E2">
        <w:rPr>
          <w:rFonts w:ascii="Times New Roman" w:hAnsi="Times New Roman" w:cs="Times New Roman"/>
          <w:sz w:val="27"/>
          <w:szCs w:val="27"/>
        </w:rPr>
        <w:t>" о возврате субсидии (части субсидии).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5. ПОРЯДОК РАССМОТРЕНИЯ СПОРОВ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5.1. Споры и разногласия, которые могут возникнуть между "Сторонами" при исполнении настоящего Соглашения, разрешаются путем переговоров с обязательным оформлением протокола.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5.2. В случае невозможности урегулирования споров и разногласий путем переговоров последние подлежат рассмотрению в судебном порядке в соответствии с действующим законодательством Российской Федерации.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6. ОСОБЫЕ УСЛОВИЯ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6.1. Изменения настоящего Соглашения осуществляются по инициативе одной или обеих "Сторон" в письменной форме и оформляются в виде дополнительных соглашений к настоящему Соглашению, которые являются его неотъемлемой частью.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7. СРОК ДЕЙСТВИЯ СОГЛАШЕНИЯ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 xml:space="preserve">7.1. Настоящее Соглашение вступает в силу с момента его подписания "Сторонами" и действует до 31 декабря _____ года, за исключением случаев, предусмотренных </w:t>
      </w:r>
      <w:hyperlink r:id="rId14">
        <w:r w:rsidRPr="00F760E2">
          <w:rPr>
            <w:rFonts w:ascii="Times New Roman" w:hAnsi="Times New Roman" w:cs="Times New Roman"/>
            <w:sz w:val="27"/>
            <w:szCs w:val="27"/>
          </w:rPr>
          <w:t>пунктом 5 статьи 242</w:t>
        </w:r>
      </w:hyperlink>
      <w:r w:rsidRPr="00F760E2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Федерации. В части отчетности, а также применения мер ответственности за неисполнение или ненадлежащее исполнение обязательств, вытекающих из настоящего Соглашения, Соглашение действует до полного их выполнения.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8. ЗАКЛЮЧИТЕЛЬНЫЕ ПОЛОЖЕНИЯ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8.1. Настоящее Соглашение составлено в 2 (двух) экземплярах, имеющих равную юридическую силу, по 1 (одному) для каждой из "Сторон".</w:t>
      </w:r>
    </w:p>
    <w:p w:rsidR="002D6930" w:rsidRPr="00F760E2" w:rsidRDefault="002D6930" w:rsidP="002D693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8.2. Приложени</w:t>
      </w:r>
      <w:r w:rsidR="002C5BB3" w:rsidRPr="00F760E2">
        <w:rPr>
          <w:rFonts w:ascii="Times New Roman" w:hAnsi="Times New Roman" w:cs="Times New Roman"/>
          <w:sz w:val="27"/>
          <w:szCs w:val="27"/>
        </w:rPr>
        <w:t>е</w:t>
      </w:r>
      <w:r w:rsidRPr="00F760E2">
        <w:rPr>
          <w:rFonts w:ascii="Times New Roman" w:hAnsi="Times New Roman" w:cs="Times New Roman"/>
          <w:sz w:val="27"/>
          <w:szCs w:val="27"/>
        </w:rPr>
        <w:t xml:space="preserve"> явля</w:t>
      </w:r>
      <w:r w:rsidR="002C5BB3" w:rsidRPr="00F760E2">
        <w:rPr>
          <w:rFonts w:ascii="Times New Roman" w:hAnsi="Times New Roman" w:cs="Times New Roman"/>
          <w:sz w:val="27"/>
          <w:szCs w:val="27"/>
        </w:rPr>
        <w:t>е</w:t>
      </w:r>
      <w:r w:rsidRPr="00F760E2">
        <w:rPr>
          <w:rFonts w:ascii="Times New Roman" w:hAnsi="Times New Roman" w:cs="Times New Roman"/>
          <w:sz w:val="27"/>
          <w:szCs w:val="27"/>
        </w:rPr>
        <w:t>тся неотъемлемой частью настоящего Соглашения.</w:t>
      </w:r>
    </w:p>
    <w:p w:rsidR="002D6930" w:rsidRPr="00F760E2" w:rsidRDefault="002D6930" w:rsidP="002D693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D6930" w:rsidRPr="00F760E2" w:rsidRDefault="002D6930" w:rsidP="002D6930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F760E2">
        <w:rPr>
          <w:rFonts w:ascii="Times New Roman" w:hAnsi="Times New Roman" w:cs="Times New Roman"/>
          <w:sz w:val="27"/>
          <w:szCs w:val="27"/>
        </w:rPr>
        <w:t>9. ЮРИДИЧЕСКИЕ АДРЕСА И РЕКВИЗИТЫ СТОРОН</w:t>
      </w:r>
    </w:p>
    <w:p w:rsidR="00F760E2" w:rsidRDefault="00F760E2" w:rsidP="002D69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F760E2" w:rsidSect="00A40B6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D6930" w:rsidRPr="00AF4B37" w:rsidRDefault="002D6930" w:rsidP="00AF4B37">
      <w:pPr>
        <w:pStyle w:val="ConsPlusNormal"/>
        <w:ind w:left="8505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F4B3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AF4B37">
        <w:rPr>
          <w:rFonts w:ascii="Times New Roman" w:hAnsi="Times New Roman" w:cs="Times New Roman"/>
          <w:sz w:val="24"/>
          <w:szCs w:val="24"/>
        </w:rPr>
        <w:t xml:space="preserve"> </w:t>
      </w:r>
      <w:r w:rsidRPr="00AF4B37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AF4B37" w:rsidRPr="00AF4B37" w:rsidRDefault="00AF4B37" w:rsidP="00AF4B37">
      <w:pPr>
        <w:pStyle w:val="ConsPlusNormal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AF4B37">
        <w:rPr>
          <w:rFonts w:ascii="Times New Roman" w:hAnsi="Times New Roman" w:cs="Times New Roman"/>
          <w:sz w:val="24"/>
          <w:szCs w:val="24"/>
        </w:rPr>
        <w:t>о предоставлении в ________ году субсидии</w:t>
      </w:r>
    </w:p>
    <w:p w:rsidR="00AF4B37" w:rsidRDefault="00AF4B37" w:rsidP="00AF4B37">
      <w:pPr>
        <w:pStyle w:val="ConsPlusNormal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AF4B37">
        <w:rPr>
          <w:rFonts w:ascii="Times New Roman" w:hAnsi="Times New Roman" w:cs="Times New Roman"/>
          <w:sz w:val="24"/>
          <w:szCs w:val="24"/>
        </w:rPr>
        <w:t xml:space="preserve">из бюджета сельского поселения </w:t>
      </w:r>
      <w:r w:rsidR="00630410">
        <w:rPr>
          <w:rFonts w:ascii="Times New Roman" w:hAnsi="Times New Roman" w:cs="Times New Roman"/>
          <w:sz w:val="24"/>
          <w:szCs w:val="24"/>
        </w:rPr>
        <w:t xml:space="preserve">Мокша </w:t>
      </w:r>
      <w:r w:rsidRPr="00AF4B37">
        <w:rPr>
          <w:rFonts w:ascii="Times New Roman" w:hAnsi="Times New Roman" w:cs="Times New Roman"/>
          <w:sz w:val="24"/>
          <w:szCs w:val="24"/>
        </w:rPr>
        <w:t>муниципального района Большеглушицкий Самарской области бюджету муниципального образования муниципального района Большеглушицкий Самарской области</w:t>
      </w:r>
    </w:p>
    <w:p w:rsidR="002D6930" w:rsidRPr="002D6930" w:rsidRDefault="002D6930" w:rsidP="00AF4B37">
      <w:pPr>
        <w:pStyle w:val="ConsPlusNormal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AF4B37">
        <w:rPr>
          <w:rFonts w:ascii="Times New Roman" w:hAnsi="Times New Roman" w:cs="Times New Roman"/>
          <w:sz w:val="24"/>
          <w:szCs w:val="24"/>
        </w:rPr>
        <w:t>от "__" _________ N</w:t>
      </w:r>
      <w:r w:rsidRPr="002D6930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2D6930" w:rsidRPr="002D6930" w:rsidRDefault="002D6930" w:rsidP="002D69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930" w:rsidRPr="002D6930" w:rsidRDefault="002D6930" w:rsidP="002D6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265"/>
      <w:bookmarkEnd w:id="15"/>
      <w:r w:rsidRPr="002D6930">
        <w:rPr>
          <w:rFonts w:ascii="Times New Roman" w:hAnsi="Times New Roman" w:cs="Times New Roman"/>
          <w:sz w:val="24"/>
          <w:szCs w:val="24"/>
        </w:rPr>
        <w:t>Отчет об использовании субсидии</w:t>
      </w:r>
    </w:p>
    <w:p w:rsidR="002D6930" w:rsidRPr="002D6930" w:rsidRDefault="002D6930" w:rsidP="002D6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6930">
        <w:rPr>
          <w:rFonts w:ascii="Times New Roman" w:hAnsi="Times New Roman" w:cs="Times New Roman"/>
          <w:sz w:val="24"/>
          <w:szCs w:val="24"/>
        </w:rPr>
        <w:t>муниципальн</w:t>
      </w:r>
      <w:r w:rsidR="002C6253">
        <w:rPr>
          <w:rFonts w:ascii="Times New Roman" w:hAnsi="Times New Roman" w:cs="Times New Roman"/>
          <w:sz w:val="24"/>
          <w:szCs w:val="24"/>
        </w:rPr>
        <w:t>ым</w:t>
      </w:r>
      <w:r w:rsidRPr="002D6930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C6253">
        <w:rPr>
          <w:rFonts w:ascii="Times New Roman" w:hAnsi="Times New Roman" w:cs="Times New Roman"/>
          <w:sz w:val="24"/>
          <w:szCs w:val="24"/>
        </w:rPr>
        <w:t>ем – получателем субсидии</w:t>
      </w:r>
    </w:p>
    <w:p w:rsidR="002D6930" w:rsidRPr="002D6930" w:rsidRDefault="002D6930" w:rsidP="002D6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6930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2D693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6930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2D6930" w:rsidRPr="002D6930" w:rsidRDefault="002D6930" w:rsidP="002D69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930" w:rsidRPr="002D6930" w:rsidRDefault="002D6930" w:rsidP="002D69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930">
        <w:rPr>
          <w:rFonts w:ascii="Times New Roman" w:hAnsi="Times New Roman" w:cs="Times New Roman"/>
          <w:sz w:val="24"/>
          <w:szCs w:val="24"/>
        </w:rPr>
        <w:t>в рублях</w:t>
      </w:r>
    </w:p>
    <w:tbl>
      <w:tblPr>
        <w:tblW w:w="1490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89"/>
        <w:gridCol w:w="967"/>
        <w:gridCol w:w="967"/>
        <w:gridCol w:w="1327"/>
        <w:gridCol w:w="1516"/>
        <w:gridCol w:w="967"/>
        <w:gridCol w:w="1060"/>
        <w:gridCol w:w="1227"/>
        <w:gridCol w:w="968"/>
        <w:gridCol w:w="967"/>
        <w:gridCol w:w="967"/>
      </w:tblGrid>
      <w:tr w:rsidR="002D6930" w:rsidRPr="00AF4B37" w:rsidTr="00AF4B37">
        <w:tc>
          <w:tcPr>
            <w:tcW w:w="680" w:type="dxa"/>
            <w:vMerge w:val="restart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 xml:space="preserve">N </w:t>
            </w:r>
            <w:proofErr w:type="gramStart"/>
            <w:r w:rsidRPr="00AF4B37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AF4B37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3289" w:type="dxa"/>
            <w:vMerge w:val="restart"/>
          </w:tcPr>
          <w:p w:rsidR="002D6930" w:rsidRPr="00AF4B37" w:rsidRDefault="002D6930" w:rsidP="002D6930">
            <w:pPr>
              <w:pStyle w:val="ConsPlusNormal"/>
              <w:ind w:firstLine="431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Наименование расходного обязательства</w:t>
            </w:r>
          </w:p>
        </w:tc>
        <w:tc>
          <w:tcPr>
            <w:tcW w:w="3261" w:type="dxa"/>
            <w:gridSpan w:val="3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Плановый объем финансирования на _______ год согласно Соглашению</w:t>
            </w:r>
          </w:p>
        </w:tc>
        <w:tc>
          <w:tcPr>
            <w:tcW w:w="1516" w:type="dxa"/>
            <w:vMerge w:val="restart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 xml:space="preserve">Фактически получено </w:t>
            </w:r>
          </w:p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 xml:space="preserve">средств из бюджета сельского поселения </w:t>
            </w:r>
            <w:r w:rsidR="00630410">
              <w:rPr>
                <w:rFonts w:ascii="Times New Roman" w:hAnsi="Times New Roman" w:cs="Times New Roman"/>
                <w:szCs w:val="20"/>
              </w:rPr>
              <w:t xml:space="preserve">Мокша </w:t>
            </w:r>
            <w:r w:rsidRPr="00AF4B37">
              <w:rPr>
                <w:rFonts w:ascii="Times New Roman" w:hAnsi="Times New Roman" w:cs="Times New Roman"/>
                <w:szCs w:val="20"/>
              </w:rPr>
              <w:t>на отчетную дату</w:t>
            </w:r>
          </w:p>
        </w:tc>
        <w:tc>
          <w:tcPr>
            <w:tcW w:w="3254" w:type="dxa"/>
            <w:gridSpan w:val="3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Факт (кассовый расход) на отчетную дату</w:t>
            </w:r>
          </w:p>
        </w:tc>
        <w:tc>
          <w:tcPr>
            <w:tcW w:w="2902" w:type="dxa"/>
            <w:gridSpan w:val="3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Остаток средств на отчетную дату</w:t>
            </w:r>
          </w:p>
        </w:tc>
      </w:tr>
      <w:tr w:rsidR="002D6930" w:rsidRPr="00AF4B37" w:rsidTr="00AF4B37">
        <w:trPr>
          <w:trHeight w:val="354"/>
        </w:trPr>
        <w:tc>
          <w:tcPr>
            <w:tcW w:w="680" w:type="dxa"/>
            <w:vMerge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9" w:type="dxa"/>
            <w:vMerge/>
          </w:tcPr>
          <w:p w:rsidR="002D6930" w:rsidRPr="00AF4B37" w:rsidRDefault="002D6930" w:rsidP="002D6930">
            <w:pPr>
              <w:pStyle w:val="ConsPlusNormal"/>
              <w:ind w:firstLine="43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  <w:vMerge w:val="restart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2294" w:type="dxa"/>
            <w:gridSpan w:val="2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1516" w:type="dxa"/>
            <w:vMerge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  <w:vMerge w:val="restart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2287" w:type="dxa"/>
            <w:gridSpan w:val="2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968" w:type="dxa"/>
            <w:vMerge w:val="restart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934" w:type="dxa"/>
            <w:gridSpan w:val="2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в том числе:</w:t>
            </w:r>
          </w:p>
        </w:tc>
      </w:tr>
      <w:tr w:rsidR="002D6930" w:rsidRPr="00AF4B37" w:rsidTr="00AF4B37">
        <w:tc>
          <w:tcPr>
            <w:tcW w:w="680" w:type="dxa"/>
            <w:vMerge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9" w:type="dxa"/>
            <w:vMerge/>
          </w:tcPr>
          <w:p w:rsidR="002D6930" w:rsidRPr="00AF4B37" w:rsidRDefault="002D6930" w:rsidP="002D6930">
            <w:pPr>
              <w:pStyle w:val="ConsPlusNormal"/>
              <w:ind w:firstLine="43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  <w:vMerge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F008D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 xml:space="preserve">бюджет сельского поселения </w:t>
            </w:r>
            <w:r w:rsidR="00F008D9">
              <w:rPr>
                <w:rFonts w:ascii="Times New Roman" w:hAnsi="Times New Roman" w:cs="Times New Roman"/>
                <w:szCs w:val="20"/>
              </w:rPr>
              <w:t>Мокша</w:t>
            </w:r>
          </w:p>
        </w:tc>
        <w:tc>
          <w:tcPr>
            <w:tcW w:w="1327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муниципального образования</w:t>
            </w:r>
          </w:p>
        </w:tc>
        <w:tc>
          <w:tcPr>
            <w:tcW w:w="1516" w:type="dxa"/>
            <w:vMerge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  <w:vMerge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0" w:type="dxa"/>
          </w:tcPr>
          <w:p w:rsidR="002D6930" w:rsidRPr="00AF4B37" w:rsidRDefault="002D6930" w:rsidP="00F008D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 xml:space="preserve">бюджет сельского поселения </w:t>
            </w:r>
            <w:r w:rsidR="00F008D9">
              <w:rPr>
                <w:rFonts w:ascii="Times New Roman" w:hAnsi="Times New Roman" w:cs="Times New Roman"/>
                <w:szCs w:val="20"/>
              </w:rPr>
              <w:t>Мокша</w:t>
            </w:r>
          </w:p>
        </w:tc>
        <w:tc>
          <w:tcPr>
            <w:tcW w:w="1227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муниципального образования</w:t>
            </w:r>
          </w:p>
        </w:tc>
        <w:tc>
          <w:tcPr>
            <w:tcW w:w="968" w:type="dxa"/>
            <w:vMerge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F008D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 xml:space="preserve">бюджет сельского поселения </w:t>
            </w:r>
            <w:r w:rsidR="00F008D9">
              <w:rPr>
                <w:rFonts w:ascii="Times New Roman" w:hAnsi="Times New Roman" w:cs="Times New Roman"/>
                <w:szCs w:val="20"/>
              </w:rPr>
              <w:t>Мокша</w:t>
            </w: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муниципального образования</w:t>
            </w:r>
          </w:p>
        </w:tc>
      </w:tr>
      <w:tr w:rsidR="002D6930" w:rsidRPr="00AF4B37" w:rsidTr="00AF4B37">
        <w:tc>
          <w:tcPr>
            <w:tcW w:w="680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289" w:type="dxa"/>
          </w:tcPr>
          <w:p w:rsidR="002D6930" w:rsidRPr="00AF4B37" w:rsidRDefault="002D6930" w:rsidP="002D6930">
            <w:pPr>
              <w:pStyle w:val="ConsPlusNormal"/>
              <w:ind w:firstLine="431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27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516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060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227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968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12</w:t>
            </w:r>
          </w:p>
        </w:tc>
      </w:tr>
      <w:tr w:rsidR="002D6930" w:rsidRPr="00AF4B37" w:rsidTr="00AF4B37">
        <w:tc>
          <w:tcPr>
            <w:tcW w:w="680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89" w:type="dxa"/>
          </w:tcPr>
          <w:p w:rsidR="002D6930" w:rsidRPr="00AF4B37" w:rsidRDefault="002D6930" w:rsidP="002D6930">
            <w:pPr>
              <w:pStyle w:val="ConsPlusNormal"/>
              <w:ind w:firstLine="43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6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0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2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8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D6930" w:rsidRPr="00AF4B37" w:rsidTr="00AF4B37">
        <w:tc>
          <w:tcPr>
            <w:tcW w:w="680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289" w:type="dxa"/>
          </w:tcPr>
          <w:p w:rsidR="002D6930" w:rsidRPr="00AF4B37" w:rsidRDefault="002D6930" w:rsidP="002D6930">
            <w:pPr>
              <w:pStyle w:val="ConsPlusNormal"/>
              <w:ind w:firstLine="43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6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0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2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8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D6930" w:rsidRPr="00AF4B37" w:rsidTr="00AF4B37">
        <w:tc>
          <w:tcPr>
            <w:tcW w:w="680" w:type="dxa"/>
          </w:tcPr>
          <w:p w:rsidR="002D6930" w:rsidRPr="00AF4B37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289" w:type="dxa"/>
          </w:tcPr>
          <w:p w:rsidR="002D6930" w:rsidRPr="00AF4B37" w:rsidRDefault="002D6930" w:rsidP="002D6930">
            <w:pPr>
              <w:pStyle w:val="ConsPlusNormal"/>
              <w:ind w:firstLine="43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6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0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2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8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D6930" w:rsidRPr="002D6930" w:rsidRDefault="002D6930" w:rsidP="002D6930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967"/>
        <w:gridCol w:w="1701"/>
        <w:gridCol w:w="624"/>
        <w:gridCol w:w="3231"/>
      </w:tblGrid>
      <w:tr w:rsidR="002D6930" w:rsidRPr="00AF4B37" w:rsidTr="00406538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930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4B37">
              <w:rPr>
                <w:rFonts w:ascii="Times New Roman" w:hAnsi="Times New Roman" w:cs="Times New Roman"/>
                <w:szCs w:val="20"/>
              </w:rPr>
              <w:t>Руководитель (уполномоченное лицо)</w:t>
            </w:r>
          </w:p>
          <w:p w:rsidR="00AF4B37" w:rsidRPr="00AF4B37" w:rsidRDefault="00AF4B37" w:rsidP="002D693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930" w:rsidRPr="00AF4B37" w:rsidRDefault="002D6930" w:rsidP="002D693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D6930" w:rsidRPr="002D6930" w:rsidTr="00406538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930" w:rsidRPr="002D6930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6930">
              <w:rPr>
                <w:rFonts w:ascii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930" w:rsidRPr="002D6930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6930">
              <w:rPr>
                <w:rFonts w:ascii="Times New Roman" w:hAnsi="Times New Roman" w:cs="Times New Roman"/>
                <w:sz w:val="14"/>
                <w:szCs w:val="14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930" w:rsidRPr="002D6930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6930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D6930" w:rsidRPr="002D6930" w:rsidRDefault="002D6930" w:rsidP="002D693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930" w:rsidRPr="002D6930" w:rsidRDefault="002D6930" w:rsidP="002D693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6930">
              <w:rPr>
                <w:rFonts w:ascii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  <w:tr w:rsidR="002D6930" w:rsidRPr="002D6930" w:rsidTr="00406538">
        <w:tblPrEx>
          <w:tblBorders>
            <w:insideH w:val="none" w:sz="0" w:space="0" w:color="auto"/>
          </w:tblBorders>
        </w:tblPrEx>
        <w:tc>
          <w:tcPr>
            <w:tcW w:w="111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6930" w:rsidRPr="002D6930" w:rsidRDefault="002D6930" w:rsidP="002D693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2D6930">
              <w:rPr>
                <w:rFonts w:ascii="Times New Roman" w:hAnsi="Times New Roman" w:cs="Times New Roman"/>
                <w:sz w:val="14"/>
                <w:szCs w:val="14"/>
              </w:rPr>
              <w:t>Исполнитель, телефон</w:t>
            </w:r>
          </w:p>
        </w:tc>
      </w:tr>
    </w:tbl>
    <w:p w:rsidR="002D6930" w:rsidRPr="002D6930" w:rsidRDefault="002D6930" w:rsidP="00AF4B37">
      <w:pPr>
        <w:pStyle w:val="ConsPlusNormal"/>
        <w:jc w:val="both"/>
        <w:rPr>
          <w:rFonts w:ascii="Times New Roman" w:hAnsi="Times New Roman" w:cs="Times New Roman"/>
        </w:rPr>
      </w:pPr>
    </w:p>
    <w:sectPr w:rsidR="002D6930" w:rsidRPr="002D6930" w:rsidSect="00AF4B3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59"/>
    <w:rsid w:val="00004272"/>
    <w:rsid w:val="00005273"/>
    <w:rsid w:val="00012399"/>
    <w:rsid w:val="000147F9"/>
    <w:rsid w:val="00016900"/>
    <w:rsid w:val="000212A8"/>
    <w:rsid w:val="00022366"/>
    <w:rsid w:val="000224CD"/>
    <w:rsid w:val="00024CDE"/>
    <w:rsid w:val="00025604"/>
    <w:rsid w:val="00026517"/>
    <w:rsid w:val="00026A98"/>
    <w:rsid w:val="00030203"/>
    <w:rsid w:val="000326F4"/>
    <w:rsid w:val="00035EB3"/>
    <w:rsid w:val="0003634B"/>
    <w:rsid w:val="000363BF"/>
    <w:rsid w:val="00037CCF"/>
    <w:rsid w:val="00040B73"/>
    <w:rsid w:val="000433F4"/>
    <w:rsid w:val="00044659"/>
    <w:rsid w:val="00047D87"/>
    <w:rsid w:val="00051BC6"/>
    <w:rsid w:val="00053547"/>
    <w:rsid w:val="00053FB4"/>
    <w:rsid w:val="00054F3C"/>
    <w:rsid w:val="000552E1"/>
    <w:rsid w:val="000609F0"/>
    <w:rsid w:val="00060AD4"/>
    <w:rsid w:val="00061339"/>
    <w:rsid w:val="0006178D"/>
    <w:rsid w:val="0006396F"/>
    <w:rsid w:val="000650DC"/>
    <w:rsid w:val="00067683"/>
    <w:rsid w:val="00067AFC"/>
    <w:rsid w:val="000710CC"/>
    <w:rsid w:val="00072327"/>
    <w:rsid w:val="00075A68"/>
    <w:rsid w:val="000762AB"/>
    <w:rsid w:val="00080E34"/>
    <w:rsid w:val="000850FE"/>
    <w:rsid w:val="00085656"/>
    <w:rsid w:val="0008705D"/>
    <w:rsid w:val="00087B70"/>
    <w:rsid w:val="00090964"/>
    <w:rsid w:val="00091491"/>
    <w:rsid w:val="00091FAD"/>
    <w:rsid w:val="00092C6E"/>
    <w:rsid w:val="0009313A"/>
    <w:rsid w:val="00093DF2"/>
    <w:rsid w:val="0009611E"/>
    <w:rsid w:val="00097522"/>
    <w:rsid w:val="000978A7"/>
    <w:rsid w:val="000A249D"/>
    <w:rsid w:val="000A7126"/>
    <w:rsid w:val="000B17CE"/>
    <w:rsid w:val="000B2D4D"/>
    <w:rsid w:val="000B3DC9"/>
    <w:rsid w:val="000B441D"/>
    <w:rsid w:val="000B57DB"/>
    <w:rsid w:val="000B6A60"/>
    <w:rsid w:val="000C02D7"/>
    <w:rsid w:val="000C036D"/>
    <w:rsid w:val="000C072E"/>
    <w:rsid w:val="000C29BA"/>
    <w:rsid w:val="000C2F61"/>
    <w:rsid w:val="000C4940"/>
    <w:rsid w:val="000C4B0D"/>
    <w:rsid w:val="000C76FC"/>
    <w:rsid w:val="000C79C8"/>
    <w:rsid w:val="000D246D"/>
    <w:rsid w:val="000D32D1"/>
    <w:rsid w:val="000D4065"/>
    <w:rsid w:val="000D5BEC"/>
    <w:rsid w:val="000D7C58"/>
    <w:rsid w:val="000E0B04"/>
    <w:rsid w:val="000F0244"/>
    <w:rsid w:val="000F2209"/>
    <w:rsid w:val="000F416D"/>
    <w:rsid w:val="000F5D58"/>
    <w:rsid w:val="000F62DA"/>
    <w:rsid w:val="000F7285"/>
    <w:rsid w:val="000F7EB3"/>
    <w:rsid w:val="00100BBB"/>
    <w:rsid w:val="00101791"/>
    <w:rsid w:val="00102CBC"/>
    <w:rsid w:val="00103D17"/>
    <w:rsid w:val="00104A29"/>
    <w:rsid w:val="0010574E"/>
    <w:rsid w:val="00105981"/>
    <w:rsid w:val="00105FBD"/>
    <w:rsid w:val="00106013"/>
    <w:rsid w:val="00106074"/>
    <w:rsid w:val="001060CC"/>
    <w:rsid w:val="00106430"/>
    <w:rsid w:val="0011289B"/>
    <w:rsid w:val="00116E3A"/>
    <w:rsid w:val="00120AFF"/>
    <w:rsid w:val="0012163D"/>
    <w:rsid w:val="001220B0"/>
    <w:rsid w:val="00122BD4"/>
    <w:rsid w:val="001257EF"/>
    <w:rsid w:val="00133FF0"/>
    <w:rsid w:val="0014108D"/>
    <w:rsid w:val="00141573"/>
    <w:rsid w:val="00142044"/>
    <w:rsid w:val="0014214A"/>
    <w:rsid w:val="00142D98"/>
    <w:rsid w:val="00142E8A"/>
    <w:rsid w:val="001432D9"/>
    <w:rsid w:val="00143638"/>
    <w:rsid w:val="00150247"/>
    <w:rsid w:val="00152625"/>
    <w:rsid w:val="001529E4"/>
    <w:rsid w:val="00153347"/>
    <w:rsid w:val="001533A1"/>
    <w:rsid w:val="00153CA7"/>
    <w:rsid w:val="0015425A"/>
    <w:rsid w:val="00154BFC"/>
    <w:rsid w:val="00155A57"/>
    <w:rsid w:val="0015678E"/>
    <w:rsid w:val="00157570"/>
    <w:rsid w:val="0016119D"/>
    <w:rsid w:val="001614D2"/>
    <w:rsid w:val="00161784"/>
    <w:rsid w:val="00161BD0"/>
    <w:rsid w:val="001643C7"/>
    <w:rsid w:val="00164E62"/>
    <w:rsid w:val="0016586F"/>
    <w:rsid w:val="00170EC2"/>
    <w:rsid w:val="00171C5B"/>
    <w:rsid w:val="001764DD"/>
    <w:rsid w:val="001774C5"/>
    <w:rsid w:val="00180E56"/>
    <w:rsid w:val="001816E2"/>
    <w:rsid w:val="0018196F"/>
    <w:rsid w:val="00184FE4"/>
    <w:rsid w:val="0018579F"/>
    <w:rsid w:val="0018730C"/>
    <w:rsid w:val="00190126"/>
    <w:rsid w:val="001908D3"/>
    <w:rsid w:val="00190979"/>
    <w:rsid w:val="00191AB0"/>
    <w:rsid w:val="0019229D"/>
    <w:rsid w:val="001970CA"/>
    <w:rsid w:val="001A0FA1"/>
    <w:rsid w:val="001A3096"/>
    <w:rsid w:val="001A47A2"/>
    <w:rsid w:val="001A502B"/>
    <w:rsid w:val="001A516D"/>
    <w:rsid w:val="001A7BC1"/>
    <w:rsid w:val="001A7E71"/>
    <w:rsid w:val="001B0169"/>
    <w:rsid w:val="001B0342"/>
    <w:rsid w:val="001B0751"/>
    <w:rsid w:val="001B11E6"/>
    <w:rsid w:val="001B3B49"/>
    <w:rsid w:val="001B3B82"/>
    <w:rsid w:val="001B4748"/>
    <w:rsid w:val="001B597C"/>
    <w:rsid w:val="001B612C"/>
    <w:rsid w:val="001C0321"/>
    <w:rsid w:val="001C1B74"/>
    <w:rsid w:val="001C29A1"/>
    <w:rsid w:val="001C3297"/>
    <w:rsid w:val="001C47C2"/>
    <w:rsid w:val="001D0D1E"/>
    <w:rsid w:val="001D14D7"/>
    <w:rsid w:val="001D4302"/>
    <w:rsid w:val="001D4683"/>
    <w:rsid w:val="001D5162"/>
    <w:rsid w:val="001D62FE"/>
    <w:rsid w:val="001D74B3"/>
    <w:rsid w:val="001E386A"/>
    <w:rsid w:val="001E3BBB"/>
    <w:rsid w:val="001E5EED"/>
    <w:rsid w:val="001E65F6"/>
    <w:rsid w:val="001F04D6"/>
    <w:rsid w:val="001F120E"/>
    <w:rsid w:val="001F1AD2"/>
    <w:rsid w:val="001F61F9"/>
    <w:rsid w:val="001F7750"/>
    <w:rsid w:val="00201101"/>
    <w:rsid w:val="00201982"/>
    <w:rsid w:val="002019F9"/>
    <w:rsid w:val="00202C6D"/>
    <w:rsid w:val="00203966"/>
    <w:rsid w:val="00203FEB"/>
    <w:rsid w:val="00204BA5"/>
    <w:rsid w:val="00205F2A"/>
    <w:rsid w:val="00210C45"/>
    <w:rsid w:val="00213DCB"/>
    <w:rsid w:val="0021714A"/>
    <w:rsid w:val="002218DE"/>
    <w:rsid w:val="00223336"/>
    <w:rsid w:val="00224E97"/>
    <w:rsid w:val="0022783B"/>
    <w:rsid w:val="0023112A"/>
    <w:rsid w:val="00232B02"/>
    <w:rsid w:val="00233057"/>
    <w:rsid w:val="00233D2C"/>
    <w:rsid w:val="002344AD"/>
    <w:rsid w:val="0023473F"/>
    <w:rsid w:val="0023555F"/>
    <w:rsid w:val="002373C5"/>
    <w:rsid w:val="00237B79"/>
    <w:rsid w:val="00240572"/>
    <w:rsid w:val="00240FC9"/>
    <w:rsid w:val="002419CA"/>
    <w:rsid w:val="00241CB5"/>
    <w:rsid w:val="002421DF"/>
    <w:rsid w:val="002425AF"/>
    <w:rsid w:val="00242A3D"/>
    <w:rsid w:val="0024348C"/>
    <w:rsid w:val="002452A8"/>
    <w:rsid w:val="002508F3"/>
    <w:rsid w:val="002523E3"/>
    <w:rsid w:val="00253674"/>
    <w:rsid w:val="00253A8F"/>
    <w:rsid w:val="002546AE"/>
    <w:rsid w:val="00254A93"/>
    <w:rsid w:val="00254E7F"/>
    <w:rsid w:val="00256066"/>
    <w:rsid w:val="002576D7"/>
    <w:rsid w:val="00257B48"/>
    <w:rsid w:val="00257DC9"/>
    <w:rsid w:val="00260E67"/>
    <w:rsid w:val="0026165B"/>
    <w:rsid w:val="002643C9"/>
    <w:rsid w:val="002724D3"/>
    <w:rsid w:val="002737D5"/>
    <w:rsid w:val="00275F26"/>
    <w:rsid w:val="002776FF"/>
    <w:rsid w:val="00277E9B"/>
    <w:rsid w:val="00280BB6"/>
    <w:rsid w:val="00281485"/>
    <w:rsid w:val="0028456B"/>
    <w:rsid w:val="002879CA"/>
    <w:rsid w:val="00295F3F"/>
    <w:rsid w:val="0029688C"/>
    <w:rsid w:val="00297D9F"/>
    <w:rsid w:val="002A0660"/>
    <w:rsid w:val="002A09FF"/>
    <w:rsid w:val="002A0E7D"/>
    <w:rsid w:val="002A6104"/>
    <w:rsid w:val="002A7BE5"/>
    <w:rsid w:val="002B0325"/>
    <w:rsid w:val="002B0DEA"/>
    <w:rsid w:val="002B232C"/>
    <w:rsid w:val="002B2DCB"/>
    <w:rsid w:val="002B361F"/>
    <w:rsid w:val="002B4303"/>
    <w:rsid w:val="002B657F"/>
    <w:rsid w:val="002C0E03"/>
    <w:rsid w:val="002C4339"/>
    <w:rsid w:val="002C51F8"/>
    <w:rsid w:val="002C5BB3"/>
    <w:rsid w:val="002C6253"/>
    <w:rsid w:val="002D09DA"/>
    <w:rsid w:val="002D1EF2"/>
    <w:rsid w:val="002D272E"/>
    <w:rsid w:val="002D29FB"/>
    <w:rsid w:val="002D3CD5"/>
    <w:rsid w:val="002D3D7F"/>
    <w:rsid w:val="002D3F55"/>
    <w:rsid w:val="002D4C5E"/>
    <w:rsid w:val="002D6720"/>
    <w:rsid w:val="002D6930"/>
    <w:rsid w:val="002D70B3"/>
    <w:rsid w:val="002D7285"/>
    <w:rsid w:val="002D7374"/>
    <w:rsid w:val="002D7ACB"/>
    <w:rsid w:val="002D7F55"/>
    <w:rsid w:val="002E0B1A"/>
    <w:rsid w:val="002E3804"/>
    <w:rsid w:val="002E4560"/>
    <w:rsid w:val="002E4FD1"/>
    <w:rsid w:val="002E7A4C"/>
    <w:rsid w:val="002F0298"/>
    <w:rsid w:val="002F2EC7"/>
    <w:rsid w:val="002F33A0"/>
    <w:rsid w:val="002F4CC8"/>
    <w:rsid w:val="002F6B33"/>
    <w:rsid w:val="00300487"/>
    <w:rsid w:val="00300B0B"/>
    <w:rsid w:val="003017C8"/>
    <w:rsid w:val="0030189C"/>
    <w:rsid w:val="00302FCF"/>
    <w:rsid w:val="00303ED9"/>
    <w:rsid w:val="003048F9"/>
    <w:rsid w:val="00304C83"/>
    <w:rsid w:val="00306351"/>
    <w:rsid w:val="00311E20"/>
    <w:rsid w:val="00312908"/>
    <w:rsid w:val="00315EF3"/>
    <w:rsid w:val="003169CC"/>
    <w:rsid w:val="003176E1"/>
    <w:rsid w:val="00320D76"/>
    <w:rsid w:val="00322475"/>
    <w:rsid w:val="00322E88"/>
    <w:rsid w:val="00324162"/>
    <w:rsid w:val="00324AB8"/>
    <w:rsid w:val="00324F33"/>
    <w:rsid w:val="003258D6"/>
    <w:rsid w:val="00325D72"/>
    <w:rsid w:val="00325E9F"/>
    <w:rsid w:val="00326200"/>
    <w:rsid w:val="003269E5"/>
    <w:rsid w:val="0032759C"/>
    <w:rsid w:val="003275DA"/>
    <w:rsid w:val="00330700"/>
    <w:rsid w:val="0033191D"/>
    <w:rsid w:val="00331B71"/>
    <w:rsid w:val="00332B50"/>
    <w:rsid w:val="00332E6D"/>
    <w:rsid w:val="0033369E"/>
    <w:rsid w:val="00334D86"/>
    <w:rsid w:val="003356D7"/>
    <w:rsid w:val="00335764"/>
    <w:rsid w:val="00336EDC"/>
    <w:rsid w:val="00337515"/>
    <w:rsid w:val="00337B21"/>
    <w:rsid w:val="00341009"/>
    <w:rsid w:val="00341BFE"/>
    <w:rsid w:val="00343A43"/>
    <w:rsid w:val="00344DBF"/>
    <w:rsid w:val="00345B77"/>
    <w:rsid w:val="00345FF3"/>
    <w:rsid w:val="00346A58"/>
    <w:rsid w:val="00353217"/>
    <w:rsid w:val="0035370A"/>
    <w:rsid w:val="00354131"/>
    <w:rsid w:val="00354952"/>
    <w:rsid w:val="00354963"/>
    <w:rsid w:val="00354F0B"/>
    <w:rsid w:val="00361291"/>
    <w:rsid w:val="0036284B"/>
    <w:rsid w:val="00364592"/>
    <w:rsid w:val="00370359"/>
    <w:rsid w:val="003703C4"/>
    <w:rsid w:val="00370B8D"/>
    <w:rsid w:val="003728E6"/>
    <w:rsid w:val="00372CA5"/>
    <w:rsid w:val="00373E4F"/>
    <w:rsid w:val="00374AFC"/>
    <w:rsid w:val="003754CE"/>
    <w:rsid w:val="003769C9"/>
    <w:rsid w:val="00376E75"/>
    <w:rsid w:val="00380600"/>
    <w:rsid w:val="00381AB6"/>
    <w:rsid w:val="00383728"/>
    <w:rsid w:val="00383DFF"/>
    <w:rsid w:val="003849D9"/>
    <w:rsid w:val="0038501C"/>
    <w:rsid w:val="00385071"/>
    <w:rsid w:val="00385956"/>
    <w:rsid w:val="00392C93"/>
    <w:rsid w:val="0039304B"/>
    <w:rsid w:val="00393571"/>
    <w:rsid w:val="00393802"/>
    <w:rsid w:val="00394B77"/>
    <w:rsid w:val="00395D2D"/>
    <w:rsid w:val="00396CF4"/>
    <w:rsid w:val="003971C7"/>
    <w:rsid w:val="00397309"/>
    <w:rsid w:val="00397C84"/>
    <w:rsid w:val="003A18A5"/>
    <w:rsid w:val="003A1CE4"/>
    <w:rsid w:val="003A2D34"/>
    <w:rsid w:val="003A2DFC"/>
    <w:rsid w:val="003A6584"/>
    <w:rsid w:val="003B0292"/>
    <w:rsid w:val="003B0ED5"/>
    <w:rsid w:val="003B16E4"/>
    <w:rsid w:val="003B310E"/>
    <w:rsid w:val="003B4147"/>
    <w:rsid w:val="003B5340"/>
    <w:rsid w:val="003B7876"/>
    <w:rsid w:val="003B799C"/>
    <w:rsid w:val="003C0BEF"/>
    <w:rsid w:val="003C2DC8"/>
    <w:rsid w:val="003C4C80"/>
    <w:rsid w:val="003C7623"/>
    <w:rsid w:val="003D07F8"/>
    <w:rsid w:val="003D2CC7"/>
    <w:rsid w:val="003D2F01"/>
    <w:rsid w:val="003D5F09"/>
    <w:rsid w:val="003D69F5"/>
    <w:rsid w:val="003E46A8"/>
    <w:rsid w:val="003E5F02"/>
    <w:rsid w:val="003F07A5"/>
    <w:rsid w:val="003F193E"/>
    <w:rsid w:val="003F2E62"/>
    <w:rsid w:val="003F3D2F"/>
    <w:rsid w:val="003F4D5E"/>
    <w:rsid w:val="003F5888"/>
    <w:rsid w:val="003F6DAD"/>
    <w:rsid w:val="003F7AAF"/>
    <w:rsid w:val="00400B91"/>
    <w:rsid w:val="00401120"/>
    <w:rsid w:val="004027F0"/>
    <w:rsid w:val="00403E9C"/>
    <w:rsid w:val="004071D6"/>
    <w:rsid w:val="004075AD"/>
    <w:rsid w:val="004125DB"/>
    <w:rsid w:val="00414EA1"/>
    <w:rsid w:val="00415B41"/>
    <w:rsid w:val="00416CB0"/>
    <w:rsid w:val="00417D76"/>
    <w:rsid w:val="00420A8F"/>
    <w:rsid w:val="00422E73"/>
    <w:rsid w:val="00423AA2"/>
    <w:rsid w:val="004240DB"/>
    <w:rsid w:val="004244B7"/>
    <w:rsid w:val="00425ABA"/>
    <w:rsid w:val="0042638F"/>
    <w:rsid w:val="00426D7C"/>
    <w:rsid w:val="00427AE7"/>
    <w:rsid w:val="00427B6A"/>
    <w:rsid w:val="00430DC5"/>
    <w:rsid w:val="00430FB4"/>
    <w:rsid w:val="00431536"/>
    <w:rsid w:val="0043187F"/>
    <w:rsid w:val="00431F15"/>
    <w:rsid w:val="0043246E"/>
    <w:rsid w:val="00435B9B"/>
    <w:rsid w:val="00441EE1"/>
    <w:rsid w:val="0044309B"/>
    <w:rsid w:val="00445576"/>
    <w:rsid w:val="004504BB"/>
    <w:rsid w:val="00451169"/>
    <w:rsid w:val="004516E2"/>
    <w:rsid w:val="004568F9"/>
    <w:rsid w:val="004605AD"/>
    <w:rsid w:val="004643EA"/>
    <w:rsid w:val="0046473B"/>
    <w:rsid w:val="00465B98"/>
    <w:rsid w:val="004666CE"/>
    <w:rsid w:val="004669AA"/>
    <w:rsid w:val="0047066A"/>
    <w:rsid w:val="00470B71"/>
    <w:rsid w:val="00476D0D"/>
    <w:rsid w:val="004772E3"/>
    <w:rsid w:val="004774B6"/>
    <w:rsid w:val="004775EF"/>
    <w:rsid w:val="0047795B"/>
    <w:rsid w:val="00477E5E"/>
    <w:rsid w:val="00480855"/>
    <w:rsid w:val="00481A00"/>
    <w:rsid w:val="00481C68"/>
    <w:rsid w:val="00483A5B"/>
    <w:rsid w:val="00483AA5"/>
    <w:rsid w:val="00484384"/>
    <w:rsid w:val="0048479F"/>
    <w:rsid w:val="00485630"/>
    <w:rsid w:val="00486821"/>
    <w:rsid w:val="00486CD5"/>
    <w:rsid w:val="004921DD"/>
    <w:rsid w:val="0049345B"/>
    <w:rsid w:val="00496EE1"/>
    <w:rsid w:val="0049774C"/>
    <w:rsid w:val="004A0E5F"/>
    <w:rsid w:val="004A23AA"/>
    <w:rsid w:val="004A4A8F"/>
    <w:rsid w:val="004A4F31"/>
    <w:rsid w:val="004A6FFD"/>
    <w:rsid w:val="004A7C76"/>
    <w:rsid w:val="004B0413"/>
    <w:rsid w:val="004B0A31"/>
    <w:rsid w:val="004B240F"/>
    <w:rsid w:val="004B2AE6"/>
    <w:rsid w:val="004B40FF"/>
    <w:rsid w:val="004B4AE6"/>
    <w:rsid w:val="004B4B9C"/>
    <w:rsid w:val="004B76B0"/>
    <w:rsid w:val="004C03AD"/>
    <w:rsid w:val="004C2A49"/>
    <w:rsid w:val="004C2BC2"/>
    <w:rsid w:val="004C2BE3"/>
    <w:rsid w:val="004C5FFE"/>
    <w:rsid w:val="004D068A"/>
    <w:rsid w:val="004D0B14"/>
    <w:rsid w:val="004D15E7"/>
    <w:rsid w:val="004D3A92"/>
    <w:rsid w:val="004D4054"/>
    <w:rsid w:val="004D4B8B"/>
    <w:rsid w:val="004D4BFC"/>
    <w:rsid w:val="004D5516"/>
    <w:rsid w:val="004E09B5"/>
    <w:rsid w:val="004E3FDD"/>
    <w:rsid w:val="004E4300"/>
    <w:rsid w:val="004E468A"/>
    <w:rsid w:val="004E526A"/>
    <w:rsid w:val="004E568E"/>
    <w:rsid w:val="004E67AF"/>
    <w:rsid w:val="004E79FC"/>
    <w:rsid w:val="004F289A"/>
    <w:rsid w:val="004F3680"/>
    <w:rsid w:val="00502945"/>
    <w:rsid w:val="00505015"/>
    <w:rsid w:val="005056F5"/>
    <w:rsid w:val="00505720"/>
    <w:rsid w:val="00505CA8"/>
    <w:rsid w:val="00511A87"/>
    <w:rsid w:val="00512430"/>
    <w:rsid w:val="00513686"/>
    <w:rsid w:val="0051473A"/>
    <w:rsid w:val="005154EB"/>
    <w:rsid w:val="00517DF3"/>
    <w:rsid w:val="00524F9A"/>
    <w:rsid w:val="00526510"/>
    <w:rsid w:val="0052685B"/>
    <w:rsid w:val="00531980"/>
    <w:rsid w:val="0053246B"/>
    <w:rsid w:val="00532A79"/>
    <w:rsid w:val="00532CA5"/>
    <w:rsid w:val="00533848"/>
    <w:rsid w:val="00533E5F"/>
    <w:rsid w:val="00536C42"/>
    <w:rsid w:val="00541AFE"/>
    <w:rsid w:val="00541BAF"/>
    <w:rsid w:val="005433BE"/>
    <w:rsid w:val="00543C32"/>
    <w:rsid w:val="0054412E"/>
    <w:rsid w:val="005442AD"/>
    <w:rsid w:val="005461FE"/>
    <w:rsid w:val="00550955"/>
    <w:rsid w:val="00551542"/>
    <w:rsid w:val="00553C11"/>
    <w:rsid w:val="0055738E"/>
    <w:rsid w:val="00557DCD"/>
    <w:rsid w:val="00560072"/>
    <w:rsid w:val="005601DA"/>
    <w:rsid w:val="0056220D"/>
    <w:rsid w:val="00562A77"/>
    <w:rsid w:val="00563751"/>
    <w:rsid w:val="00563C2A"/>
    <w:rsid w:val="00570B35"/>
    <w:rsid w:val="0057390B"/>
    <w:rsid w:val="00574193"/>
    <w:rsid w:val="00577661"/>
    <w:rsid w:val="00580C05"/>
    <w:rsid w:val="00580DC0"/>
    <w:rsid w:val="00580FD7"/>
    <w:rsid w:val="0058106D"/>
    <w:rsid w:val="0058200F"/>
    <w:rsid w:val="005825AE"/>
    <w:rsid w:val="00583357"/>
    <w:rsid w:val="00583683"/>
    <w:rsid w:val="00584139"/>
    <w:rsid w:val="00584C31"/>
    <w:rsid w:val="00584EEC"/>
    <w:rsid w:val="00585100"/>
    <w:rsid w:val="00587691"/>
    <w:rsid w:val="005957E8"/>
    <w:rsid w:val="0059655C"/>
    <w:rsid w:val="00596735"/>
    <w:rsid w:val="005967A9"/>
    <w:rsid w:val="005A380A"/>
    <w:rsid w:val="005A5332"/>
    <w:rsid w:val="005A60B0"/>
    <w:rsid w:val="005A6A25"/>
    <w:rsid w:val="005A6DD5"/>
    <w:rsid w:val="005B15F9"/>
    <w:rsid w:val="005B3588"/>
    <w:rsid w:val="005B38A7"/>
    <w:rsid w:val="005B3BBC"/>
    <w:rsid w:val="005B52E0"/>
    <w:rsid w:val="005B56FD"/>
    <w:rsid w:val="005B5D82"/>
    <w:rsid w:val="005B6B37"/>
    <w:rsid w:val="005B7625"/>
    <w:rsid w:val="005B7A7A"/>
    <w:rsid w:val="005B7F9C"/>
    <w:rsid w:val="005C05FB"/>
    <w:rsid w:val="005C29E1"/>
    <w:rsid w:val="005C4CF8"/>
    <w:rsid w:val="005C4D64"/>
    <w:rsid w:val="005C5CF0"/>
    <w:rsid w:val="005D258F"/>
    <w:rsid w:val="005D27DF"/>
    <w:rsid w:val="005D3D5C"/>
    <w:rsid w:val="005D5954"/>
    <w:rsid w:val="005D5BDF"/>
    <w:rsid w:val="005D6350"/>
    <w:rsid w:val="005D7CBF"/>
    <w:rsid w:val="005E049A"/>
    <w:rsid w:val="005E0970"/>
    <w:rsid w:val="005E1936"/>
    <w:rsid w:val="005E4167"/>
    <w:rsid w:val="005E71D9"/>
    <w:rsid w:val="005E7E7E"/>
    <w:rsid w:val="005E7EE1"/>
    <w:rsid w:val="005F1B46"/>
    <w:rsid w:val="005F1E66"/>
    <w:rsid w:val="005F25A3"/>
    <w:rsid w:val="005F2B66"/>
    <w:rsid w:val="005F3B79"/>
    <w:rsid w:val="005F3CC3"/>
    <w:rsid w:val="005F418E"/>
    <w:rsid w:val="005F5D47"/>
    <w:rsid w:val="005F7128"/>
    <w:rsid w:val="005F79E6"/>
    <w:rsid w:val="00602F72"/>
    <w:rsid w:val="00603C9B"/>
    <w:rsid w:val="00606AF7"/>
    <w:rsid w:val="00606BBA"/>
    <w:rsid w:val="00606C92"/>
    <w:rsid w:val="0060731A"/>
    <w:rsid w:val="00607CFB"/>
    <w:rsid w:val="00610450"/>
    <w:rsid w:val="0061049B"/>
    <w:rsid w:val="00610566"/>
    <w:rsid w:val="006113CA"/>
    <w:rsid w:val="00613E2C"/>
    <w:rsid w:val="00614351"/>
    <w:rsid w:val="00616FBC"/>
    <w:rsid w:val="00617692"/>
    <w:rsid w:val="006201CB"/>
    <w:rsid w:val="006204FF"/>
    <w:rsid w:val="00626DCC"/>
    <w:rsid w:val="00627B1E"/>
    <w:rsid w:val="00627CB4"/>
    <w:rsid w:val="00630410"/>
    <w:rsid w:val="00630AF0"/>
    <w:rsid w:val="006318F8"/>
    <w:rsid w:val="00631EA3"/>
    <w:rsid w:val="0063378B"/>
    <w:rsid w:val="0063409F"/>
    <w:rsid w:val="006340D3"/>
    <w:rsid w:val="00636B1D"/>
    <w:rsid w:val="00636E42"/>
    <w:rsid w:val="00640279"/>
    <w:rsid w:val="00641B6A"/>
    <w:rsid w:val="00644E0E"/>
    <w:rsid w:val="00645B13"/>
    <w:rsid w:val="00647079"/>
    <w:rsid w:val="00651179"/>
    <w:rsid w:val="00651E4F"/>
    <w:rsid w:val="00652035"/>
    <w:rsid w:val="00652BF1"/>
    <w:rsid w:val="00652E0F"/>
    <w:rsid w:val="00653D33"/>
    <w:rsid w:val="00654691"/>
    <w:rsid w:val="006563CD"/>
    <w:rsid w:val="006564F9"/>
    <w:rsid w:val="00660083"/>
    <w:rsid w:val="006618C5"/>
    <w:rsid w:val="006656D1"/>
    <w:rsid w:val="006674E4"/>
    <w:rsid w:val="0066798E"/>
    <w:rsid w:val="00673143"/>
    <w:rsid w:val="00674E49"/>
    <w:rsid w:val="00675B04"/>
    <w:rsid w:val="00676E69"/>
    <w:rsid w:val="006804F9"/>
    <w:rsid w:val="00681883"/>
    <w:rsid w:val="00682DB4"/>
    <w:rsid w:val="00683C36"/>
    <w:rsid w:val="0068425D"/>
    <w:rsid w:val="00684CDC"/>
    <w:rsid w:val="00684FAF"/>
    <w:rsid w:val="00686185"/>
    <w:rsid w:val="00686337"/>
    <w:rsid w:val="006863CC"/>
    <w:rsid w:val="00686932"/>
    <w:rsid w:val="0069169A"/>
    <w:rsid w:val="006938B8"/>
    <w:rsid w:val="00693BBC"/>
    <w:rsid w:val="00694961"/>
    <w:rsid w:val="006958C7"/>
    <w:rsid w:val="00695C44"/>
    <w:rsid w:val="00697328"/>
    <w:rsid w:val="006A39FF"/>
    <w:rsid w:val="006A4C50"/>
    <w:rsid w:val="006A7257"/>
    <w:rsid w:val="006B04D8"/>
    <w:rsid w:val="006B1B54"/>
    <w:rsid w:val="006B2E14"/>
    <w:rsid w:val="006B53DE"/>
    <w:rsid w:val="006B57BE"/>
    <w:rsid w:val="006B6200"/>
    <w:rsid w:val="006B77D7"/>
    <w:rsid w:val="006C0E8A"/>
    <w:rsid w:val="006C2DA4"/>
    <w:rsid w:val="006C4B9B"/>
    <w:rsid w:val="006D0529"/>
    <w:rsid w:val="006D2FB1"/>
    <w:rsid w:val="006D3252"/>
    <w:rsid w:val="006D3515"/>
    <w:rsid w:val="006D4840"/>
    <w:rsid w:val="006D5EF0"/>
    <w:rsid w:val="006D6A59"/>
    <w:rsid w:val="006E0480"/>
    <w:rsid w:val="006E087B"/>
    <w:rsid w:val="006E5FC7"/>
    <w:rsid w:val="006E6BC1"/>
    <w:rsid w:val="006F0035"/>
    <w:rsid w:val="006F1BEA"/>
    <w:rsid w:val="006F1C1D"/>
    <w:rsid w:val="006F33CD"/>
    <w:rsid w:val="006F57B2"/>
    <w:rsid w:val="006F623B"/>
    <w:rsid w:val="006F7114"/>
    <w:rsid w:val="007024FF"/>
    <w:rsid w:val="00703EFC"/>
    <w:rsid w:val="00705AA4"/>
    <w:rsid w:val="00707DEC"/>
    <w:rsid w:val="00710E98"/>
    <w:rsid w:val="007111C8"/>
    <w:rsid w:val="007144E2"/>
    <w:rsid w:val="00714847"/>
    <w:rsid w:val="007150F0"/>
    <w:rsid w:val="00715CD1"/>
    <w:rsid w:val="007171A6"/>
    <w:rsid w:val="00717D8F"/>
    <w:rsid w:val="00720966"/>
    <w:rsid w:val="00720D90"/>
    <w:rsid w:val="00721A31"/>
    <w:rsid w:val="00723096"/>
    <w:rsid w:val="0072483B"/>
    <w:rsid w:val="00727ECB"/>
    <w:rsid w:val="00730E8E"/>
    <w:rsid w:val="00732B08"/>
    <w:rsid w:val="00735005"/>
    <w:rsid w:val="0073775B"/>
    <w:rsid w:val="00740541"/>
    <w:rsid w:val="00740DE2"/>
    <w:rsid w:val="007430C1"/>
    <w:rsid w:val="00743680"/>
    <w:rsid w:val="00743D14"/>
    <w:rsid w:val="00744F42"/>
    <w:rsid w:val="00745B90"/>
    <w:rsid w:val="007460E9"/>
    <w:rsid w:val="007469A6"/>
    <w:rsid w:val="00751AFF"/>
    <w:rsid w:val="00751F7F"/>
    <w:rsid w:val="007522F8"/>
    <w:rsid w:val="00752E8F"/>
    <w:rsid w:val="00753E7D"/>
    <w:rsid w:val="007579FE"/>
    <w:rsid w:val="00757E2F"/>
    <w:rsid w:val="007611BB"/>
    <w:rsid w:val="007621CC"/>
    <w:rsid w:val="007631C0"/>
    <w:rsid w:val="00766472"/>
    <w:rsid w:val="0076647F"/>
    <w:rsid w:val="00766D60"/>
    <w:rsid w:val="00766ED4"/>
    <w:rsid w:val="0076761D"/>
    <w:rsid w:val="00767EF6"/>
    <w:rsid w:val="007725F9"/>
    <w:rsid w:val="00772C62"/>
    <w:rsid w:val="00774CC9"/>
    <w:rsid w:val="00775B2D"/>
    <w:rsid w:val="007766F0"/>
    <w:rsid w:val="0077791C"/>
    <w:rsid w:val="00781FF7"/>
    <w:rsid w:val="00783B41"/>
    <w:rsid w:val="00785055"/>
    <w:rsid w:val="007875EA"/>
    <w:rsid w:val="007920BA"/>
    <w:rsid w:val="007923E7"/>
    <w:rsid w:val="00792FD8"/>
    <w:rsid w:val="00793EE2"/>
    <w:rsid w:val="007956C2"/>
    <w:rsid w:val="00795E6D"/>
    <w:rsid w:val="00796364"/>
    <w:rsid w:val="00796B67"/>
    <w:rsid w:val="007A0A64"/>
    <w:rsid w:val="007A1E18"/>
    <w:rsid w:val="007A6D56"/>
    <w:rsid w:val="007A74D1"/>
    <w:rsid w:val="007B34D8"/>
    <w:rsid w:val="007B464E"/>
    <w:rsid w:val="007B724C"/>
    <w:rsid w:val="007C00C9"/>
    <w:rsid w:val="007C1768"/>
    <w:rsid w:val="007C18D2"/>
    <w:rsid w:val="007C24C9"/>
    <w:rsid w:val="007C2D67"/>
    <w:rsid w:val="007C7602"/>
    <w:rsid w:val="007C7BBB"/>
    <w:rsid w:val="007D07E4"/>
    <w:rsid w:val="007D1D77"/>
    <w:rsid w:val="007D251A"/>
    <w:rsid w:val="007D46C5"/>
    <w:rsid w:val="007D799E"/>
    <w:rsid w:val="007D7C1D"/>
    <w:rsid w:val="007E03F1"/>
    <w:rsid w:val="007E4E55"/>
    <w:rsid w:val="007E589E"/>
    <w:rsid w:val="007F28E1"/>
    <w:rsid w:val="007F2A5A"/>
    <w:rsid w:val="007F2D2C"/>
    <w:rsid w:val="007F3B11"/>
    <w:rsid w:val="007F3E54"/>
    <w:rsid w:val="007F4372"/>
    <w:rsid w:val="007F43FF"/>
    <w:rsid w:val="007F696A"/>
    <w:rsid w:val="007F7442"/>
    <w:rsid w:val="0080021F"/>
    <w:rsid w:val="00800DC9"/>
    <w:rsid w:val="008021B9"/>
    <w:rsid w:val="00802D65"/>
    <w:rsid w:val="00804C9A"/>
    <w:rsid w:val="00805ACC"/>
    <w:rsid w:val="008067C5"/>
    <w:rsid w:val="00806E50"/>
    <w:rsid w:val="0080783B"/>
    <w:rsid w:val="0081074F"/>
    <w:rsid w:val="00810A9D"/>
    <w:rsid w:val="00810F0B"/>
    <w:rsid w:val="00811545"/>
    <w:rsid w:val="0081167B"/>
    <w:rsid w:val="00811AAE"/>
    <w:rsid w:val="00814195"/>
    <w:rsid w:val="00814C5F"/>
    <w:rsid w:val="008152CE"/>
    <w:rsid w:val="0081636A"/>
    <w:rsid w:val="008205F7"/>
    <w:rsid w:val="0082077D"/>
    <w:rsid w:val="00821623"/>
    <w:rsid w:val="00822636"/>
    <w:rsid w:val="008254AE"/>
    <w:rsid w:val="00826A12"/>
    <w:rsid w:val="008271BA"/>
    <w:rsid w:val="00830BB4"/>
    <w:rsid w:val="008355C6"/>
    <w:rsid w:val="00835920"/>
    <w:rsid w:val="008379D6"/>
    <w:rsid w:val="00837D05"/>
    <w:rsid w:val="00840615"/>
    <w:rsid w:val="00840954"/>
    <w:rsid w:val="00840BCC"/>
    <w:rsid w:val="00843869"/>
    <w:rsid w:val="00846E19"/>
    <w:rsid w:val="00853028"/>
    <w:rsid w:val="00854B86"/>
    <w:rsid w:val="00854D88"/>
    <w:rsid w:val="00855A2A"/>
    <w:rsid w:val="00855A86"/>
    <w:rsid w:val="00857BE3"/>
    <w:rsid w:val="00860312"/>
    <w:rsid w:val="008623B8"/>
    <w:rsid w:val="00863545"/>
    <w:rsid w:val="00863609"/>
    <w:rsid w:val="00866127"/>
    <w:rsid w:val="00866D31"/>
    <w:rsid w:val="00870B33"/>
    <w:rsid w:val="00872594"/>
    <w:rsid w:val="00873FF0"/>
    <w:rsid w:val="0087443F"/>
    <w:rsid w:val="00876B0F"/>
    <w:rsid w:val="008775D9"/>
    <w:rsid w:val="0088100D"/>
    <w:rsid w:val="00882148"/>
    <w:rsid w:val="00882429"/>
    <w:rsid w:val="008828E9"/>
    <w:rsid w:val="008858AD"/>
    <w:rsid w:val="00886AB0"/>
    <w:rsid w:val="0088752F"/>
    <w:rsid w:val="00890369"/>
    <w:rsid w:val="00890D54"/>
    <w:rsid w:val="008920D7"/>
    <w:rsid w:val="008951A8"/>
    <w:rsid w:val="008954FC"/>
    <w:rsid w:val="00895D44"/>
    <w:rsid w:val="00896BD5"/>
    <w:rsid w:val="008A02BE"/>
    <w:rsid w:val="008A2AC7"/>
    <w:rsid w:val="008A420D"/>
    <w:rsid w:val="008A46BE"/>
    <w:rsid w:val="008A5A24"/>
    <w:rsid w:val="008A6938"/>
    <w:rsid w:val="008B2729"/>
    <w:rsid w:val="008B2F67"/>
    <w:rsid w:val="008B53BF"/>
    <w:rsid w:val="008C2B97"/>
    <w:rsid w:val="008C4C39"/>
    <w:rsid w:val="008C6D45"/>
    <w:rsid w:val="008C6EA9"/>
    <w:rsid w:val="008D3E15"/>
    <w:rsid w:val="008D5047"/>
    <w:rsid w:val="008D567D"/>
    <w:rsid w:val="008D6D1A"/>
    <w:rsid w:val="008D7006"/>
    <w:rsid w:val="008D712A"/>
    <w:rsid w:val="008D7A32"/>
    <w:rsid w:val="008D7D41"/>
    <w:rsid w:val="008E3D42"/>
    <w:rsid w:val="008E4685"/>
    <w:rsid w:val="008E483E"/>
    <w:rsid w:val="008E5074"/>
    <w:rsid w:val="008E6BF2"/>
    <w:rsid w:val="008F0F50"/>
    <w:rsid w:val="008F106F"/>
    <w:rsid w:val="008F3264"/>
    <w:rsid w:val="008F4A9F"/>
    <w:rsid w:val="008F4E0C"/>
    <w:rsid w:val="0090022E"/>
    <w:rsid w:val="0090198C"/>
    <w:rsid w:val="0090281F"/>
    <w:rsid w:val="00904431"/>
    <w:rsid w:val="00904AC7"/>
    <w:rsid w:val="00906002"/>
    <w:rsid w:val="00907702"/>
    <w:rsid w:val="00907817"/>
    <w:rsid w:val="0091034B"/>
    <w:rsid w:val="00910E63"/>
    <w:rsid w:val="00912A6C"/>
    <w:rsid w:val="00912A84"/>
    <w:rsid w:val="00912FEE"/>
    <w:rsid w:val="009133E3"/>
    <w:rsid w:val="00914434"/>
    <w:rsid w:val="00920B0A"/>
    <w:rsid w:val="00923094"/>
    <w:rsid w:val="00923429"/>
    <w:rsid w:val="00923A41"/>
    <w:rsid w:val="009240D0"/>
    <w:rsid w:val="00924432"/>
    <w:rsid w:val="009257F7"/>
    <w:rsid w:val="009265B3"/>
    <w:rsid w:val="009266E3"/>
    <w:rsid w:val="009272C2"/>
    <w:rsid w:val="009278ED"/>
    <w:rsid w:val="00927F80"/>
    <w:rsid w:val="009331BE"/>
    <w:rsid w:val="009348EE"/>
    <w:rsid w:val="00934A7A"/>
    <w:rsid w:val="00934D76"/>
    <w:rsid w:val="00935E8D"/>
    <w:rsid w:val="00940B9F"/>
    <w:rsid w:val="009427BD"/>
    <w:rsid w:val="009443ED"/>
    <w:rsid w:val="009444A6"/>
    <w:rsid w:val="009479C6"/>
    <w:rsid w:val="0095112A"/>
    <w:rsid w:val="00953251"/>
    <w:rsid w:val="0095515B"/>
    <w:rsid w:val="00955EEF"/>
    <w:rsid w:val="00956A72"/>
    <w:rsid w:val="009578F9"/>
    <w:rsid w:val="00960FA6"/>
    <w:rsid w:val="00961012"/>
    <w:rsid w:val="0096182A"/>
    <w:rsid w:val="00962BB2"/>
    <w:rsid w:val="00963A3B"/>
    <w:rsid w:val="00964D7D"/>
    <w:rsid w:val="00965A5D"/>
    <w:rsid w:val="00971D57"/>
    <w:rsid w:val="00974774"/>
    <w:rsid w:val="0097593F"/>
    <w:rsid w:val="00975EBF"/>
    <w:rsid w:val="00980D37"/>
    <w:rsid w:val="0098179C"/>
    <w:rsid w:val="00981FFD"/>
    <w:rsid w:val="009827DF"/>
    <w:rsid w:val="0098350F"/>
    <w:rsid w:val="0098701C"/>
    <w:rsid w:val="00992171"/>
    <w:rsid w:val="00992421"/>
    <w:rsid w:val="009A3372"/>
    <w:rsid w:val="009A44E4"/>
    <w:rsid w:val="009A4744"/>
    <w:rsid w:val="009A4CB8"/>
    <w:rsid w:val="009A4E15"/>
    <w:rsid w:val="009A6232"/>
    <w:rsid w:val="009A664C"/>
    <w:rsid w:val="009A6B08"/>
    <w:rsid w:val="009A7908"/>
    <w:rsid w:val="009B08A4"/>
    <w:rsid w:val="009B08EF"/>
    <w:rsid w:val="009B14FD"/>
    <w:rsid w:val="009B2366"/>
    <w:rsid w:val="009B2C48"/>
    <w:rsid w:val="009B52B7"/>
    <w:rsid w:val="009B692A"/>
    <w:rsid w:val="009B7F81"/>
    <w:rsid w:val="009C0BF9"/>
    <w:rsid w:val="009C5597"/>
    <w:rsid w:val="009C6DB1"/>
    <w:rsid w:val="009D13E1"/>
    <w:rsid w:val="009D2A6A"/>
    <w:rsid w:val="009D2D8D"/>
    <w:rsid w:val="009D378D"/>
    <w:rsid w:val="009D4700"/>
    <w:rsid w:val="009D6CE5"/>
    <w:rsid w:val="009E02F7"/>
    <w:rsid w:val="009E0BAD"/>
    <w:rsid w:val="009E18CE"/>
    <w:rsid w:val="009E24F8"/>
    <w:rsid w:val="009E25FA"/>
    <w:rsid w:val="009E56E3"/>
    <w:rsid w:val="009F05F9"/>
    <w:rsid w:val="009F339D"/>
    <w:rsid w:val="009F3F70"/>
    <w:rsid w:val="009F3FE3"/>
    <w:rsid w:val="009F46FB"/>
    <w:rsid w:val="009F48EB"/>
    <w:rsid w:val="009F5918"/>
    <w:rsid w:val="009F697E"/>
    <w:rsid w:val="00A017A8"/>
    <w:rsid w:val="00A03873"/>
    <w:rsid w:val="00A04528"/>
    <w:rsid w:val="00A10B7A"/>
    <w:rsid w:val="00A120CF"/>
    <w:rsid w:val="00A14B59"/>
    <w:rsid w:val="00A14F7F"/>
    <w:rsid w:val="00A14F80"/>
    <w:rsid w:val="00A204C6"/>
    <w:rsid w:val="00A238D4"/>
    <w:rsid w:val="00A23975"/>
    <w:rsid w:val="00A25522"/>
    <w:rsid w:val="00A25EDC"/>
    <w:rsid w:val="00A306B5"/>
    <w:rsid w:val="00A31263"/>
    <w:rsid w:val="00A32396"/>
    <w:rsid w:val="00A33422"/>
    <w:rsid w:val="00A35449"/>
    <w:rsid w:val="00A35C14"/>
    <w:rsid w:val="00A36F94"/>
    <w:rsid w:val="00A40B66"/>
    <w:rsid w:val="00A43DA2"/>
    <w:rsid w:val="00A51056"/>
    <w:rsid w:val="00A512E6"/>
    <w:rsid w:val="00A5197D"/>
    <w:rsid w:val="00A51FD0"/>
    <w:rsid w:val="00A52596"/>
    <w:rsid w:val="00A52CE9"/>
    <w:rsid w:val="00A545F5"/>
    <w:rsid w:val="00A55625"/>
    <w:rsid w:val="00A55BC4"/>
    <w:rsid w:val="00A5716F"/>
    <w:rsid w:val="00A57787"/>
    <w:rsid w:val="00A601CA"/>
    <w:rsid w:val="00A64433"/>
    <w:rsid w:val="00A6502D"/>
    <w:rsid w:val="00A65C07"/>
    <w:rsid w:val="00A66A36"/>
    <w:rsid w:val="00A671C4"/>
    <w:rsid w:val="00A674A6"/>
    <w:rsid w:val="00A73564"/>
    <w:rsid w:val="00A760CB"/>
    <w:rsid w:val="00A76AD4"/>
    <w:rsid w:val="00A76E54"/>
    <w:rsid w:val="00A7776F"/>
    <w:rsid w:val="00A803F4"/>
    <w:rsid w:val="00A83078"/>
    <w:rsid w:val="00A837E0"/>
    <w:rsid w:val="00A83B3F"/>
    <w:rsid w:val="00A8492D"/>
    <w:rsid w:val="00A91615"/>
    <w:rsid w:val="00A919A4"/>
    <w:rsid w:val="00A93688"/>
    <w:rsid w:val="00A94810"/>
    <w:rsid w:val="00A9487C"/>
    <w:rsid w:val="00A96DB7"/>
    <w:rsid w:val="00A97244"/>
    <w:rsid w:val="00AA06F9"/>
    <w:rsid w:val="00AA09D5"/>
    <w:rsid w:val="00AA2D18"/>
    <w:rsid w:val="00AA3F84"/>
    <w:rsid w:val="00AA52BD"/>
    <w:rsid w:val="00AA5860"/>
    <w:rsid w:val="00AA6591"/>
    <w:rsid w:val="00AA6748"/>
    <w:rsid w:val="00AA6BB8"/>
    <w:rsid w:val="00AB328A"/>
    <w:rsid w:val="00AB32BB"/>
    <w:rsid w:val="00AB7B06"/>
    <w:rsid w:val="00AC25AA"/>
    <w:rsid w:val="00AC3286"/>
    <w:rsid w:val="00AC35B3"/>
    <w:rsid w:val="00AD1A6B"/>
    <w:rsid w:val="00AD1B5B"/>
    <w:rsid w:val="00AD3D0F"/>
    <w:rsid w:val="00AD5C8C"/>
    <w:rsid w:val="00AD654C"/>
    <w:rsid w:val="00AE295D"/>
    <w:rsid w:val="00AE4282"/>
    <w:rsid w:val="00AE7270"/>
    <w:rsid w:val="00AF0A3F"/>
    <w:rsid w:val="00AF3CBA"/>
    <w:rsid w:val="00AF3E51"/>
    <w:rsid w:val="00AF4B37"/>
    <w:rsid w:val="00B00BFD"/>
    <w:rsid w:val="00B01C5E"/>
    <w:rsid w:val="00B01E03"/>
    <w:rsid w:val="00B0264A"/>
    <w:rsid w:val="00B028FD"/>
    <w:rsid w:val="00B02903"/>
    <w:rsid w:val="00B072FF"/>
    <w:rsid w:val="00B10C6A"/>
    <w:rsid w:val="00B12C6A"/>
    <w:rsid w:val="00B13923"/>
    <w:rsid w:val="00B15CD8"/>
    <w:rsid w:val="00B16DA6"/>
    <w:rsid w:val="00B21A43"/>
    <w:rsid w:val="00B26A42"/>
    <w:rsid w:val="00B27765"/>
    <w:rsid w:val="00B33D10"/>
    <w:rsid w:val="00B378B9"/>
    <w:rsid w:val="00B37BCD"/>
    <w:rsid w:val="00B40A05"/>
    <w:rsid w:val="00B43002"/>
    <w:rsid w:val="00B46E55"/>
    <w:rsid w:val="00B47371"/>
    <w:rsid w:val="00B50CEB"/>
    <w:rsid w:val="00B526A5"/>
    <w:rsid w:val="00B53058"/>
    <w:rsid w:val="00B53961"/>
    <w:rsid w:val="00B55B36"/>
    <w:rsid w:val="00B564E2"/>
    <w:rsid w:val="00B602BD"/>
    <w:rsid w:val="00B656AD"/>
    <w:rsid w:val="00B6637B"/>
    <w:rsid w:val="00B66914"/>
    <w:rsid w:val="00B70D42"/>
    <w:rsid w:val="00B70FA6"/>
    <w:rsid w:val="00B72F62"/>
    <w:rsid w:val="00B73294"/>
    <w:rsid w:val="00B76031"/>
    <w:rsid w:val="00B76AE6"/>
    <w:rsid w:val="00B77185"/>
    <w:rsid w:val="00B81273"/>
    <w:rsid w:val="00B81DA3"/>
    <w:rsid w:val="00B823EC"/>
    <w:rsid w:val="00B84EA9"/>
    <w:rsid w:val="00B85DB3"/>
    <w:rsid w:val="00B861EB"/>
    <w:rsid w:val="00B90D7C"/>
    <w:rsid w:val="00B9293E"/>
    <w:rsid w:val="00B9327F"/>
    <w:rsid w:val="00B956F8"/>
    <w:rsid w:val="00B96E7B"/>
    <w:rsid w:val="00B97F5A"/>
    <w:rsid w:val="00BA0376"/>
    <w:rsid w:val="00BA27BB"/>
    <w:rsid w:val="00BA645F"/>
    <w:rsid w:val="00BA7727"/>
    <w:rsid w:val="00BB21FE"/>
    <w:rsid w:val="00BB2DE0"/>
    <w:rsid w:val="00BB7D1C"/>
    <w:rsid w:val="00BC0DF3"/>
    <w:rsid w:val="00BC10D2"/>
    <w:rsid w:val="00BC1E8A"/>
    <w:rsid w:val="00BC37EA"/>
    <w:rsid w:val="00BC5C66"/>
    <w:rsid w:val="00BD0F8A"/>
    <w:rsid w:val="00BD2E87"/>
    <w:rsid w:val="00BD36CF"/>
    <w:rsid w:val="00BD49E1"/>
    <w:rsid w:val="00BD61F1"/>
    <w:rsid w:val="00BD62D7"/>
    <w:rsid w:val="00BE022C"/>
    <w:rsid w:val="00BE06A4"/>
    <w:rsid w:val="00BE0A9B"/>
    <w:rsid w:val="00BE21BE"/>
    <w:rsid w:val="00BE2666"/>
    <w:rsid w:val="00BE2AE1"/>
    <w:rsid w:val="00BE2C8D"/>
    <w:rsid w:val="00BE38E0"/>
    <w:rsid w:val="00BE5D1E"/>
    <w:rsid w:val="00BF2073"/>
    <w:rsid w:val="00BF2547"/>
    <w:rsid w:val="00BF3D51"/>
    <w:rsid w:val="00BF419E"/>
    <w:rsid w:val="00BF55A0"/>
    <w:rsid w:val="00BF6841"/>
    <w:rsid w:val="00BF6FBB"/>
    <w:rsid w:val="00BF7E3F"/>
    <w:rsid w:val="00C00AA4"/>
    <w:rsid w:val="00C0533E"/>
    <w:rsid w:val="00C056DA"/>
    <w:rsid w:val="00C0678B"/>
    <w:rsid w:val="00C06827"/>
    <w:rsid w:val="00C06E75"/>
    <w:rsid w:val="00C100EC"/>
    <w:rsid w:val="00C10257"/>
    <w:rsid w:val="00C12E17"/>
    <w:rsid w:val="00C13AC5"/>
    <w:rsid w:val="00C13CBF"/>
    <w:rsid w:val="00C1688F"/>
    <w:rsid w:val="00C2027D"/>
    <w:rsid w:val="00C2077C"/>
    <w:rsid w:val="00C20A72"/>
    <w:rsid w:val="00C21CF0"/>
    <w:rsid w:val="00C21D04"/>
    <w:rsid w:val="00C26EDB"/>
    <w:rsid w:val="00C30AEE"/>
    <w:rsid w:val="00C31F62"/>
    <w:rsid w:val="00C3220E"/>
    <w:rsid w:val="00C32D57"/>
    <w:rsid w:val="00C35EFD"/>
    <w:rsid w:val="00C362B2"/>
    <w:rsid w:val="00C3679C"/>
    <w:rsid w:val="00C3698D"/>
    <w:rsid w:val="00C4166E"/>
    <w:rsid w:val="00C417F6"/>
    <w:rsid w:val="00C427C1"/>
    <w:rsid w:val="00C42C24"/>
    <w:rsid w:val="00C43BC2"/>
    <w:rsid w:val="00C4563F"/>
    <w:rsid w:val="00C46244"/>
    <w:rsid w:val="00C47F08"/>
    <w:rsid w:val="00C516D0"/>
    <w:rsid w:val="00C51CA1"/>
    <w:rsid w:val="00C55B62"/>
    <w:rsid w:val="00C60242"/>
    <w:rsid w:val="00C7043B"/>
    <w:rsid w:val="00C71BAE"/>
    <w:rsid w:val="00C72900"/>
    <w:rsid w:val="00C72EBB"/>
    <w:rsid w:val="00C73334"/>
    <w:rsid w:val="00C74D13"/>
    <w:rsid w:val="00C75BF3"/>
    <w:rsid w:val="00C76205"/>
    <w:rsid w:val="00C76436"/>
    <w:rsid w:val="00C80178"/>
    <w:rsid w:val="00C81726"/>
    <w:rsid w:val="00C81E28"/>
    <w:rsid w:val="00C82029"/>
    <w:rsid w:val="00C85757"/>
    <w:rsid w:val="00C871B7"/>
    <w:rsid w:val="00C9148D"/>
    <w:rsid w:val="00C9227A"/>
    <w:rsid w:val="00C932F5"/>
    <w:rsid w:val="00C93C3A"/>
    <w:rsid w:val="00C93DAD"/>
    <w:rsid w:val="00C95163"/>
    <w:rsid w:val="00C967DC"/>
    <w:rsid w:val="00C969CB"/>
    <w:rsid w:val="00CA07AF"/>
    <w:rsid w:val="00CA0F13"/>
    <w:rsid w:val="00CA2332"/>
    <w:rsid w:val="00CA420C"/>
    <w:rsid w:val="00CA42A3"/>
    <w:rsid w:val="00CA5708"/>
    <w:rsid w:val="00CA5BB3"/>
    <w:rsid w:val="00CA7320"/>
    <w:rsid w:val="00CB28BE"/>
    <w:rsid w:val="00CB3655"/>
    <w:rsid w:val="00CB666B"/>
    <w:rsid w:val="00CB6AB1"/>
    <w:rsid w:val="00CC0773"/>
    <w:rsid w:val="00CC0D76"/>
    <w:rsid w:val="00CC1611"/>
    <w:rsid w:val="00CC22E9"/>
    <w:rsid w:val="00CC40FC"/>
    <w:rsid w:val="00CC62EA"/>
    <w:rsid w:val="00CC6EC1"/>
    <w:rsid w:val="00CC7A84"/>
    <w:rsid w:val="00CD0652"/>
    <w:rsid w:val="00CD1157"/>
    <w:rsid w:val="00CD11BE"/>
    <w:rsid w:val="00CD2D6E"/>
    <w:rsid w:val="00CD4193"/>
    <w:rsid w:val="00CD4D31"/>
    <w:rsid w:val="00CD6B1F"/>
    <w:rsid w:val="00CE12F1"/>
    <w:rsid w:val="00CE6BDC"/>
    <w:rsid w:val="00CF0104"/>
    <w:rsid w:val="00CF1D07"/>
    <w:rsid w:val="00CF29B5"/>
    <w:rsid w:val="00CF2CB9"/>
    <w:rsid w:val="00CF3032"/>
    <w:rsid w:val="00CF378E"/>
    <w:rsid w:val="00CF4206"/>
    <w:rsid w:val="00CF7214"/>
    <w:rsid w:val="00D00662"/>
    <w:rsid w:val="00D116D7"/>
    <w:rsid w:val="00D11B81"/>
    <w:rsid w:val="00D14CBF"/>
    <w:rsid w:val="00D15CF5"/>
    <w:rsid w:val="00D161CC"/>
    <w:rsid w:val="00D16C02"/>
    <w:rsid w:val="00D205D3"/>
    <w:rsid w:val="00D20659"/>
    <w:rsid w:val="00D2149F"/>
    <w:rsid w:val="00D21518"/>
    <w:rsid w:val="00D215C8"/>
    <w:rsid w:val="00D21994"/>
    <w:rsid w:val="00D224CA"/>
    <w:rsid w:val="00D23F86"/>
    <w:rsid w:val="00D23FF7"/>
    <w:rsid w:val="00D26528"/>
    <w:rsid w:val="00D26619"/>
    <w:rsid w:val="00D27846"/>
    <w:rsid w:val="00D27EAA"/>
    <w:rsid w:val="00D31493"/>
    <w:rsid w:val="00D33BE7"/>
    <w:rsid w:val="00D35396"/>
    <w:rsid w:val="00D360B4"/>
    <w:rsid w:val="00D36AF7"/>
    <w:rsid w:val="00D41E9F"/>
    <w:rsid w:val="00D448BD"/>
    <w:rsid w:val="00D4519D"/>
    <w:rsid w:val="00D45422"/>
    <w:rsid w:val="00D457B8"/>
    <w:rsid w:val="00D459F8"/>
    <w:rsid w:val="00D50415"/>
    <w:rsid w:val="00D50F8A"/>
    <w:rsid w:val="00D517C4"/>
    <w:rsid w:val="00D52A9C"/>
    <w:rsid w:val="00D53F1E"/>
    <w:rsid w:val="00D61FFD"/>
    <w:rsid w:val="00D628C4"/>
    <w:rsid w:val="00D65826"/>
    <w:rsid w:val="00D709D5"/>
    <w:rsid w:val="00D718EB"/>
    <w:rsid w:val="00D72A85"/>
    <w:rsid w:val="00D73381"/>
    <w:rsid w:val="00D74393"/>
    <w:rsid w:val="00D74779"/>
    <w:rsid w:val="00D75466"/>
    <w:rsid w:val="00D764A1"/>
    <w:rsid w:val="00D77E25"/>
    <w:rsid w:val="00D8040E"/>
    <w:rsid w:val="00D80897"/>
    <w:rsid w:val="00D819CD"/>
    <w:rsid w:val="00D8279D"/>
    <w:rsid w:val="00D827BF"/>
    <w:rsid w:val="00D83959"/>
    <w:rsid w:val="00D84C63"/>
    <w:rsid w:val="00D86F7F"/>
    <w:rsid w:val="00D907FA"/>
    <w:rsid w:val="00D92030"/>
    <w:rsid w:val="00D95CA0"/>
    <w:rsid w:val="00D96512"/>
    <w:rsid w:val="00D96A16"/>
    <w:rsid w:val="00DA0755"/>
    <w:rsid w:val="00DA0D6B"/>
    <w:rsid w:val="00DA2470"/>
    <w:rsid w:val="00DA35D0"/>
    <w:rsid w:val="00DA4CC0"/>
    <w:rsid w:val="00DA54AB"/>
    <w:rsid w:val="00DA640E"/>
    <w:rsid w:val="00DA683D"/>
    <w:rsid w:val="00DA6DED"/>
    <w:rsid w:val="00DA72A0"/>
    <w:rsid w:val="00DB24A1"/>
    <w:rsid w:val="00DB585E"/>
    <w:rsid w:val="00DC146D"/>
    <w:rsid w:val="00DC19C2"/>
    <w:rsid w:val="00DC22C9"/>
    <w:rsid w:val="00DD1CA2"/>
    <w:rsid w:val="00DD2CCE"/>
    <w:rsid w:val="00DD3557"/>
    <w:rsid w:val="00DD495C"/>
    <w:rsid w:val="00DD5CDA"/>
    <w:rsid w:val="00DD6D60"/>
    <w:rsid w:val="00DD7990"/>
    <w:rsid w:val="00DE0088"/>
    <w:rsid w:val="00DE04DC"/>
    <w:rsid w:val="00DE0BF0"/>
    <w:rsid w:val="00DE356A"/>
    <w:rsid w:val="00DE3B24"/>
    <w:rsid w:val="00DE5F2D"/>
    <w:rsid w:val="00DE7A3E"/>
    <w:rsid w:val="00DE7CA0"/>
    <w:rsid w:val="00DF102C"/>
    <w:rsid w:val="00DF13BC"/>
    <w:rsid w:val="00DF1656"/>
    <w:rsid w:val="00DF4B67"/>
    <w:rsid w:val="00DF7922"/>
    <w:rsid w:val="00E01868"/>
    <w:rsid w:val="00E02367"/>
    <w:rsid w:val="00E04893"/>
    <w:rsid w:val="00E05225"/>
    <w:rsid w:val="00E0766C"/>
    <w:rsid w:val="00E110D9"/>
    <w:rsid w:val="00E1255F"/>
    <w:rsid w:val="00E12ED1"/>
    <w:rsid w:val="00E15369"/>
    <w:rsid w:val="00E15BFE"/>
    <w:rsid w:val="00E15E92"/>
    <w:rsid w:val="00E16204"/>
    <w:rsid w:val="00E16EFE"/>
    <w:rsid w:val="00E20489"/>
    <w:rsid w:val="00E21E79"/>
    <w:rsid w:val="00E230E9"/>
    <w:rsid w:val="00E2433A"/>
    <w:rsid w:val="00E25032"/>
    <w:rsid w:val="00E26491"/>
    <w:rsid w:val="00E27B21"/>
    <w:rsid w:val="00E30A5C"/>
    <w:rsid w:val="00E30D08"/>
    <w:rsid w:val="00E31834"/>
    <w:rsid w:val="00E35E8E"/>
    <w:rsid w:val="00E36F87"/>
    <w:rsid w:val="00E41AA4"/>
    <w:rsid w:val="00E426A9"/>
    <w:rsid w:val="00E44937"/>
    <w:rsid w:val="00E44CD3"/>
    <w:rsid w:val="00E45A08"/>
    <w:rsid w:val="00E46B44"/>
    <w:rsid w:val="00E47C80"/>
    <w:rsid w:val="00E50562"/>
    <w:rsid w:val="00E50BC8"/>
    <w:rsid w:val="00E510EF"/>
    <w:rsid w:val="00E51FC6"/>
    <w:rsid w:val="00E52A62"/>
    <w:rsid w:val="00E52B14"/>
    <w:rsid w:val="00E54311"/>
    <w:rsid w:val="00E5542B"/>
    <w:rsid w:val="00E61377"/>
    <w:rsid w:val="00E63069"/>
    <w:rsid w:val="00E668E8"/>
    <w:rsid w:val="00E712BA"/>
    <w:rsid w:val="00E74623"/>
    <w:rsid w:val="00E74DB3"/>
    <w:rsid w:val="00E751DA"/>
    <w:rsid w:val="00E75C82"/>
    <w:rsid w:val="00E76933"/>
    <w:rsid w:val="00E8314E"/>
    <w:rsid w:val="00E83654"/>
    <w:rsid w:val="00E8470B"/>
    <w:rsid w:val="00E85B64"/>
    <w:rsid w:val="00E86677"/>
    <w:rsid w:val="00E8796B"/>
    <w:rsid w:val="00E91539"/>
    <w:rsid w:val="00E936D7"/>
    <w:rsid w:val="00E94550"/>
    <w:rsid w:val="00E94A82"/>
    <w:rsid w:val="00EA0F42"/>
    <w:rsid w:val="00EA16A3"/>
    <w:rsid w:val="00EA1F4E"/>
    <w:rsid w:val="00EA27A8"/>
    <w:rsid w:val="00EA31D5"/>
    <w:rsid w:val="00EA4F75"/>
    <w:rsid w:val="00EA6025"/>
    <w:rsid w:val="00EA6247"/>
    <w:rsid w:val="00EA680F"/>
    <w:rsid w:val="00EA7055"/>
    <w:rsid w:val="00EB21A9"/>
    <w:rsid w:val="00EB390D"/>
    <w:rsid w:val="00EB3A37"/>
    <w:rsid w:val="00EB3F59"/>
    <w:rsid w:val="00EB4893"/>
    <w:rsid w:val="00EB535F"/>
    <w:rsid w:val="00EB6C2A"/>
    <w:rsid w:val="00EC0766"/>
    <w:rsid w:val="00EC07D2"/>
    <w:rsid w:val="00EC126B"/>
    <w:rsid w:val="00EC1528"/>
    <w:rsid w:val="00EC27F4"/>
    <w:rsid w:val="00EC634D"/>
    <w:rsid w:val="00EC672C"/>
    <w:rsid w:val="00ED08F7"/>
    <w:rsid w:val="00ED19D5"/>
    <w:rsid w:val="00ED4308"/>
    <w:rsid w:val="00ED4873"/>
    <w:rsid w:val="00ED5435"/>
    <w:rsid w:val="00ED55B4"/>
    <w:rsid w:val="00ED5B88"/>
    <w:rsid w:val="00ED6548"/>
    <w:rsid w:val="00ED701B"/>
    <w:rsid w:val="00ED77B9"/>
    <w:rsid w:val="00EE1DD0"/>
    <w:rsid w:val="00EE2C4A"/>
    <w:rsid w:val="00EE2DB6"/>
    <w:rsid w:val="00EE3A6C"/>
    <w:rsid w:val="00EE5276"/>
    <w:rsid w:val="00EE5FD1"/>
    <w:rsid w:val="00EE60F9"/>
    <w:rsid w:val="00EE77DD"/>
    <w:rsid w:val="00EE79A2"/>
    <w:rsid w:val="00EF24BC"/>
    <w:rsid w:val="00EF4905"/>
    <w:rsid w:val="00EF4B5D"/>
    <w:rsid w:val="00F0044D"/>
    <w:rsid w:val="00F008D9"/>
    <w:rsid w:val="00F017B1"/>
    <w:rsid w:val="00F01980"/>
    <w:rsid w:val="00F01FFF"/>
    <w:rsid w:val="00F054B1"/>
    <w:rsid w:val="00F1261C"/>
    <w:rsid w:val="00F15FE9"/>
    <w:rsid w:val="00F16640"/>
    <w:rsid w:val="00F20BEC"/>
    <w:rsid w:val="00F214E7"/>
    <w:rsid w:val="00F22D4A"/>
    <w:rsid w:val="00F254E6"/>
    <w:rsid w:val="00F25571"/>
    <w:rsid w:val="00F25D10"/>
    <w:rsid w:val="00F27982"/>
    <w:rsid w:val="00F302E2"/>
    <w:rsid w:val="00F318F5"/>
    <w:rsid w:val="00F33BA2"/>
    <w:rsid w:val="00F3486A"/>
    <w:rsid w:val="00F36BEC"/>
    <w:rsid w:val="00F370D9"/>
    <w:rsid w:val="00F409C2"/>
    <w:rsid w:val="00F40FB2"/>
    <w:rsid w:val="00F43AA0"/>
    <w:rsid w:val="00F444AE"/>
    <w:rsid w:val="00F464D9"/>
    <w:rsid w:val="00F4680F"/>
    <w:rsid w:val="00F47213"/>
    <w:rsid w:val="00F4721B"/>
    <w:rsid w:val="00F47A2A"/>
    <w:rsid w:val="00F516B9"/>
    <w:rsid w:val="00F52D7E"/>
    <w:rsid w:val="00F562D8"/>
    <w:rsid w:val="00F576BB"/>
    <w:rsid w:val="00F57AE7"/>
    <w:rsid w:val="00F653C6"/>
    <w:rsid w:val="00F67156"/>
    <w:rsid w:val="00F70B8B"/>
    <w:rsid w:val="00F71627"/>
    <w:rsid w:val="00F72237"/>
    <w:rsid w:val="00F72708"/>
    <w:rsid w:val="00F728B4"/>
    <w:rsid w:val="00F738F5"/>
    <w:rsid w:val="00F74F95"/>
    <w:rsid w:val="00F75BEA"/>
    <w:rsid w:val="00F760E2"/>
    <w:rsid w:val="00F779ED"/>
    <w:rsid w:val="00F804CB"/>
    <w:rsid w:val="00F8172C"/>
    <w:rsid w:val="00F8220C"/>
    <w:rsid w:val="00F8357F"/>
    <w:rsid w:val="00F84FE9"/>
    <w:rsid w:val="00F870E4"/>
    <w:rsid w:val="00F919E2"/>
    <w:rsid w:val="00F91B12"/>
    <w:rsid w:val="00F920AC"/>
    <w:rsid w:val="00F92DB9"/>
    <w:rsid w:val="00F959BD"/>
    <w:rsid w:val="00FA0B9A"/>
    <w:rsid w:val="00FA1F0C"/>
    <w:rsid w:val="00FA2099"/>
    <w:rsid w:val="00FA2D71"/>
    <w:rsid w:val="00FA53D3"/>
    <w:rsid w:val="00FA68B1"/>
    <w:rsid w:val="00FB2607"/>
    <w:rsid w:val="00FB4E72"/>
    <w:rsid w:val="00FC27A5"/>
    <w:rsid w:val="00FC54A0"/>
    <w:rsid w:val="00FC6094"/>
    <w:rsid w:val="00FC6897"/>
    <w:rsid w:val="00FC7D60"/>
    <w:rsid w:val="00FD17D5"/>
    <w:rsid w:val="00FD3891"/>
    <w:rsid w:val="00FD5E88"/>
    <w:rsid w:val="00FD6868"/>
    <w:rsid w:val="00FD722F"/>
    <w:rsid w:val="00FE0B50"/>
    <w:rsid w:val="00FE30E7"/>
    <w:rsid w:val="00FE5B49"/>
    <w:rsid w:val="00FE5F91"/>
    <w:rsid w:val="00FE682C"/>
    <w:rsid w:val="00FF1254"/>
    <w:rsid w:val="00FF33B3"/>
    <w:rsid w:val="00FF3F0C"/>
    <w:rsid w:val="00FF44EF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9"/>
    <w:pPr>
      <w:widowControl w:val="0"/>
      <w:adjustRightInd w:val="0"/>
      <w:spacing w:after="0" w:line="360" w:lineRule="auto"/>
      <w:ind w:firstLine="567"/>
      <w:textAlignment w:val="baseline"/>
    </w:pPr>
    <w:rPr>
      <w:rFonts w:ascii="Times New Roman" w:eastAsia="Microsoft YaHei" w:hAnsi="Times New Roman" w:cs="Times New Roman"/>
      <w:color w:val="000000"/>
      <w:spacing w:val="-5"/>
      <w:sz w:val="26"/>
      <w:szCs w:val="26"/>
    </w:rPr>
  </w:style>
  <w:style w:type="paragraph" w:styleId="6">
    <w:name w:val="heading 6"/>
    <w:basedOn w:val="a"/>
    <w:next w:val="a"/>
    <w:link w:val="60"/>
    <w:qFormat/>
    <w:rsid w:val="006D6A59"/>
    <w:pPr>
      <w:keepNext/>
      <w:keepLines/>
      <w:spacing w:before="140" w:line="220" w:lineRule="atLeast"/>
      <w:outlineLvl w:val="5"/>
    </w:pPr>
    <w:rPr>
      <w:rFonts w:eastAsia="Calibri"/>
      <w:b/>
      <w:i/>
      <w:spacing w:val="-4"/>
      <w:kern w:val="28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D6A59"/>
    <w:rPr>
      <w:rFonts w:ascii="Times New Roman" w:eastAsia="Calibri" w:hAnsi="Times New Roman" w:cs="Times New Roman"/>
      <w:b/>
      <w:i/>
      <w:color w:val="000000"/>
      <w:spacing w:val="-4"/>
      <w:kern w:val="28"/>
      <w:sz w:val="20"/>
      <w:szCs w:val="28"/>
    </w:rPr>
  </w:style>
  <w:style w:type="paragraph" w:styleId="a3">
    <w:name w:val="Normal (Web)"/>
    <w:basedOn w:val="a"/>
    <w:uiPriority w:val="99"/>
    <w:rsid w:val="006D6A59"/>
    <w:pPr>
      <w:widowControl/>
      <w:suppressAutoHyphens/>
      <w:adjustRightInd/>
      <w:spacing w:before="45" w:after="90"/>
      <w:ind w:left="165" w:right="150" w:firstLine="709"/>
      <w:textAlignment w:val="auto"/>
    </w:pPr>
    <w:rPr>
      <w:rFonts w:eastAsia="Times New Roman" w:cs="Calibri"/>
      <w:spacing w:val="0"/>
      <w:sz w:val="24"/>
      <w:szCs w:val="16"/>
      <w:lang w:eastAsia="ar-SA"/>
    </w:rPr>
  </w:style>
  <w:style w:type="paragraph" w:customStyle="1" w:styleId="ConsTitle">
    <w:name w:val="ConsTitle"/>
    <w:uiPriority w:val="99"/>
    <w:rsid w:val="006D6A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D6A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A59"/>
    <w:rPr>
      <w:rFonts w:ascii="Tahoma" w:eastAsia="Microsoft YaHei" w:hAnsi="Tahoma" w:cs="Tahoma"/>
      <w:color w:val="000000"/>
      <w:spacing w:val="-5"/>
      <w:sz w:val="16"/>
      <w:szCs w:val="16"/>
    </w:rPr>
  </w:style>
  <w:style w:type="paragraph" w:customStyle="1" w:styleId="1">
    <w:name w:val="Обычный1"/>
    <w:rsid w:val="00097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D69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9"/>
    <w:pPr>
      <w:widowControl w:val="0"/>
      <w:adjustRightInd w:val="0"/>
      <w:spacing w:after="0" w:line="360" w:lineRule="auto"/>
      <w:ind w:firstLine="567"/>
      <w:textAlignment w:val="baseline"/>
    </w:pPr>
    <w:rPr>
      <w:rFonts w:ascii="Times New Roman" w:eastAsia="Microsoft YaHei" w:hAnsi="Times New Roman" w:cs="Times New Roman"/>
      <w:color w:val="000000"/>
      <w:spacing w:val="-5"/>
      <w:sz w:val="26"/>
      <w:szCs w:val="26"/>
    </w:rPr>
  </w:style>
  <w:style w:type="paragraph" w:styleId="6">
    <w:name w:val="heading 6"/>
    <w:basedOn w:val="a"/>
    <w:next w:val="a"/>
    <w:link w:val="60"/>
    <w:qFormat/>
    <w:rsid w:val="006D6A59"/>
    <w:pPr>
      <w:keepNext/>
      <w:keepLines/>
      <w:spacing w:before="140" w:line="220" w:lineRule="atLeast"/>
      <w:outlineLvl w:val="5"/>
    </w:pPr>
    <w:rPr>
      <w:rFonts w:eastAsia="Calibri"/>
      <w:b/>
      <w:i/>
      <w:spacing w:val="-4"/>
      <w:kern w:val="28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D6A59"/>
    <w:rPr>
      <w:rFonts w:ascii="Times New Roman" w:eastAsia="Calibri" w:hAnsi="Times New Roman" w:cs="Times New Roman"/>
      <w:b/>
      <w:i/>
      <w:color w:val="000000"/>
      <w:spacing w:val="-4"/>
      <w:kern w:val="28"/>
      <w:sz w:val="20"/>
      <w:szCs w:val="28"/>
    </w:rPr>
  </w:style>
  <w:style w:type="paragraph" w:styleId="a3">
    <w:name w:val="Normal (Web)"/>
    <w:basedOn w:val="a"/>
    <w:uiPriority w:val="99"/>
    <w:rsid w:val="006D6A59"/>
    <w:pPr>
      <w:widowControl/>
      <w:suppressAutoHyphens/>
      <w:adjustRightInd/>
      <w:spacing w:before="45" w:after="90"/>
      <w:ind w:left="165" w:right="150" w:firstLine="709"/>
      <w:textAlignment w:val="auto"/>
    </w:pPr>
    <w:rPr>
      <w:rFonts w:eastAsia="Times New Roman" w:cs="Calibri"/>
      <w:spacing w:val="0"/>
      <w:sz w:val="24"/>
      <w:szCs w:val="16"/>
      <w:lang w:eastAsia="ar-SA"/>
    </w:rPr>
  </w:style>
  <w:style w:type="paragraph" w:customStyle="1" w:styleId="ConsTitle">
    <w:name w:val="ConsTitle"/>
    <w:uiPriority w:val="99"/>
    <w:rsid w:val="006D6A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D6A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A59"/>
    <w:rPr>
      <w:rFonts w:ascii="Tahoma" w:eastAsia="Microsoft YaHei" w:hAnsi="Tahoma" w:cs="Tahoma"/>
      <w:color w:val="000000"/>
      <w:spacing w:val="-5"/>
      <w:sz w:val="16"/>
      <w:szCs w:val="16"/>
    </w:rPr>
  </w:style>
  <w:style w:type="paragraph" w:customStyle="1" w:styleId="1">
    <w:name w:val="Обычный1"/>
    <w:rsid w:val="00097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D69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01C4B69AB4BDDDA0EA6C191712ED758742F05334B59CABEF7DF3F2D0AF9DBC931DEA848476A1BDE37AC46D96CEE0F8108D3D4830Bq2uAJ" TargetMode="External"/><Relationship Id="rId13" Type="http://schemas.openxmlformats.org/officeDocument/2006/relationships/hyperlink" Target="consultantplus://offline/ref=81F01C4B69AB4BDDDA0EA6C191712ED758742F05334B59CABEF7DF3F2D0AF9DBC931DEA848476A1BDE37AC46D96CEE0F8108D3D4830Bq2u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F01C4B69AB4BDDDA0EB8CC871D72DF5A7D7309334C579BE3ABD968725AFF8E8971D8FA020361118A66E814D267BF40C45DC0D6861729B349FF90AEq7u9J" TargetMode="External"/><Relationship Id="rId12" Type="http://schemas.openxmlformats.org/officeDocument/2006/relationships/hyperlink" Target="consultantplus://offline/ref=81F01C4B69AB4BDDDA0EB8CC871D72DF5A7D7309334C579BE3ABD968725AFF8E8971D8FA020361118A66E814D267BF40C45DC0D6861729B349FF90AEq7u9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F01C4B69AB4BDDDA0EB8CC871D72DF5A7D7309334C579BE3ABD968725AFF8E8971D8FA020361118A66E814D267BF40C45DC0D6861729B349FF90AEq7u9J" TargetMode="External"/><Relationship Id="rId11" Type="http://schemas.openxmlformats.org/officeDocument/2006/relationships/hyperlink" Target="consultantplus://offline/ref=52084D80A3A04B7EE079A0B7E117D0E75A22D5A5CE4FABC047BAB592977B54F9D300FD12F611463EB2DE513D0D57R2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F01C4B69AB4BDDDA0EB8CC871D72DF5A7D7309334C579BE3ABD968725AFF8E8971D8FA020361118A66E912DD67BF40C45DC0D6861729B349FF90AEq7u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F01C4B69AB4BDDDA0EB8CC871D72DF5A7D7309334C579BE3ABD968725AFF8E8971D8FA020361118A66E912DD67BF40C45DC0D6861729B349FF90AEq7u9J" TargetMode="External"/><Relationship Id="rId14" Type="http://schemas.openxmlformats.org/officeDocument/2006/relationships/hyperlink" Target="consultantplus://offline/ref=52084D80A3A04B7EE079A0B7E117D0E75A22D5A5CE4FABC047BAB592977B54F9C100A51BF0165E34E6911768027037DB496D17DAE62C54R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KucenkoNV</dc:creator>
  <cp:lastModifiedBy>user</cp:lastModifiedBy>
  <cp:revision>26</cp:revision>
  <cp:lastPrinted>2022-10-12T04:27:00Z</cp:lastPrinted>
  <dcterms:created xsi:type="dcterms:W3CDTF">2022-10-05T09:50:00Z</dcterms:created>
  <dcterms:modified xsi:type="dcterms:W3CDTF">2022-10-12T04:33:00Z</dcterms:modified>
</cp:coreProperties>
</file>