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030F" w:rsidRDefault="00F00A7E">
      <w:pPr>
        <w:spacing w:before="120"/>
        <w:jc w:val="both"/>
        <w:rPr>
          <w:rFonts w:ascii="Times New Roman" w:hAnsi="Times New Roman"/>
          <w:b/>
          <w:sz w:val="26"/>
          <w:szCs w:val="26"/>
        </w:rPr>
      </w:pPr>
      <w:bookmarkStart w:id="0" w:name="_GoBack"/>
      <w:bookmarkEnd w:id="0"/>
      <w:r>
        <w:rPr>
          <w:noProof/>
          <w:lang w:eastAsia="ru-RU"/>
        </w:rPr>
        <w:drawing>
          <wp:inline distT="0" distB="0" distL="0" distR="0">
            <wp:extent cx="3476625" cy="1685925"/>
            <wp:effectExtent l="0" t="0" r="0" b="0"/>
            <wp:docPr id="1" name="Рисунок 1" descr="лог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лого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76625" cy="1685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5030F" w:rsidRDefault="00F00A7E">
      <w:pPr>
        <w:jc w:val="right"/>
        <w:rPr>
          <w:rFonts w:ascii="Segoe UI" w:hAnsi="Segoe UI" w:cs="Segoe UI"/>
          <w:b/>
          <w:sz w:val="32"/>
          <w:szCs w:val="32"/>
        </w:rPr>
      </w:pPr>
      <w:r>
        <w:rPr>
          <w:rFonts w:ascii="Segoe UI" w:hAnsi="Segoe UI" w:cs="Segoe UI"/>
          <w:b/>
          <w:sz w:val="32"/>
          <w:szCs w:val="32"/>
        </w:rPr>
        <w:t>ПРЕСС-РЕЛИЗ</w:t>
      </w:r>
    </w:p>
    <w:p w:rsidR="00D5030F" w:rsidRDefault="00F00A7E">
      <w:pPr>
        <w:jc w:val="right"/>
        <w:rPr>
          <w:rFonts w:ascii="Segoe UI" w:hAnsi="Segoe UI" w:cs="Segoe UI"/>
          <w:b/>
          <w:sz w:val="24"/>
          <w:szCs w:val="24"/>
        </w:rPr>
      </w:pPr>
      <w:r>
        <w:rPr>
          <w:rFonts w:ascii="Segoe UI" w:hAnsi="Segoe UI" w:cs="Segoe UI"/>
          <w:b/>
          <w:sz w:val="24"/>
          <w:szCs w:val="24"/>
        </w:rPr>
        <w:t>21 декабря 2020</w:t>
      </w:r>
    </w:p>
    <w:p w:rsidR="00D5030F" w:rsidRDefault="00D5030F">
      <w:pPr>
        <w:spacing w:before="120"/>
        <w:jc w:val="both"/>
        <w:rPr>
          <w:rFonts w:ascii="Segoe UI" w:hAnsi="Segoe UI" w:cs="Segoe UI"/>
          <w:b/>
          <w:sz w:val="28"/>
          <w:szCs w:val="28"/>
        </w:rPr>
      </w:pPr>
    </w:p>
    <w:p w:rsidR="00D5030F" w:rsidRDefault="00F00A7E">
      <w:pPr>
        <w:spacing w:before="120"/>
        <w:jc w:val="both"/>
        <w:rPr>
          <w:rFonts w:ascii="Segoe UI" w:hAnsi="Segoe UI" w:cs="Segoe UI"/>
          <w:b/>
          <w:sz w:val="28"/>
          <w:szCs w:val="28"/>
        </w:rPr>
      </w:pPr>
      <w:r>
        <w:rPr>
          <w:rFonts w:ascii="Segoe UI" w:hAnsi="Segoe UI" w:cs="Segoe UI"/>
          <w:b/>
          <w:sz w:val="28"/>
          <w:szCs w:val="28"/>
        </w:rPr>
        <w:t xml:space="preserve">Самарский Росреестр: Госдума одобрила в </w:t>
      </w:r>
      <w:r>
        <w:rPr>
          <w:rFonts w:ascii="Segoe UI" w:hAnsi="Segoe UI" w:cs="Segoe UI"/>
          <w:b/>
          <w:sz w:val="28"/>
          <w:szCs w:val="28"/>
          <w:lang w:val="en-US"/>
        </w:rPr>
        <w:t>III</w:t>
      </w:r>
      <w:r>
        <w:rPr>
          <w:rFonts w:ascii="Segoe UI" w:hAnsi="Segoe UI" w:cs="Segoe UI"/>
          <w:b/>
          <w:sz w:val="28"/>
          <w:szCs w:val="28"/>
        </w:rPr>
        <w:t xml:space="preserve"> чтении законопроект, который позволит гражданам сэкономить на кадастровых работах</w:t>
      </w:r>
    </w:p>
    <w:p w:rsidR="00D5030F" w:rsidRDefault="00F00A7E">
      <w:pPr>
        <w:spacing w:before="120" w:line="276" w:lineRule="auto"/>
        <w:jc w:val="both"/>
        <w:rPr>
          <w:rFonts w:ascii="Segoe UI" w:hAnsi="Segoe UI" w:cs="Segoe UI"/>
          <w:sz w:val="24"/>
          <w:szCs w:val="24"/>
          <w:shd w:val="clear" w:color="auto" w:fill="FFFFFF"/>
        </w:rPr>
      </w:pPr>
      <w:r>
        <w:rPr>
          <w:rFonts w:ascii="Segoe UI" w:hAnsi="Segoe UI" w:cs="Segoe UI"/>
          <w:sz w:val="24"/>
          <w:szCs w:val="24"/>
        </w:rPr>
        <w:t xml:space="preserve">Самарский Росреестр сообщил, что </w:t>
      </w:r>
      <w:r>
        <w:rPr>
          <w:rFonts w:ascii="Segoe UI" w:hAnsi="Segoe UI" w:cs="Segoe UI"/>
          <w:sz w:val="24"/>
          <w:szCs w:val="24"/>
        </w:rPr>
        <w:t xml:space="preserve">Государственная Дума приняла в третьем чтении проект федерального закона № 933960-7 «О внесении изменений в отдельные законодательные акты Российской Федерации» </w:t>
      </w:r>
      <w:r>
        <w:rPr>
          <w:rFonts w:ascii="Segoe UI" w:hAnsi="Segoe UI" w:cs="Segoe UI"/>
          <w:sz w:val="24"/>
          <w:szCs w:val="24"/>
          <w:shd w:val="clear" w:color="auto" w:fill="FFFFFF"/>
        </w:rPr>
        <w:t>в части расширения перечня заказчиков комплексных кадастровых работ (ККР).</w:t>
      </w:r>
    </w:p>
    <w:p w:rsidR="00D5030F" w:rsidRDefault="00F00A7E">
      <w:pPr>
        <w:spacing w:before="120" w:line="276" w:lineRule="auto"/>
        <w:jc w:val="both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>В настоящее время за</w:t>
      </w:r>
      <w:r>
        <w:rPr>
          <w:rFonts w:ascii="Segoe UI" w:hAnsi="Segoe UI" w:cs="Segoe UI"/>
          <w:sz w:val="24"/>
          <w:szCs w:val="24"/>
        </w:rPr>
        <w:t>казчиками ККР выступают органы местного самоуправления. Финансирование работ производится за счёт средств местных бюджетов и субсидий, направляемых из региональных и федерального бюджетов. Законопроект предоставит возможность заказывать комплексные кадастр</w:t>
      </w:r>
      <w:r>
        <w:rPr>
          <w:rFonts w:ascii="Segoe UI" w:hAnsi="Segoe UI" w:cs="Segoe UI"/>
          <w:sz w:val="24"/>
          <w:szCs w:val="24"/>
        </w:rPr>
        <w:t>овые работы гражданам и юридическим лицам за счет внебюджетных средств. Одним из главных преимуществ закона является возможность для частных лиц значительно снизить затраты при выполнении ККР.</w:t>
      </w:r>
    </w:p>
    <w:p w:rsidR="00D5030F" w:rsidRDefault="00F00A7E">
      <w:pPr>
        <w:spacing w:before="120" w:line="276" w:lineRule="auto"/>
        <w:jc w:val="both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>«</w:t>
      </w:r>
      <w:r>
        <w:rPr>
          <w:rFonts w:ascii="Segoe UI" w:hAnsi="Segoe UI" w:cs="Segoe UI"/>
          <w:i/>
          <w:sz w:val="24"/>
          <w:szCs w:val="24"/>
        </w:rPr>
        <w:t>Так, по результатам анализа выполнения ККР за счет бюджетной с</w:t>
      </w:r>
      <w:r>
        <w:rPr>
          <w:rFonts w:ascii="Segoe UI" w:hAnsi="Segoe UI" w:cs="Segoe UI"/>
          <w:i/>
          <w:sz w:val="24"/>
          <w:szCs w:val="24"/>
        </w:rPr>
        <w:t>истемы Российской Федерации Росреестром была отмечена стоимость работ в отношении одного земельного участка в размере около 1200 рублей. При этом стоимость кадастровых работ, выполняемых индивидуально в отношении аналогичного участка, может превышать это з</w:t>
      </w:r>
      <w:r>
        <w:rPr>
          <w:rFonts w:ascii="Segoe UI" w:hAnsi="Segoe UI" w:cs="Segoe UI"/>
          <w:i/>
          <w:sz w:val="24"/>
          <w:szCs w:val="24"/>
        </w:rPr>
        <w:t>начение в 10 и более раз</w:t>
      </w:r>
      <w:r>
        <w:rPr>
          <w:rFonts w:ascii="Segoe UI" w:hAnsi="Segoe UI" w:cs="Segoe UI"/>
          <w:sz w:val="24"/>
          <w:szCs w:val="24"/>
        </w:rPr>
        <w:t xml:space="preserve">», - заявил статс-секретарь - заместитель руководителя </w:t>
      </w:r>
      <w:proofErr w:type="spellStart"/>
      <w:r>
        <w:rPr>
          <w:rFonts w:ascii="Segoe UI" w:hAnsi="Segoe UI" w:cs="Segoe UI"/>
          <w:sz w:val="24"/>
          <w:szCs w:val="24"/>
        </w:rPr>
        <w:t>Росреестра</w:t>
      </w:r>
      <w:proofErr w:type="spellEnd"/>
      <w:r>
        <w:rPr>
          <w:rFonts w:ascii="Segoe UI" w:hAnsi="Segoe UI" w:cs="Segoe UI"/>
          <w:sz w:val="24"/>
          <w:szCs w:val="24"/>
        </w:rPr>
        <w:t xml:space="preserve"> </w:t>
      </w:r>
      <w:r>
        <w:rPr>
          <w:rFonts w:ascii="Segoe UI" w:hAnsi="Segoe UI" w:cs="Segoe UI"/>
          <w:b/>
          <w:sz w:val="24"/>
          <w:szCs w:val="24"/>
        </w:rPr>
        <w:t xml:space="preserve">Алексей </w:t>
      </w:r>
      <w:proofErr w:type="spellStart"/>
      <w:r>
        <w:rPr>
          <w:rFonts w:ascii="Segoe UI" w:hAnsi="Segoe UI" w:cs="Segoe UI"/>
          <w:b/>
          <w:sz w:val="24"/>
          <w:szCs w:val="24"/>
        </w:rPr>
        <w:t>Бутовецкий</w:t>
      </w:r>
      <w:proofErr w:type="spellEnd"/>
      <w:r>
        <w:rPr>
          <w:rFonts w:ascii="Segoe UI" w:hAnsi="Segoe UI" w:cs="Segoe UI"/>
          <w:sz w:val="24"/>
          <w:szCs w:val="24"/>
        </w:rPr>
        <w:t>.</w:t>
      </w:r>
    </w:p>
    <w:p w:rsidR="00D5030F" w:rsidRDefault="00F00A7E">
      <w:pPr>
        <w:spacing w:before="120" w:line="276" w:lineRule="auto"/>
        <w:jc w:val="both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>Реализация положений законопроекта будет способствовать наполнению Единого государственного реестра недвижимости (ЕГРН) актуальными и точными свед</w:t>
      </w:r>
      <w:r>
        <w:rPr>
          <w:rFonts w:ascii="Segoe UI" w:hAnsi="Segoe UI" w:cs="Segoe UI"/>
          <w:sz w:val="24"/>
          <w:szCs w:val="24"/>
        </w:rPr>
        <w:t>ениями об объектах недвижимости. В настоящее время Росреестр совместно с субъектами РФ реализует комплексный план по наполнению ЕГРН сведениями, в его развитие ведомство утвердило «дорожные карты» со всеми регионами.</w:t>
      </w:r>
    </w:p>
    <w:p w:rsidR="00D5030F" w:rsidRDefault="00F00A7E">
      <w:pPr>
        <w:spacing w:before="120" w:line="276" w:lineRule="auto"/>
        <w:jc w:val="both"/>
        <w:rPr>
          <w:rFonts w:ascii="Segoe UI" w:hAnsi="Segoe UI" w:cs="Segoe UI"/>
          <w:i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lastRenderedPageBreak/>
        <w:t xml:space="preserve">Полные и точные сведения в ЕГРН </w:t>
      </w:r>
      <w:r>
        <w:rPr>
          <w:rFonts w:ascii="Segoe UI" w:hAnsi="Segoe UI" w:cs="Segoe UI"/>
          <w:sz w:val="24"/>
          <w:szCs w:val="24"/>
        </w:rPr>
        <w:t>позволят выстроить эффективное управление земельными ресурсами, создавать новые цифровые сервисы, оказывать услуги гражданам на качественно новом уровне.</w:t>
      </w:r>
    </w:p>
    <w:p w:rsidR="00D5030F" w:rsidRDefault="00F00A7E">
      <w:pPr>
        <w:spacing w:before="120" w:line="276" w:lineRule="auto"/>
        <w:jc w:val="both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>В рамках доработки законопроекта ко второму чтению в число заказчиков комплексных кадастровых работ бы</w:t>
      </w:r>
      <w:r>
        <w:rPr>
          <w:rFonts w:ascii="Segoe UI" w:hAnsi="Segoe UI" w:cs="Segoe UI"/>
          <w:sz w:val="24"/>
          <w:szCs w:val="24"/>
        </w:rPr>
        <w:t>ли включены также органы государственной власти субъектов Российской Федерации в случае выполнения таких работ за счет бюджетных средств, что позволит сократить сроки выполнения комплексных кадастровых работ. Также введены положения, предусматривающие боле</w:t>
      </w:r>
      <w:r>
        <w:rPr>
          <w:rFonts w:ascii="Segoe UI" w:hAnsi="Segoe UI" w:cs="Segoe UI"/>
          <w:sz w:val="24"/>
          <w:szCs w:val="24"/>
        </w:rPr>
        <w:t>е полное информирование населения о решениях органов государственной власти и органов местного самоуправления по вопросам выполнения комплексных кадастровых работ. Кроме того, орган регистрации прав будет информировать об итогах внесения в Единый государст</w:t>
      </w:r>
      <w:r>
        <w:rPr>
          <w:rFonts w:ascii="Segoe UI" w:hAnsi="Segoe UI" w:cs="Segoe UI"/>
          <w:sz w:val="24"/>
          <w:szCs w:val="24"/>
        </w:rPr>
        <w:t xml:space="preserve">венный реестр недвижимости сведений по результатам проведения ККР, выполненных за счет внебюджетных средств. Это будет осуществляться путем направления уведомления представителю заказчиков таких работ и кадастровому инженеру, непосредственному исполнителю </w:t>
      </w:r>
      <w:r>
        <w:rPr>
          <w:rFonts w:ascii="Segoe UI" w:hAnsi="Segoe UI" w:cs="Segoe UI"/>
          <w:sz w:val="24"/>
          <w:szCs w:val="24"/>
        </w:rPr>
        <w:t>этих работ.</w:t>
      </w:r>
    </w:p>
    <w:p w:rsidR="00D5030F" w:rsidRDefault="00D5030F">
      <w:pPr>
        <w:spacing w:line="276" w:lineRule="auto"/>
        <w:rPr>
          <w:rFonts w:ascii="Segoe UI" w:hAnsi="Segoe UI" w:cs="Segoe UI"/>
          <w:sz w:val="24"/>
          <w:szCs w:val="24"/>
        </w:rPr>
      </w:pPr>
    </w:p>
    <w:p w:rsidR="00D5030F" w:rsidRDefault="00D5030F">
      <w:pPr>
        <w:spacing w:line="276" w:lineRule="auto"/>
        <w:jc w:val="both"/>
        <w:rPr>
          <w:rFonts w:ascii="Segoe UI" w:hAnsi="Segoe UI" w:cs="Segoe UI"/>
          <w:sz w:val="28"/>
          <w:szCs w:val="28"/>
        </w:rPr>
      </w:pPr>
    </w:p>
    <w:p w:rsidR="00D5030F" w:rsidRDefault="00F00A7E">
      <w:pPr>
        <w:suppressAutoHyphens/>
        <w:autoSpaceDE w:val="0"/>
        <w:autoSpaceDN w:val="0"/>
        <w:adjustRightInd w:val="0"/>
        <w:spacing w:before="240"/>
        <w:jc w:val="both"/>
        <w:rPr>
          <w:rFonts w:ascii="Segoe UI" w:hAnsi="Segoe UI" w:cs="Segoe UI"/>
          <w:sz w:val="18"/>
          <w:szCs w:val="18"/>
        </w:rPr>
      </w:pPr>
      <w:r>
        <w:rPr>
          <w:noProof/>
          <w:lang w:eastAsia="ru-RU"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1" allowOverlap="1">
                <wp:simplePos x="0" y="0"/>
                <wp:positionH relativeFrom="column">
                  <wp:posOffset>-93345</wp:posOffset>
                </wp:positionH>
                <wp:positionV relativeFrom="paragraph">
                  <wp:posOffset>111124</wp:posOffset>
                </wp:positionV>
                <wp:extent cx="6229350" cy="0"/>
                <wp:effectExtent l="0" t="0" r="19050" b="19050"/>
                <wp:wrapNone/>
                <wp:docPr id="3" name="Прямая со стрелкой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93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70C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3" o:spid="_x0000_s1026" type="#_x0000_t32" style="position:absolute;margin-left:-7.35pt;margin-top:8.75pt;width:490.5pt;height:0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" strokecolor="#0070c0"/>
            </w:pict>
          </mc:Fallback>
        </mc:AlternateContent>
      </w:r>
    </w:p>
    <w:p w:rsidR="00D5030F" w:rsidRDefault="00F00A7E">
      <w:pPr>
        <w:jc w:val="both"/>
        <w:rPr>
          <w:rFonts w:ascii="Segoe UI" w:hAnsi="Segoe UI" w:cs="Segoe UI"/>
          <w:b/>
          <w:noProof/>
          <w:lang w:eastAsia="sk-SK"/>
        </w:rPr>
      </w:pPr>
      <w:r>
        <w:rPr>
          <w:rFonts w:ascii="Segoe UI" w:hAnsi="Segoe UI" w:cs="Segoe UI"/>
          <w:b/>
          <w:noProof/>
          <w:lang w:eastAsia="sk-SK"/>
        </w:rPr>
        <w:t>Контакты для СМИ:</w:t>
      </w:r>
    </w:p>
    <w:p w:rsidR="00D5030F" w:rsidRDefault="00F00A7E">
      <w:pPr>
        <w:rPr>
          <w:rFonts w:ascii="Segoe UI" w:hAnsi="Segoe UI" w:cs="Segoe UI"/>
        </w:rPr>
      </w:pPr>
      <w:r>
        <w:rPr>
          <w:rFonts w:ascii="Segoe UI" w:hAnsi="Segoe UI" w:cs="Segoe UI"/>
        </w:rPr>
        <w:t>Ольга Никитина, помощник руководителя Управления Росреестра</w:t>
      </w:r>
    </w:p>
    <w:p w:rsidR="00D5030F" w:rsidRDefault="00F00A7E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Segoe UI" w:hAnsi="Segoe UI" w:cs="Segoe UI"/>
        </w:rPr>
        <w:t xml:space="preserve">(846) 33-22-555, 8 927 690 73 51, </w:t>
      </w:r>
      <w:hyperlink r:id="rId6" w:history="1">
        <w:r>
          <w:rPr>
            <w:rFonts w:ascii="Segoe UI" w:hAnsi="Segoe UI" w:cs="Segoe UI"/>
            <w:color w:val="0000FF"/>
            <w:u w:val="single"/>
            <w:shd w:val="clear" w:color="auto" w:fill="FFFFFF"/>
            <w:lang w:val="en-US"/>
          </w:rPr>
          <w:t>pr</w:t>
        </w:r>
        <w:r>
          <w:rPr>
            <w:rFonts w:ascii="Segoe UI" w:hAnsi="Segoe UI" w:cs="Segoe UI"/>
            <w:color w:val="0000FF"/>
            <w:u w:val="single"/>
            <w:shd w:val="clear" w:color="auto" w:fill="FFFFFF"/>
          </w:rPr>
          <w:t>.</w:t>
        </w:r>
        <w:r>
          <w:rPr>
            <w:rFonts w:ascii="Segoe UI" w:hAnsi="Segoe UI" w:cs="Segoe UI"/>
            <w:color w:val="0000FF"/>
            <w:u w:val="single"/>
            <w:shd w:val="clear" w:color="auto" w:fill="FFFFFF"/>
            <w:lang w:val="en-US"/>
          </w:rPr>
          <w:t>samara</w:t>
        </w:r>
        <w:r>
          <w:rPr>
            <w:rFonts w:ascii="Segoe UI" w:hAnsi="Segoe UI" w:cs="Segoe UI"/>
            <w:color w:val="0000FF"/>
            <w:u w:val="single"/>
            <w:shd w:val="clear" w:color="auto" w:fill="FFFFFF"/>
          </w:rPr>
          <w:t>@</w:t>
        </w:r>
        <w:r>
          <w:rPr>
            <w:rFonts w:ascii="Segoe UI" w:hAnsi="Segoe UI" w:cs="Segoe UI"/>
            <w:color w:val="0000FF"/>
            <w:u w:val="single"/>
            <w:shd w:val="clear" w:color="auto" w:fill="FFFFFF"/>
            <w:lang w:val="en-US"/>
          </w:rPr>
          <w:t>mail</w:t>
        </w:r>
        <w:r>
          <w:rPr>
            <w:rFonts w:ascii="Segoe UI" w:hAnsi="Segoe UI" w:cs="Segoe UI"/>
            <w:color w:val="0000FF"/>
            <w:u w:val="single"/>
            <w:shd w:val="clear" w:color="auto" w:fill="FFFFFF"/>
          </w:rPr>
          <w:t>.</w:t>
        </w:r>
        <w:r>
          <w:rPr>
            <w:rFonts w:ascii="Segoe UI" w:hAnsi="Segoe UI" w:cs="Segoe UI"/>
            <w:color w:val="0000FF"/>
            <w:u w:val="single"/>
            <w:shd w:val="clear" w:color="auto" w:fill="FFFFFF"/>
            <w:lang w:val="en-US"/>
          </w:rPr>
          <w:t>ru</w:t>
        </w:r>
      </w:hyperlink>
      <w:r>
        <w:rPr>
          <w:rFonts w:ascii="Times New Roman" w:hAnsi="Times New Roman"/>
          <w:sz w:val="28"/>
          <w:szCs w:val="28"/>
        </w:rPr>
        <w:t xml:space="preserve">                           </w:t>
      </w:r>
    </w:p>
    <w:p w:rsidR="00D5030F" w:rsidRDefault="00D5030F">
      <w:pPr>
        <w:jc w:val="both"/>
        <w:rPr>
          <w:rFonts w:ascii="Times New Roman" w:hAnsi="Times New Roman"/>
          <w:sz w:val="24"/>
          <w:szCs w:val="24"/>
        </w:rPr>
      </w:pPr>
    </w:p>
    <w:p w:rsidR="00D5030F" w:rsidRDefault="00D5030F">
      <w:pPr>
        <w:rPr>
          <w:rFonts w:ascii="Segoe UI" w:hAnsi="Segoe UI" w:cs="Segoe UI"/>
          <w:sz w:val="24"/>
          <w:szCs w:val="24"/>
        </w:rPr>
      </w:pPr>
    </w:p>
    <w:sectPr w:rsidR="00D5030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030F"/>
    <w:rsid w:val="00D5030F"/>
    <w:rsid w:val="00F00A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0" w:line="240" w:lineRule="auto"/>
    </w:pPr>
    <w:rPr>
      <w:rFonts w:ascii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00A7E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00A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0" w:line="240" w:lineRule="auto"/>
    </w:pPr>
    <w:rPr>
      <w:rFonts w:ascii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00A7E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00A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pr.samara@mail.r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441</Words>
  <Characters>2518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Никитина Ольга Александровна</dc:creator>
  <cp:lastModifiedBy>user</cp:lastModifiedBy>
  <cp:revision>2</cp:revision>
  <dcterms:created xsi:type="dcterms:W3CDTF">2020-12-21T04:36:00Z</dcterms:created>
  <dcterms:modified xsi:type="dcterms:W3CDTF">2020-12-21T04:36:00Z</dcterms:modified>
</cp:coreProperties>
</file>