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B99" w:rsidRPr="00700844" w:rsidRDefault="0001520E" w:rsidP="00700844">
      <w:r>
        <w:rPr>
          <w:rFonts w:ascii="Times New Roman" w:hAnsi="Times New Roman" w:cs="Times New Roman"/>
          <w:noProof/>
        </w:rPr>
        <w:t xml:space="preserve"> </w:t>
      </w:r>
      <w:r w:rsidR="00BC16C8">
        <w:rPr>
          <w:rFonts w:ascii="Times New Roman" w:hAnsi="Times New Roman" w:cs="Times New Roman"/>
          <w:noProof/>
        </w:rPr>
        <w:t xml:space="preserve">                   </w:t>
      </w:r>
      <w:r w:rsidR="00700844">
        <w:rPr>
          <w:rFonts w:ascii="Times New Roman" w:hAnsi="Times New Roman" w:cs="Times New Roman"/>
          <w:noProof/>
        </w:rPr>
        <w:t xml:space="preserve">                                                                                       </w:t>
      </w:r>
      <w:r w:rsidR="00700844" w:rsidRPr="00822BCB">
        <w:rPr>
          <w:rFonts w:ascii="Times New Roman" w:hAnsi="Times New Roman" w:cs="Times New Roman"/>
          <w:noProof/>
        </w:rPr>
        <w:drawing>
          <wp:inline distT="0" distB="0" distL="0" distR="0">
            <wp:extent cx="317500" cy="410845"/>
            <wp:effectExtent l="19050" t="0" r="635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410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0844" w:rsidRDefault="00527B99" w:rsidP="00700844">
      <w:pPr>
        <w:tabs>
          <w:tab w:val="left" w:pos="1440"/>
        </w:tabs>
        <w:spacing w:after="0" w:line="12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2BCB">
        <w:rPr>
          <w:rFonts w:ascii="Times New Roman" w:hAnsi="Times New Roman" w:cs="Times New Roman"/>
          <w:b/>
          <w:bCs/>
          <w:sz w:val="28"/>
          <w:szCs w:val="28"/>
        </w:rPr>
        <w:t>СОБРАНИЕ  ПРЕДСТАВИТЕЛЕЙ</w:t>
      </w:r>
    </w:p>
    <w:p w:rsidR="00527B99" w:rsidRPr="00822BCB" w:rsidRDefault="00527B99" w:rsidP="00700844">
      <w:pPr>
        <w:tabs>
          <w:tab w:val="left" w:pos="1440"/>
        </w:tabs>
        <w:spacing w:after="0" w:line="12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2BCB">
        <w:rPr>
          <w:rFonts w:ascii="Times New Roman" w:hAnsi="Times New Roman" w:cs="Times New Roman"/>
          <w:b/>
          <w:bCs/>
          <w:sz w:val="28"/>
          <w:szCs w:val="28"/>
        </w:rPr>
        <w:t xml:space="preserve">СЕЛЬСКОГО </w:t>
      </w:r>
      <w:r w:rsidR="007008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22BCB">
        <w:rPr>
          <w:rFonts w:ascii="Times New Roman" w:hAnsi="Times New Roman" w:cs="Times New Roman"/>
          <w:b/>
          <w:bCs/>
          <w:sz w:val="28"/>
          <w:szCs w:val="28"/>
        </w:rPr>
        <w:t>ПОСЕЛЕНИЯ</w:t>
      </w:r>
    </w:p>
    <w:p w:rsidR="00DC3AC3" w:rsidRDefault="00DC3AC3" w:rsidP="00700844">
      <w:pPr>
        <w:spacing w:after="0" w:line="12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МОКША</w:t>
      </w:r>
    </w:p>
    <w:p w:rsidR="00527B99" w:rsidRPr="00822BCB" w:rsidRDefault="00527B99" w:rsidP="00700844">
      <w:pPr>
        <w:spacing w:after="0" w:line="12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2BCB">
        <w:rPr>
          <w:rFonts w:ascii="Times New Roman" w:hAnsi="Times New Roman" w:cs="Times New Roman"/>
          <w:b/>
          <w:bCs/>
          <w:sz w:val="28"/>
          <w:szCs w:val="28"/>
        </w:rPr>
        <w:t>МУНИЦИПАЛЬНОГО РАЙОНА</w:t>
      </w:r>
    </w:p>
    <w:p w:rsidR="00527B99" w:rsidRPr="00822BCB" w:rsidRDefault="00527B99" w:rsidP="00700844">
      <w:pPr>
        <w:spacing w:after="0" w:line="12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2BCB">
        <w:rPr>
          <w:rFonts w:ascii="Times New Roman" w:hAnsi="Times New Roman" w:cs="Times New Roman"/>
          <w:b/>
          <w:bCs/>
          <w:sz w:val="28"/>
          <w:szCs w:val="28"/>
        </w:rPr>
        <w:t>БОЛЬШЕГЛУШИЦКИЙ</w:t>
      </w:r>
    </w:p>
    <w:p w:rsidR="00527B99" w:rsidRPr="00822BCB" w:rsidRDefault="00527B99" w:rsidP="00700844">
      <w:pPr>
        <w:spacing w:after="0" w:line="12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2BCB">
        <w:rPr>
          <w:rFonts w:ascii="Times New Roman" w:hAnsi="Times New Roman" w:cs="Times New Roman"/>
          <w:b/>
          <w:bCs/>
          <w:sz w:val="28"/>
          <w:szCs w:val="28"/>
        </w:rPr>
        <w:t>САМАРСКОЙ ОБЛАСТИ</w:t>
      </w:r>
    </w:p>
    <w:p w:rsidR="00527B99" w:rsidRPr="00822BCB" w:rsidRDefault="00DC3AC3" w:rsidP="00700844">
      <w:pPr>
        <w:spacing w:after="0" w:line="12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Третьего </w:t>
      </w:r>
      <w:r w:rsidR="00527B99" w:rsidRPr="00822BCB">
        <w:rPr>
          <w:rFonts w:ascii="Times New Roman" w:hAnsi="Times New Roman" w:cs="Times New Roman"/>
          <w:b/>
          <w:bCs/>
          <w:sz w:val="28"/>
          <w:szCs w:val="28"/>
        </w:rPr>
        <w:t>созыва</w:t>
      </w:r>
    </w:p>
    <w:p w:rsidR="00EA523D" w:rsidRDefault="00527B99" w:rsidP="00700844">
      <w:pPr>
        <w:pStyle w:val="a8"/>
        <w:spacing w:line="120" w:lineRule="atLeast"/>
        <w:rPr>
          <w:b/>
          <w:bCs/>
          <w:szCs w:val="28"/>
          <w:u w:val="single"/>
        </w:rPr>
      </w:pPr>
      <w:r w:rsidRPr="00822BCB">
        <w:rPr>
          <w:b/>
          <w:bCs/>
          <w:sz w:val="24"/>
        </w:rPr>
        <w:t xml:space="preserve">РЕШЕНИЕ  </w:t>
      </w:r>
      <w:r w:rsidRPr="00822BCB">
        <w:rPr>
          <w:b/>
          <w:bCs/>
          <w:sz w:val="24"/>
          <w:u w:val="single"/>
        </w:rPr>
        <w:t xml:space="preserve">№ </w:t>
      </w:r>
      <w:r w:rsidR="00700844">
        <w:rPr>
          <w:b/>
          <w:bCs/>
          <w:sz w:val="24"/>
          <w:u w:val="single"/>
        </w:rPr>
        <w:t>113</w:t>
      </w:r>
    </w:p>
    <w:p w:rsidR="00527B99" w:rsidRDefault="00700844" w:rsidP="00700844">
      <w:pPr>
        <w:pStyle w:val="a8"/>
        <w:spacing w:line="120" w:lineRule="atLeast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о</w:t>
      </w:r>
      <w:r w:rsidR="00527B99" w:rsidRPr="00822BCB">
        <w:rPr>
          <w:b/>
          <w:bCs/>
          <w:sz w:val="24"/>
          <w:u w:val="single"/>
        </w:rPr>
        <w:t>т</w:t>
      </w:r>
      <w:r>
        <w:rPr>
          <w:b/>
          <w:bCs/>
          <w:sz w:val="24"/>
          <w:u w:val="single"/>
        </w:rPr>
        <w:t xml:space="preserve"> 20 ноября </w:t>
      </w:r>
      <w:r w:rsidR="00527B99" w:rsidRPr="00822BCB">
        <w:rPr>
          <w:b/>
          <w:bCs/>
          <w:sz w:val="24"/>
          <w:u w:val="single"/>
        </w:rPr>
        <w:t xml:space="preserve"> </w:t>
      </w:r>
      <w:r w:rsidR="00527B99" w:rsidRPr="00822BCB">
        <w:rPr>
          <w:b/>
          <w:bCs/>
          <w:szCs w:val="28"/>
          <w:u w:val="single"/>
        </w:rPr>
        <w:t xml:space="preserve"> 201</w:t>
      </w:r>
      <w:r w:rsidR="00EA523D">
        <w:rPr>
          <w:b/>
          <w:bCs/>
          <w:szCs w:val="28"/>
          <w:u w:val="single"/>
        </w:rPr>
        <w:t>7</w:t>
      </w:r>
      <w:r w:rsidR="00527B99" w:rsidRPr="00822BCB">
        <w:rPr>
          <w:b/>
          <w:bCs/>
          <w:sz w:val="24"/>
          <w:u w:val="single"/>
        </w:rPr>
        <w:t>года</w:t>
      </w:r>
    </w:p>
    <w:p w:rsidR="00527B99" w:rsidRDefault="00527B99" w:rsidP="00527B99">
      <w:pPr>
        <w:pStyle w:val="a8"/>
        <w:spacing w:line="120" w:lineRule="atLeast"/>
        <w:rPr>
          <w:b/>
          <w:bCs/>
          <w:sz w:val="24"/>
          <w:u w:val="single"/>
        </w:rPr>
      </w:pPr>
    </w:p>
    <w:p w:rsidR="00BE6C5D" w:rsidRPr="00822BCB" w:rsidRDefault="00BE6C5D" w:rsidP="00527B99">
      <w:pPr>
        <w:pStyle w:val="a8"/>
        <w:spacing w:line="120" w:lineRule="atLeast"/>
        <w:rPr>
          <w:b/>
          <w:bCs/>
          <w:sz w:val="24"/>
          <w:u w:val="single"/>
        </w:rPr>
      </w:pPr>
    </w:p>
    <w:p w:rsidR="00527B99" w:rsidRDefault="00527B99" w:rsidP="00527B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2BCB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2C3C87">
        <w:rPr>
          <w:rFonts w:ascii="Times New Roman" w:hAnsi="Times New Roman" w:cs="Times New Roman"/>
          <w:b/>
          <w:sz w:val="28"/>
          <w:szCs w:val="28"/>
        </w:rPr>
        <w:t>П</w:t>
      </w:r>
      <w:r w:rsidRPr="00822BCB">
        <w:rPr>
          <w:rFonts w:ascii="Times New Roman" w:hAnsi="Times New Roman" w:cs="Times New Roman"/>
          <w:b/>
          <w:sz w:val="28"/>
          <w:szCs w:val="28"/>
        </w:rPr>
        <w:t xml:space="preserve">рограммы </w:t>
      </w:r>
      <w:r w:rsidR="002C3C87">
        <w:rPr>
          <w:rFonts w:ascii="Times New Roman" w:hAnsi="Times New Roman" w:cs="Times New Roman"/>
          <w:b/>
          <w:sz w:val="28"/>
          <w:szCs w:val="28"/>
        </w:rPr>
        <w:t>к</w:t>
      </w:r>
      <w:r w:rsidRPr="00822BCB">
        <w:rPr>
          <w:rFonts w:ascii="Times New Roman" w:hAnsi="Times New Roman" w:cs="Times New Roman"/>
          <w:b/>
          <w:sz w:val="28"/>
          <w:szCs w:val="28"/>
        </w:rPr>
        <w:t>омплексно</w:t>
      </w:r>
      <w:r w:rsidR="002C3C87">
        <w:rPr>
          <w:rFonts w:ascii="Times New Roman" w:hAnsi="Times New Roman" w:cs="Times New Roman"/>
          <w:b/>
          <w:sz w:val="28"/>
          <w:szCs w:val="28"/>
        </w:rPr>
        <w:t>го</w:t>
      </w:r>
      <w:r w:rsidRPr="00822BCB">
        <w:rPr>
          <w:rFonts w:ascii="Times New Roman" w:hAnsi="Times New Roman" w:cs="Times New Roman"/>
          <w:b/>
          <w:sz w:val="28"/>
          <w:szCs w:val="28"/>
        </w:rPr>
        <w:t xml:space="preserve"> развити</w:t>
      </w:r>
      <w:r w:rsidR="002C3C87">
        <w:rPr>
          <w:rFonts w:ascii="Times New Roman" w:hAnsi="Times New Roman" w:cs="Times New Roman"/>
          <w:b/>
          <w:sz w:val="28"/>
          <w:szCs w:val="28"/>
        </w:rPr>
        <w:t>я</w:t>
      </w:r>
      <w:r w:rsidRPr="00822BCB">
        <w:rPr>
          <w:rFonts w:ascii="Times New Roman" w:hAnsi="Times New Roman" w:cs="Times New Roman"/>
          <w:b/>
          <w:sz w:val="28"/>
          <w:szCs w:val="28"/>
        </w:rPr>
        <w:t xml:space="preserve"> коммунальной инфраструктуры сельского поселения </w:t>
      </w:r>
      <w:r w:rsidR="00DC3AC3">
        <w:rPr>
          <w:rFonts w:ascii="Times New Roman" w:hAnsi="Times New Roman" w:cs="Times New Roman"/>
          <w:b/>
          <w:sz w:val="28"/>
          <w:szCs w:val="28"/>
        </w:rPr>
        <w:t xml:space="preserve">Мокша </w:t>
      </w:r>
      <w:r w:rsidRPr="00822BCB">
        <w:rPr>
          <w:rFonts w:ascii="Times New Roman" w:hAnsi="Times New Roman" w:cs="Times New Roman"/>
          <w:b/>
          <w:sz w:val="28"/>
          <w:szCs w:val="28"/>
        </w:rPr>
        <w:t>муниципального района Большеглушицкий Самарской области на 201</w:t>
      </w:r>
      <w:r w:rsidR="002C3C87">
        <w:rPr>
          <w:rFonts w:ascii="Times New Roman" w:hAnsi="Times New Roman" w:cs="Times New Roman"/>
          <w:b/>
          <w:sz w:val="28"/>
          <w:szCs w:val="28"/>
        </w:rPr>
        <w:t>7</w:t>
      </w:r>
      <w:r w:rsidRPr="00822BCB">
        <w:rPr>
          <w:rFonts w:ascii="Times New Roman" w:hAnsi="Times New Roman" w:cs="Times New Roman"/>
          <w:b/>
          <w:sz w:val="28"/>
          <w:szCs w:val="28"/>
        </w:rPr>
        <w:t xml:space="preserve"> – 201</w:t>
      </w:r>
      <w:r w:rsidR="002C3C87">
        <w:rPr>
          <w:rFonts w:ascii="Times New Roman" w:hAnsi="Times New Roman" w:cs="Times New Roman"/>
          <w:b/>
          <w:sz w:val="28"/>
          <w:szCs w:val="28"/>
        </w:rPr>
        <w:t>8</w:t>
      </w:r>
      <w:r w:rsidRPr="00822BCB">
        <w:rPr>
          <w:rFonts w:ascii="Times New Roman" w:hAnsi="Times New Roman" w:cs="Times New Roman"/>
          <w:b/>
          <w:sz w:val="28"/>
          <w:szCs w:val="28"/>
        </w:rPr>
        <w:t>годы и на плановый период до 202</w:t>
      </w:r>
      <w:r w:rsidR="002C3C87">
        <w:rPr>
          <w:rFonts w:ascii="Times New Roman" w:hAnsi="Times New Roman" w:cs="Times New Roman"/>
          <w:b/>
          <w:sz w:val="28"/>
          <w:szCs w:val="28"/>
        </w:rPr>
        <w:t>7</w:t>
      </w:r>
      <w:r w:rsidRPr="00822BCB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2C3C87">
        <w:rPr>
          <w:rFonts w:ascii="Times New Roman" w:hAnsi="Times New Roman" w:cs="Times New Roman"/>
          <w:b/>
          <w:sz w:val="28"/>
          <w:szCs w:val="28"/>
        </w:rPr>
        <w:t>.</w:t>
      </w:r>
    </w:p>
    <w:p w:rsidR="00BE6C5D" w:rsidRPr="00822BCB" w:rsidRDefault="00BE6C5D" w:rsidP="00527B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C6C" w:rsidRDefault="00527B99" w:rsidP="00527B9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2BCB">
        <w:rPr>
          <w:rFonts w:ascii="Times New Roman" w:hAnsi="Times New Roman" w:cs="Times New Roman"/>
          <w:sz w:val="28"/>
          <w:szCs w:val="28"/>
        </w:rPr>
        <w:t xml:space="preserve">            В соответствии  с нормами Федерального закона №131-ФЗ от 06.10.2003г. «Об общих принципах организации местного самоуправления в Российской Федерации», Устава сельского поселения </w:t>
      </w:r>
      <w:r w:rsidR="00DC3AC3">
        <w:rPr>
          <w:rFonts w:ascii="Times New Roman" w:hAnsi="Times New Roman" w:cs="Times New Roman"/>
          <w:sz w:val="28"/>
          <w:szCs w:val="28"/>
        </w:rPr>
        <w:t xml:space="preserve">Мокша </w:t>
      </w:r>
      <w:r w:rsidRPr="00822BCB">
        <w:rPr>
          <w:rFonts w:ascii="Times New Roman" w:hAnsi="Times New Roman" w:cs="Times New Roman"/>
          <w:sz w:val="28"/>
          <w:szCs w:val="28"/>
        </w:rPr>
        <w:t xml:space="preserve">муниципального района Большеглушицкий Самарской области, Собрание представителей сельского поселения </w:t>
      </w:r>
      <w:r w:rsidR="00DC3AC3">
        <w:rPr>
          <w:rFonts w:ascii="Times New Roman" w:hAnsi="Times New Roman" w:cs="Times New Roman"/>
          <w:sz w:val="28"/>
          <w:szCs w:val="28"/>
        </w:rPr>
        <w:t xml:space="preserve">Мокша </w:t>
      </w:r>
      <w:r w:rsidRPr="00822BCB">
        <w:rPr>
          <w:rFonts w:ascii="Times New Roman" w:hAnsi="Times New Roman" w:cs="Times New Roman"/>
          <w:sz w:val="28"/>
          <w:szCs w:val="28"/>
        </w:rPr>
        <w:t>муниципального района Большеглушицкий Самарской области</w:t>
      </w:r>
    </w:p>
    <w:p w:rsidR="00527B99" w:rsidRPr="00822BCB" w:rsidRDefault="00527B99" w:rsidP="00527B9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2BCB">
        <w:rPr>
          <w:rFonts w:ascii="Times New Roman" w:hAnsi="Times New Roman" w:cs="Times New Roman"/>
          <w:b/>
          <w:bCs/>
          <w:sz w:val="28"/>
          <w:szCs w:val="28"/>
        </w:rPr>
        <w:t>РЕШИЛО:</w:t>
      </w:r>
    </w:p>
    <w:p w:rsidR="00527B99" w:rsidRPr="00822BCB" w:rsidRDefault="00527B99" w:rsidP="00527B99">
      <w:pPr>
        <w:jc w:val="both"/>
        <w:rPr>
          <w:rFonts w:ascii="Times New Roman" w:hAnsi="Times New Roman" w:cs="Times New Roman"/>
          <w:sz w:val="28"/>
          <w:szCs w:val="28"/>
        </w:rPr>
      </w:pPr>
      <w:r w:rsidRPr="00822BCB">
        <w:rPr>
          <w:rFonts w:ascii="Times New Roman" w:hAnsi="Times New Roman" w:cs="Times New Roman"/>
          <w:bCs/>
          <w:sz w:val="28"/>
          <w:szCs w:val="28"/>
        </w:rPr>
        <w:t xml:space="preserve">     1. Утвердить прилагаемую </w:t>
      </w:r>
      <w:r w:rsidR="002C3C87">
        <w:rPr>
          <w:rFonts w:ascii="Times New Roman" w:hAnsi="Times New Roman" w:cs="Times New Roman"/>
          <w:bCs/>
          <w:sz w:val="28"/>
          <w:szCs w:val="28"/>
        </w:rPr>
        <w:t>П</w:t>
      </w:r>
      <w:r w:rsidRPr="00822BCB">
        <w:rPr>
          <w:rFonts w:ascii="Times New Roman" w:hAnsi="Times New Roman" w:cs="Times New Roman"/>
          <w:bCs/>
          <w:sz w:val="28"/>
          <w:szCs w:val="28"/>
        </w:rPr>
        <w:t xml:space="preserve">рограмму </w:t>
      </w:r>
      <w:r w:rsidR="002C3C87">
        <w:rPr>
          <w:rFonts w:ascii="Times New Roman" w:hAnsi="Times New Roman" w:cs="Times New Roman"/>
          <w:sz w:val="28"/>
          <w:szCs w:val="28"/>
        </w:rPr>
        <w:t>к</w:t>
      </w:r>
      <w:r w:rsidRPr="00822BCB">
        <w:rPr>
          <w:rFonts w:ascii="Times New Roman" w:hAnsi="Times New Roman" w:cs="Times New Roman"/>
          <w:sz w:val="28"/>
          <w:szCs w:val="28"/>
        </w:rPr>
        <w:t>омплексно</w:t>
      </w:r>
      <w:r w:rsidR="002C3C87">
        <w:rPr>
          <w:rFonts w:ascii="Times New Roman" w:hAnsi="Times New Roman" w:cs="Times New Roman"/>
          <w:sz w:val="28"/>
          <w:szCs w:val="28"/>
        </w:rPr>
        <w:t>го</w:t>
      </w:r>
      <w:r w:rsidRPr="00822BCB">
        <w:rPr>
          <w:rFonts w:ascii="Times New Roman" w:hAnsi="Times New Roman" w:cs="Times New Roman"/>
          <w:sz w:val="28"/>
          <w:szCs w:val="28"/>
        </w:rPr>
        <w:t xml:space="preserve"> развити</w:t>
      </w:r>
      <w:r w:rsidR="002C3C87">
        <w:rPr>
          <w:rFonts w:ascii="Times New Roman" w:hAnsi="Times New Roman" w:cs="Times New Roman"/>
          <w:sz w:val="28"/>
          <w:szCs w:val="28"/>
        </w:rPr>
        <w:t>я</w:t>
      </w:r>
      <w:r w:rsidRPr="00822BCB">
        <w:rPr>
          <w:rFonts w:ascii="Times New Roman" w:hAnsi="Times New Roman" w:cs="Times New Roman"/>
          <w:sz w:val="28"/>
          <w:szCs w:val="28"/>
        </w:rPr>
        <w:t xml:space="preserve"> коммунальной инфраструктуры сельского поселения </w:t>
      </w:r>
      <w:r w:rsidR="00DC3AC3">
        <w:rPr>
          <w:rFonts w:ascii="Times New Roman" w:hAnsi="Times New Roman" w:cs="Times New Roman"/>
          <w:sz w:val="28"/>
          <w:szCs w:val="28"/>
        </w:rPr>
        <w:t xml:space="preserve">Мокша </w:t>
      </w:r>
      <w:r w:rsidRPr="00822BCB">
        <w:rPr>
          <w:rFonts w:ascii="Times New Roman" w:hAnsi="Times New Roman" w:cs="Times New Roman"/>
          <w:sz w:val="28"/>
          <w:szCs w:val="28"/>
        </w:rPr>
        <w:t>муниципального района Большеглушицкий Самарской области на 201</w:t>
      </w:r>
      <w:r w:rsidR="006E724B">
        <w:rPr>
          <w:rFonts w:ascii="Times New Roman" w:hAnsi="Times New Roman" w:cs="Times New Roman"/>
          <w:sz w:val="28"/>
          <w:szCs w:val="28"/>
        </w:rPr>
        <w:t>7</w:t>
      </w:r>
      <w:r w:rsidRPr="00822BCB">
        <w:rPr>
          <w:rFonts w:ascii="Times New Roman" w:hAnsi="Times New Roman" w:cs="Times New Roman"/>
          <w:sz w:val="28"/>
          <w:szCs w:val="28"/>
        </w:rPr>
        <w:t xml:space="preserve"> – 201</w:t>
      </w:r>
      <w:r w:rsidR="006E724B">
        <w:rPr>
          <w:rFonts w:ascii="Times New Roman" w:hAnsi="Times New Roman" w:cs="Times New Roman"/>
          <w:sz w:val="28"/>
          <w:szCs w:val="28"/>
        </w:rPr>
        <w:t>8</w:t>
      </w:r>
      <w:r w:rsidRPr="00822BCB">
        <w:rPr>
          <w:rFonts w:ascii="Times New Roman" w:hAnsi="Times New Roman" w:cs="Times New Roman"/>
          <w:sz w:val="28"/>
          <w:szCs w:val="28"/>
        </w:rPr>
        <w:t xml:space="preserve"> годы и на плановый период до 202</w:t>
      </w:r>
      <w:r w:rsidR="006E724B">
        <w:rPr>
          <w:rFonts w:ascii="Times New Roman" w:hAnsi="Times New Roman" w:cs="Times New Roman"/>
          <w:sz w:val="28"/>
          <w:szCs w:val="28"/>
        </w:rPr>
        <w:t>7</w:t>
      </w:r>
      <w:r w:rsidRPr="00822BCB">
        <w:rPr>
          <w:rFonts w:ascii="Times New Roman" w:hAnsi="Times New Roman" w:cs="Times New Roman"/>
          <w:sz w:val="28"/>
          <w:szCs w:val="28"/>
        </w:rPr>
        <w:t xml:space="preserve"> года».</w:t>
      </w:r>
    </w:p>
    <w:p w:rsidR="00527B99" w:rsidRDefault="00527B99" w:rsidP="00527B99">
      <w:pPr>
        <w:jc w:val="both"/>
        <w:rPr>
          <w:rFonts w:ascii="Times New Roman" w:hAnsi="Times New Roman" w:cs="Times New Roman"/>
          <w:sz w:val="28"/>
          <w:szCs w:val="28"/>
        </w:rPr>
      </w:pPr>
      <w:r w:rsidRPr="00822BCB">
        <w:rPr>
          <w:rFonts w:ascii="Times New Roman" w:hAnsi="Times New Roman" w:cs="Times New Roman"/>
          <w:sz w:val="28"/>
          <w:szCs w:val="28"/>
        </w:rPr>
        <w:t xml:space="preserve">   2. Опубликовать настоящее решение в газете «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822BCB">
        <w:rPr>
          <w:rFonts w:ascii="Times New Roman" w:hAnsi="Times New Roman" w:cs="Times New Roman"/>
          <w:sz w:val="28"/>
          <w:szCs w:val="28"/>
        </w:rPr>
        <w:t>ести</w:t>
      </w:r>
      <w:r w:rsidR="00DC3AC3">
        <w:rPr>
          <w:rFonts w:ascii="Times New Roman" w:hAnsi="Times New Roman" w:cs="Times New Roman"/>
          <w:sz w:val="28"/>
          <w:szCs w:val="28"/>
        </w:rPr>
        <w:t xml:space="preserve"> сельского поселения Мокша</w:t>
      </w:r>
      <w:r w:rsidRPr="00822BCB">
        <w:rPr>
          <w:rFonts w:ascii="Times New Roman" w:hAnsi="Times New Roman" w:cs="Times New Roman"/>
          <w:sz w:val="28"/>
          <w:szCs w:val="28"/>
        </w:rPr>
        <w:t>»</w:t>
      </w:r>
      <w:r w:rsidR="002E4142">
        <w:rPr>
          <w:rFonts w:ascii="Times New Roman" w:hAnsi="Times New Roman" w:cs="Times New Roman"/>
          <w:sz w:val="28"/>
          <w:szCs w:val="28"/>
        </w:rPr>
        <w:t xml:space="preserve"> </w:t>
      </w:r>
      <w:r w:rsidR="006E724B" w:rsidRPr="00527B99">
        <w:rPr>
          <w:rFonts w:ascii="Times New Roman" w:hAnsi="Times New Roman" w:cs="Times New Roman"/>
          <w:sz w:val="28"/>
          <w:szCs w:val="28"/>
        </w:rPr>
        <w:t xml:space="preserve">и разместить на официальном сайте </w:t>
      </w:r>
      <w:r w:rsidR="006E724B" w:rsidRPr="00527B99">
        <w:rPr>
          <w:rFonts w:ascii="Times New Roman" w:hAnsi="Times New Roman" w:cs="Times New Roman"/>
          <w:color w:val="052635"/>
          <w:sz w:val="28"/>
          <w:szCs w:val="28"/>
        </w:rPr>
        <w:t xml:space="preserve">Администрации </w:t>
      </w:r>
      <w:r w:rsidR="006E724B" w:rsidRPr="00527B9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DC3AC3">
        <w:rPr>
          <w:rFonts w:ascii="Times New Roman" w:hAnsi="Times New Roman" w:cs="Times New Roman"/>
          <w:sz w:val="28"/>
          <w:szCs w:val="28"/>
        </w:rPr>
        <w:t xml:space="preserve">Мокша </w:t>
      </w:r>
      <w:r w:rsidR="006E724B" w:rsidRPr="00527B99">
        <w:rPr>
          <w:rFonts w:ascii="Times New Roman" w:hAnsi="Times New Roman" w:cs="Times New Roman"/>
          <w:color w:val="052635"/>
          <w:sz w:val="28"/>
          <w:szCs w:val="28"/>
        </w:rPr>
        <w:t>муниципального района Большеглушицкий Самарской области (</w:t>
      </w:r>
      <w:hyperlink r:id="rId9" w:history="1">
        <w:r w:rsidR="00BE6C5D" w:rsidRPr="00B07A53">
          <w:rPr>
            <w:rStyle w:val="af1"/>
            <w:rFonts w:ascii="Times New Roman" w:hAnsi="Times New Roman" w:cs="Times New Roman"/>
            <w:sz w:val="28"/>
            <w:szCs w:val="28"/>
          </w:rPr>
          <w:t>http://</w:t>
        </w:r>
        <w:r w:rsidR="00BE6C5D" w:rsidRPr="00B07A53">
          <w:rPr>
            <w:rStyle w:val="af1"/>
            <w:rFonts w:ascii="Times New Roman" w:hAnsi="Times New Roman" w:cs="Times New Roman"/>
            <w:sz w:val="28"/>
            <w:szCs w:val="28"/>
            <w:lang w:val="en-US"/>
          </w:rPr>
          <w:t>moksha</w:t>
        </w:r>
        <w:r w:rsidR="00BE6C5D" w:rsidRPr="00B07A53">
          <w:rPr>
            <w:rStyle w:val="af1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BE6C5D" w:rsidRPr="00B07A53">
          <w:rPr>
            <w:rStyle w:val="af1"/>
            <w:rFonts w:ascii="Times New Roman" w:hAnsi="Times New Roman" w:cs="Times New Roman"/>
            <w:sz w:val="28"/>
            <w:szCs w:val="28"/>
            <w:lang w:val="en-US"/>
          </w:rPr>
          <w:t>admbg</w:t>
        </w:r>
        <w:proofErr w:type="spellEnd"/>
        <w:r w:rsidR="00BE6C5D" w:rsidRPr="00B07A53">
          <w:rPr>
            <w:rStyle w:val="af1"/>
            <w:rFonts w:ascii="Times New Roman" w:hAnsi="Times New Roman" w:cs="Times New Roman"/>
            <w:sz w:val="28"/>
            <w:szCs w:val="28"/>
          </w:rPr>
          <w:t>.</w:t>
        </w:r>
        <w:r w:rsidR="00BE6C5D" w:rsidRPr="00B07A53">
          <w:rPr>
            <w:rStyle w:val="af1"/>
            <w:rFonts w:ascii="Times New Roman" w:hAnsi="Times New Roman" w:cs="Times New Roman"/>
            <w:sz w:val="28"/>
            <w:szCs w:val="28"/>
            <w:lang w:val="en-US"/>
          </w:rPr>
          <w:t>org</w:t>
        </w:r>
      </w:hyperlink>
      <w:r w:rsidR="00DC3AC3">
        <w:rPr>
          <w:rFonts w:ascii="Times New Roman" w:hAnsi="Times New Roman" w:cs="Times New Roman"/>
          <w:sz w:val="28"/>
          <w:szCs w:val="28"/>
        </w:rPr>
        <w:t>)</w:t>
      </w:r>
      <w:r w:rsidR="006E724B">
        <w:rPr>
          <w:rFonts w:ascii="Times New Roman" w:hAnsi="Times New Roman" w:cs="Times New Roman"/>
          <w:sz w:val="28"/>
          <w:szCs w:val="28"/>
        </w:rPr>
        <w:t>.</w:t>
      </w:r>
    </w:p>
    <w:p w:rsidR="00BE6C5D" w:rsidRDefault="00BE6C5D" w:rsidP="00527B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4C6C" w:rsidRPr="00554C6C" w:rsidRDefault="00554C6C" w:rsidP="00554C6C">
      <w:pPr>
        <w:pStyle w:val="a8"/>
        <w:spacing w:line="120" w:lineRule="atLeast"/>
        <w:jc w:val="both"/>
        <w:rPr>
          <w:bCs/>
          <w:szCs w:val="28"/>
          <w:u w:val="single"/>
        </w:rPr>
      </w:pPr>
      <w:r>
        <w:rPr>
          <w:szCs w:val="28"/>
        </w:rPr>
        <w:t xml:space="preserve">3. Со дня вступления в силу настоящего решения признать утратившим силу решение </w:t>
      </w:r>
      <w:r w:rsidRPr="00822BCB">
        <w:rPr>
          <w:szCs w:val="28"/>
        </w:rPr>
        <w:t>Собрани</w:t>
      </w:r>
      <w:r>
        <w:rPr>
          <w:szCs w:val="28"/>
        </w:rPr>
        <w:t>я</w:t>
      </w:r>
      <w:r w:rsidRPr="00822BCB">
        <w:rPr>
          <w:szCs w:val="28"/>
        </w:rPr>
        <w:t xml:space="preserve"> представителей сельского поселения </w:t>
      </w:r>
      <w:r w:rsidR="00DC3AC3">
        <w:rPr>
          <w:szCs w:val="28"/>
        </w:rPr>
        <w:t xml:space="preserve">Мокша </w:t>
      </w:r>
      <w:r w:rsidRPr="00822BCB">
        <w:rPr>
          <w:szCs w:val="28"/>
        </w:rPr>
        <w:t>муниципального района Большеглушицкий Самарской области</w:t>
      </w:r>
      <w:r w:rsidR="00DC3AC3">
        <w:rPr>
          <w:bCs/>
          <w:szCs w:val="28"/>
        </w:rPr>
        <w:t>№  150</w:t>
      </w:r>
    </w:p>
    <w:p w:rsidR="00554C6C" w:rsidRPr="00822BCB" w:rsidRDefault="00DC3AC3" w:rsidP="00527B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 20 февраля </w:t>
      </w:r>
      <w:r w:rsidR="00554C6C" w:rsidRPr="00554C6C">
        <w:rPr>
          <w:rFonts w:ascii="Times New Roman" w:hAnsi="Times New Roman" w:cs="Times New Roman"/>
          <w:bCs/>
          <w:sz w:val="28"/>
          <w:szCs w:val="28"/>
        </w:rPr>
        <w:t xml:space="preserve"> 2014 года</w:t>
      </w:r>
      <w:r w:rsidR="0094204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54C6C">
        <w:rPr>
          <w:rFonts w:ascii="Times New Roman" w:hAnsi="Times New Roman" w:cs="Times New Roman"/>
          <w:sz w:val="28"/>
          <w:szCs w:val="28"/>
        </w:rPr>
        <w:t>«</w:t>
      </w:r>
      <w:r w:rsidR="00554C6C" w:rsidRPr="00554C6C">
        <w:rPr>
          <w:rFonts w:ascii="Times New Roman" w:hAnsi="Times New Roman" w:cs="Times New Roman"/>
          <w:sz w:val="28"/>
          <w:szCs w:val="28"/>
        </w:rPr>
        <w:t xml:space="preserve">Об утверждении муниципальной программы «Комплексное развитие коммунальной инфраструктуры сельского поселения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Мокша </w:t>
      </w:r>
      <w:r w:rsidR="00554C6C" w:rsidRPr="00554C6C">
        <w:rPr>
          <w:rFonts w:ascii="Times New Roman" w:hAnsi="Times New Roman" w:cs="Times New Roman"/>
          <w:sz w:val="28"/>
          <w:szCs w:val="28"/>
        </w:rPr>
        <w:t>муниципального района Большеглушицкий Самарской области на 2014 – 2016 го</w:t>
      </w:r>
      <w:r w:rsidR="002E4142">
        <w:rPr>
          <w:rFonts w:ascii="Times New Roman" w:hAnsi="Times New Roman" w:cs="Times New Roman"/>
          <w:sz w:val="28"/>
          <w:szCs w:val="28"/>
        </w:rPr>
        <w:t>ды и на плановый период до 2023</w:t>
      </w:r>
      <w:r w:rsidR="00554C6C" w:rsidRPr="00554C6C">
        <w:rPr>
          <w:rFonts w:ascii="Times New Roman" w:hAnsi="Times New Roman" w:cs="Times New Roman"/>
          <w:sz w:val="28"/>
          <w:szCs w:val="28"/>
        </w:rPr>
        <w:t>года»</w:t>
      </w:r>
      <w:r w:rsidR="002E4142">
        <w:rPr>
          <w:rFonts w:ascii="Times New Roman" w:hAnsi="Times New Roman" w:cs="Times New Roman"/>
          <w:sz w:val="28"/>
          <w:szCs w:val="28"/>
        </w:rPr>
        <w:t>.</w:t>
      </w:r>
    </w:p>
    <w:p w:rsidR="00536F94" w:rsidRPr="00536F94" w:rsidRDefault="00527B99" w:rsidP="00527B99">
      <w:pPr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DC3AC3">
        <w:rPr>
          <w:rFonts w:ascii="Times New Roman" w:hAnsi="Times New Roman" w:cs="Times New Roman"/>
          <w:sz w:val="28"/>
          <w:szCs w:val="28"/>
        </w:rPr>
        <w:t>3. Настоящее решение вступает в силу после его официального опубликования.</w:t>
      </w:r>
    </w:p>
    <w:tbl>
      <w:tblPr>
        <w:tblW w:w="9389" w:type="dxa"/>
        <w:tblInd w:w="108" w:type="dxa"/>
        <w:tblLook w:val="0000" w:firstRow="0" w:lastRow="0" w:firstColumn="0" w:lastColumn="0" w:noHBand="0" w:noVBand="0"/>
      </w:tblPr>
      <w:tblGrid>
        <w:gridCol w:w="4611"/>
        <w:gridCol w:w="768"/>
        <w:gridCol w:w="4010"/>
      </w:tblGrid>
      <w:tr w:rsidR="00536F94" w:rsidRPr="00064442" w:rsidTr="003A26B7">
        <w:trPr>
          <w:trHeight w:val="1031"/>
        </w:trPr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</w:tcPr>
          <w:p w:rsidR="00536F94" w:rsidRPr="00DC3AC3" w:rsidRDefault="00536F94" w:rsidP="00536F94">
            <w:pPr>
              <w:spacing w:after="0" w:line="12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3A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Председатель  Собрания представителей</w:t>
            </w:r>
          </w:p>
          <w:p w:rsidR="00536F94" w:rsidRPr="00DC3AC3" w:rsidRDefault="00536F94" w:rsidP="00536F94">
            <w:pPr>
              <w:spacing w:after="0" w:line="12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3A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сельского поселения</w:t>
            </w:r>
          </w:p>
          <w:p w:rsidR="00DC3AC3" w:rsidRDefault="00DC3AC3" w:rsidP="00536F94">
            <w:pPr>
              <w:spacing w:after="0" w:line="12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Мокша</w:t>
            </w:r>
          </w:p>
          <w:p w:rsidR="00536F94" w:rsidRPr="00DC3AC3" w:rsidRDefault="00536F94" w:rsidP="00536F94">
            <w:pPr>
              <w:spacing w:after="0" w:line="12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3A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муниципального района</w:t>
            </w:r>
          </w:p>
          <w:p w:rsidR="00536F94" w:rsidRPr="00DC3AC3" w:rsidRDefault="00536F94" w:rsidP="00536F94">
            <w:pPr>
              <w:spacing w:after="0" w:line="12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3A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Большеглушицкий</w:t>
            </w:r>
          </w:p>
          <w:p w:rsidR="00536F94" w:rsidRPr="00DC3AC3" w:rsidRDefault="00536F94" w:rsidP="00536F94">
            <w:pPr>
              <w:spacing w:after="0" w:line="12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3A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Самарской области</w:t>
            </w:r>
          </w:p>
          <w:p w:rsidR="00536F94" w:rsidRPr="00DC3AC3" w:rsidRDefault="00DC3AC3" w:rsidP="00536F94">
            <w:pPr>
              <w:spacing w:after="0" w:line="12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________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Г.А.Митрополевскя</w:t>
            </w:r>
            <w:proofErr w:type="spellEnd"/>
          </w:p>
          <w:p w:rsidR="00536F94" w:rsidRPr="00DC3AC3" w:rsidRDefault="00536F94" w:rsidP="00536F94">
            <w:pPr>
              <w:spacing w:after="0"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536F94" w:rsidRPr="00DC3AC3" w:rsidRDefault="00536F94" w:rsidP="00536F94">
            <w:pPr>
              <w:spacing w:after="0" w:line="12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36F94" w:rsidRPr="00DC3AC3" w:rsidRDefault="00536F94" w:rsidP="00536F94">
            <w:pPr>
              <w:spacing w:after="0" w:line="12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36F94" w:rsidRPr="00DC3AC3" w:rsidRDefault="00536F94" w:rsidP="00536F94">
            <w:pPr>
              <w:spacing w:after="0" w:line="12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36F94" w:rsidRPr="00DC3AC3" w:rsidRDefault="00536F94" w:rsidP="00536F94">
            <w:pPr>
              <w:spacing w:after="0" w:line="12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36F94" w:rsidRPr="00DC3AC3" w:rsidRDefault="00536F94" w:rsidP="00536F94">
            <w:pPr>
              <w:spacing w:after="0" w:line="120" w:lineRule="atLeast"/>
              <w:ind w:left="518" w:hanging="5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</w:tcPr>
          <w:p w:rsidR="00536F94" w:rsidRPr="00DC3AC3" w:rsidRDefault="00536F94" w:rsidP="00536F94">
            <w:pPr>
              <w:spacing w:after="0" w:line="12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3A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Глава</w:t>
            </w:r>
          </w:p>
          <w:p w:rsidR="00536F94" w:rsidRPr="00DC3AC3" w:rsidRDefault="00536F94" w:rsidP="00536F94">
            <w:pPr>
              <w:spacing w:after="0" w:line="12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3A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сельского поселения</w:t>
            </w:r>
          </w:p>
          <w:p w:rsidR="00536F94" w:rsidRPr="00DC3AC3" w:rsidRDefault="00DC3AC3" w:rsidP="00536F94">
            <w:pPr>
              <w:spacing w:after="0" w:line="12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Мокша </w:t>
            </w:r>
            <w:r w:rsidR="00536F94" w:rsidRPr="00DC3A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муниципального района Большеглушицкий</w:t>
            </w:r>
          </w:p>
          <w:p w:rsidR="00536F94" w:rsidRPr="00DC3AC3" w:rsidRDefault="00536F94" w:rsidP="00536F94">
            <w:pPr>
              <w:spacing w:after="0" w:line="12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3A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Самарской области</w:t>
            </w:r>
          </w:p>
          <w:p w:rsidR="00536F94" w:rsidRPr="00DC3AC3" w:rsidRDefault="00536F94" w:rsidP="00536F94">
            <w:pPr>
              <w:spacing w:after="0" w:line="12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36F94" w:rsidRPr="00DC3AC3" w:rsidRDefault="00536F94" w:rsidP="00536F94">
            <w:pPr>
              <w:spacing w:after="0" w:line="12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3A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_______</w:t>
            </w:r>
            <w:r w:rsidR="00DC3A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___</w:t>
            </w:r>
            <w:proofErr w:type="spellStart"/>
            <w:r w:rsidR="00DC3A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О.А.Девяткин</w:t>
            </w:r>
            <w:proofErr w:type="spellEnd"/>
          </w:p>
          <w:p w:rsidR="00554C6C" w:rsidRPr="00DC3AC3" w:rsidRDefault="00554C6C" w:rsidP="00536F94">
            <w:pPr>
              <w:spacing w:after="0" w:line="12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54C6C" w:rsidRPr="00DC3AC3" w:rsidRDefault="00554C6C" w:rsidP="00536F94">
            <w:pPr>
              <w:spacing w:after="0" w:line="12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54C6C" w:rsidRPr="00DC3AC3" w:rsidRDefault="00554C6C" w:rsidP="00536F94">
            <w:pPr>
              <w:spacing w:after="0" w:line="12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54C6C" w:rsidRPr="00DC3AC3" w:rsidRDefault="00554C6C" w:rsidP="00536F94">
            <w:pPr>
              <w:spacing w:after="0" w:line="12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54C6C" w:rsidRPr="00DC3AC3" w:rsidRDefault="00554C6C" w:rsidP="00536F94">
            <w:pPr>
              <w:spacing w:after="0" w:line="12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54C6C" w:rsidRPr="00DC3AC3" w:rsidRDefault="00554C6C" w:rsidP="00536F94">
            <w:pPr>
              <w:spacing w:after="0" w:line="12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54C6C" w:rsidRPr="00DC3AC3" w:rsidRDefault="00554C6C" w:rsidP="00536F94">
            <w:pPr>
              <w:spacing w:after="0" w:line="12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54C6C" w:rsidRPr="00DC3AC3" w:rsidRDefault="00554C6C" w:rsidP="00536F94">
            <w:pPr>
              <w:spacing w:after="0" w:line="12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54C6C" w:rsidRPr="00DC3AC3" w:rsidRDefault="00554C6C" w:rsidP="00536F94">
            <w:pPr>
              <w:spacing w:after="0" w:line="12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54C6C" w:rsidRPr="00DC3AC3" w:rsidRDefault="00554C6C" w:rsidP="00536F94">
            <w:pPr>
              <w:spacing w:after="0" w:line="12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54C6C" w:rsidRPr="00DC3AC3" w:rsidRDefault="00554C6C" w:rsidP="00536F94">
            <w:pPr>
              <w:spacing w:after="0" w:line="12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54C6C" w:rsidRPr="00DC3AC3" w:rsidRDefault="00554C6C" w:rsidP="00536F94">
            <w:pPr>
              <w:spacing w:after="0" w:line="12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54C6C" w:rsidRPr="00DC3AC3" w:rsidRDefault="00554C6C" w:rsidP="00536F94">
            <w:pPr>
              <w:spacing w:after="0" w:line="12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54C6C" w:rsidRPr="00DC3AC3" w:rsidRDefault="00554C6C" w:rsidP="00536F94">
            <w:pPr>
              <w:spacing w:after="0" w:line="12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54C6C" w:rsidRPr="00DC3AC3" w:rsidRDefault="00554C6C" w:rsidP="00536F94">
            <w:pPr>
              <w:spacing w:after="0" w:line="12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54C6C" w:rsidRPr="00DC3AC3" w:rsidRDefault="00554C6C" w:rsidP="00536F94">
            <w:pPr>
              <w:spacing w:after="0" w:line="12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54C6C" w:rsidRPr="00DC3AC3" w:rsidRDefault="00554C6C" w:rsidP="00536F94">
            <w:pPr>
              <w:spacing w:after="0" w:line="12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54C6C" w:rsidRPr="00DC3AC3" w:rsidRDefault="00554C6C" w:rsidP="00536F94">
            <w:pPr>
              <w:spacing w:after="0" w:line="12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54C6C" w:rsidRPr="00DC3AC3" w:rsidRDefault="00554C6C" w:rsidP="00536F94">
            <w:pPr>
              <w:spacing w:after="0" w:line="12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54C6C" w:rsidRPr="00DC3AC3" w:rsidRDefault="00554C6C" w:rsidP="00536F94">
            <w:pPr>
              <w:spacing w:after="0" w:line="12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54C6C" w:rsidRPr="00DC3AC3" w:rsidRDefault="00554C6C" w:rsidP="00536F94">
            <w:pPr>
              <w:spacing w:after="0" w:line="12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54C6C" w:rsidRPr="00DC3AC3" w:rsidRDefault="00554C6C" w:rsidP="00536F94">
            <w:pPr>
              <w:spacing w:after="0" w:line="12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54C6C" w:rsidRPr="00DC3AC3" w:rsidRDefault="00554C6C" w:rsidP="00536F94">
            <w:pPr>
              <w:spacing w:after="0" w:line="12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54C6C" w:rsidRPr="00DC3AC3" w:rsidRDefault="00554C6C" w:rsidP="00536F94">
            <w:pPr>
              <w:spacing w:after="0" w:line="12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54C6C" w:rsidRPr="00DC3AC3" w:rsidRDefault="00554C6C" w:rsidP="00536F94">
            <w:pPr>
              <w:spacing w:after="0" w:line="12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54C6C" w:rsidRPr="00DC3AC3" w:rsidRDefault="00554C6C" w:rsidP="00536F94">
            <w:pPr>
              <w:spacing w:after="0" w:line="12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54C6C" w:rsidRPr="00DC3AC3" w:rsidRDefault="00554C6C" w:rsidP="00536F94">
            <w:pPr>
              <w:spacing w:after="0" w:line="12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54C6C" w:rsidRPr="00DC3AC3" w:rsidRDefault="00554C6C" w:rsidP="00536F94">
            <w:pPr>
              <w:spacing w:after="0" w:line="12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54C6C" w:rsidRPr="00DC3AC3" w:rsidRDefault="00554C6C" w:rsidP="00536F94">
            <w:pPr>
              <w:spacing w:after="0" w:line="12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54C6C" w:rsidRPr="00DC3AC3" w:rsidRDefault="00554C6C" w:rsidP="00536F94">
            <w:pPr>
              <w:spacing w:after="0" w:line="12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54C6C" w:rsidRPr="00663933" w:rsidRDefault="00554C6C" w:rsidP="00536F94">
            <w:pPr>
              <w:spacing w:after="0" w:line="12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554C6C" w:rsidRPr="00DC3AC3" w:rsidRDefault="00554C6C" w:rsidP="00536F94">
            <w:pPr>
              <w:spacing w:after="0" w:line="12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54C6C" w:rsidRPr="00DC3AC3" w:rsidRDefault="00554C6C" w:rsidP="00536F94">
            <w:pPr>
              <w:spacing w:after="0" w:line="12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527B99" w:rsidRPr="00536F94" w:rsidRDefault="00527B99" w:rsidP="00527B99">
      <w:pPr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527B99" w:rsidRPr="00822BCB" w:rsidRDefault="00527B99" w:rsidP="008B2440">
      <w:pPr>
        <w:tabs>
          <w:tab w:val="left" w:pos="8669"/>
        </w:tabs>
        <w:spacing w:after="0" w:line="12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2BCB">
        <w:rPr>
          <w:rFonts w:ascii="Times New Roman" w:hAnsi="Times New Roman" w:cs="Times New Roman"/>
          <w:b/>
          <w:bCs/>
          <w:sz w:val="28"/>
          <w:szCs w:val="28"/>
        </w:rPr>
        <w:lastRenderedPageBreak/>
        <w:tab/>
      </w:r>
    </w:p>
    <w:tbl>
      <w:tblPr>
        <w:tblpPr w:leftFromText="180" w:rightFromText="180" w:vertAnchor="text" w:horzAnchor="margin" w:tblpXSpec="center" w:tblpY="-472"/>
        <w:tblW w:w="10422" w:type="dxa"/>
        <w:tblLook w:val="01E0" w:firstRow="1" w:lastRow="1" w:firstColumn="1" w:lastColumn="1" w:noHBand="0" w:noVBand="0"/>
      </w:tblPr>
      <w:tblGrid>
        <w:gridCol w:w="4428"/>
        <w:gridCol w:w="5994"/>
      </w:tblGrid>
      <w:tr w:rsidR="00527B99" w:rsidRPr="00822BCB" w:rsidTr="00700844">
        <w:tc>
          <w:tcPr>
            <w:tcW w:w="4428" w:type="dxa"/>
            <w:shd w:val="clear" w:color="auto" w:fill="auto"/>
          </w:tcPr>
          <w:p w:rsidR="00527B99" w:rsidRPr="00822BCB" w:rsidRDefault="00527B99" w:rsidP="008A4657">
            <w:pPr>
              <w:pStyle w:val="a8"/>
              <w:tabs>
                <w:tab w:val="left" w:pos="0"/>
                <w:tab w:val="left" w:pos="1620"/>
              </w:tabs>
            </w:pPr>
          </w:p>
        </w:tc>
        <w:tc>
          <w:tcPr>
            <w:tcW w:w="5994" w:type="dxa"/>
            <w:shd w:val="clear" w:color="auto" w:fill="auto"/>
          </w:tcPr>
          <w:p w:rsidR="00700844" w:rsidRDefault="00527B99" w:rsidP="008A4657">
            <w:pPr>
              <w:pStyle w:val="a8"/>
              <w:tabs>
                <w:tab w:val="left" w:pos="0"/>
                <w:tab w:val="left" w:pos="1620"/>
                <w:tab w:val="left" w:pos="9960"/>
              </w:tabs>
              <w:ind w:left="130"/>
              <w:jc w:val="right"/>
            </w:pPr>
            <w:r w:rsidRPr="00822BCB">
              <w:t xml:space="preserve">Приложение   к решению Собрания представителей сельского поселения </w:t>
            </w:r>
            <w:r w:rsidR="00DC3AC3">
              <w:t xml:space="preserve">Мокша </w:t>
            </w:r>
            <w:r w:rsidRPr="00822BCB">
              <w:t xml:space="preserve">муниципального района Большеглушицкий Самарской области  </w:t>
            </w:r>
          </w:p>
          <w:p w:rsidR="00527B99" w:rsidRPr="008A063C" w:rsidRDefault="00527B99" w:rsidP="008A4657">
            <w:pPr>
              <w:pStyle w:val="a8"/>
              <w:tabs>
                <w:tab w:val="left" w:pos="0"/>
                <w:tab w:val="left" w:pos="1620"/>
                <w:tab w:val="left" w:pos="9960"/>
              </w:tabs>
              <w:ind w:left="130"/>
              <w:jc w:val="right"/>
            </w:pPr>
            <w:r w:rsidRPr="00822BCB">
              <w:t>«</w:t>
            </w:r>
            <w:r w:rsidR="00700844">
              <w:t xml:space="preserve">20» ноября </w:t>
            </w:r>
            <w:r w:rsidRPr="00822BCB">
              <w:t xml:space="preserve"> 20</w:t>
            </w:r>
            <w:r w:rsidRPr="00822BCB">
              <w:rPr>
                <w:u w:val="single"/>
              </w:rPr>
              <w:t>1</w:t>
            </w:r>
            <w:r w:rsidR="008B2440">
              <w:rPr>
                <w:u w:val="single"/>
              </w:rPr>
              <w:t>7</w:t>
            </w:r>
            <w:r w:rsidRPr="00822BCB">
              <w:t xml:space="preserve"> года № </w:t>
            </w:r>
            <w:r w:rsidR="00700844">
              <w:rPr>
                <w:u w:val="single"/>
              </w:rPr>
              <w:t>113</w:t>
            </w:r>
          </w:p>
          <w:p w:rsidR="00527B99" w:rsidRPr="00822BCB" w:rsidRDefault="00527B99" w:rsidP="008A4657">
            <w:pPr>
              <w:pStyle w:val="a8"/>
              <w:tabs>
                <w:tab w:val="left" w:pos="0"/>
                <w:tab w:val="left" w:pos="1620"/>
                <w:tab w:val="left" w:pos="9960"/>
              </w:tabs>
              <w:jc w:val="right"/>
            </w:pPr>
          </w:p>
        </w:tc>
      </w:tr>
    </w:tbl>
    <w:p w:rsidR="00527B99" w:rsidRPr="00822BCB" w:rsidRDefault="00527B99" w:rsidP="008B2440">
      <w:pPr>
        <w:pStyle w:val="1"/>
        <w:tabs>
          <w:tab w:val="left" w:pos="0"/>
          <w:tab w:val="left" w:pos="9960"/>
        </w:tabs>
        <w:rPr>
          <w:sz w:val="24"/>
          <w:szCs w:val="24"/>
        </w:rPr>
      </w:pPr>
      <w:r w:rsidRPr="00822BCB">
        <w:rPr>
          <w:sz w:val="24"/>
          <w:szCs w:val="24"/>
        </w:rPr>
        <w:t>ПАСПОРТ ПРОГРАММЫ</w:t>
      </w:r>
    </w:p>
    <w:p w:rsidR="00527B99" w:rsidRPr="00822BCB" w:rsidRDefault="00527B99" w:rsidP="00527B99">
      <w:pPr>
        <w:tabs>
          <w:tab w:val="left" w:pos="0"/>
          <w:tab w:val="left" w:pos="9960"/>
        </w:tabs>
        <w:rPr>
          <w:rFonts w:ascii="Times New Roman" w:hAnsi="Times New Roman" w:cs="Times New Roman"/>
        </w:rPr>
      </w:pPr>
    </w:p>
    <w:tbl>
      <w:tblPr>
        <w:tblW w:w="9832" w:type="dxa"/>
        <w:tblLayout w:type="fixed"/>
        <w:tblLook w:val="01E0" w:firstRow="1" w:lastRow="1" w:firstColumn="1" w:lastColumn="1" w:noHBand="0" w:noVBand="0"/>
      </w:tblPr>
      <w:tblGrid>
        <w:gridCol w:w="4068"/>
        <w:gridCol w:w="5764"/>
      </w:tblGrid>
      <w:tr w:rsidR="00527B99" w:rsidRPr="00822BCB" w:rsidTr="008A4657">
        <w:tc>
          <w:tcPr>
            <w:tcW w:w="4068" w:type="dxa"/>
          </w:tcPr>
          <w:p w:rsidR="00527B99" w:rsidRPr="00822BCB" w:rsidRDefault="00527B99" w:rsidP="008A4657">
            <w:pPr>
              <w:tabs>
                <w:tab w:val="left" w:pos="0"/>
                <w:tab w:val="left" w:pos="9960"/>
              </w:tabs>
              <w:rPr>
                <w:rFonts w:ascii="Times New Roman" w:hAnsi="Times New Roman" w:cs="Times New Roman"/>
                <w:b/>
              </w:rPr>
            </w:pPr>
            <w:r w:rsidRPr="00822BCB">
              <w:rPr>
                <w:rFonts w:ascii="Times New Roman" w:hAnsi="Times New Roman" w:cs="Times New Roman"/>
                <w:b/>
              </w:rPr>
              <w:t xml:space="preserve">НАИМЕНОВАНИЕ </w:t>
            </w:r>
          </w:p>
          <w:p w:rsidR="00527B99" w:rsidRPr="00822BCB" w:rsidRDefault="00527B99" w:rsidP="008A4657">
            <w:pPr>
              <w:tabs>
                <w:tab w:val="left" w:pos="0"/>
                <w:tab w:val="left" w:pos="9960"/>
              </w:tabs>
              <w:rPr>
                <w:rFonts w:ascii="Times New Roman" w:hAnsi="Times New Roman" w:cs="Times New Roman"/>
                <w:b/>
              </w:rPr>
            </w:pPr>
            <w:r w:rsidRPr="00822BCB">
              <w:rPr>
                <w:rFonts w:ascii="Times New Roman" w:hAnsi="Times New Roman" w:cs="Times New Roman"/>
                <w:b/>
              </w:rPr>
              <w:t>ПРОГРАММЫ</w:t>
            </w:r>
          </w:p>
        </w:tc>
        <w:tc>
          <w:tcPr>
            <w:tcW w:w="5764" w:type="dxa"/>
          </w:tcPr>
          <w:p w:rsidR="00527B99" w:rsidRPr="00822BCB" w:rsidRDefault="00527B99" w:rsidP="00DC3AC3">
            <w:pPr>
              <w:tabs>
                <w:tab w:val="left" w:pos="0"/>
                <w:tab w:val="left" w:pos="9960"/>
              </w:tabs>
              <w:jc w:val="both"/>
              <w:rPr>
                <w:rFonts w:ascii="Times New Roman" w:hAnsi="Times New Roman" w:cs="Times New Roman"/>
              </w:rPr>
            </w:pPr>
            <w:r w:rsidRPr="00822BCB">
              <w:rPr>
                <w:rFonts w:ascii="Times New Roman" w:hAnsi="Times New Roman" w:cs="Times New Roman"/>
              </w:rPr>
              <w:t xml:space="preserve">Программа комплексного развития систем           </w:t>
            </w:r>
            <w:r w:rsidRPr="00822BCB">
              <w:rPr>
                <w:rFonts w:ascii="Times New Roman" w:hAnsi="Times New Roman" w:cs="Times New Roman"/>
              </w:rPr>
              <w:br/>
              <w:t xml:space="preserve">коммунальной инфраструктуры сельского поселения </w:t>
            </w:r>
            <w:r w:rsidR="00DC3AC3">
              <w:rPr>
                <w:rFonts w:ascii="Times New Roman" w:hAnsi="Times New Roman" w:cs="Times New Roman"/>
              </w:rPr>
              <w:t xml:space="preserve">Мокша </w:t>
            </w:r>
            <w:r w:rsidRPr="00822BCB">
              <w:rPr>
                <w:rFonts w:ascii="Times New Roman" w:hAnsi="Times New Roman" w:cs="Times New Roman"/>
              </w:rPr>
              <w:t>муниципального района Большеглушицкий Самарской области на 201</w:t>
            </w:r>
            <w:r w:rsidR="008B2440">
              <w:rPr>
                <w:rFonts w:ascii="Times New Roman" w:hAnsi="Times New Roman" w:cs="Times New Roman"/>
              </w:rPr>
              <w:t>7</w:t>
            </w:r>
            <w:r w:rsidRPr="00822BCB">
              <w:rPr>
                <w:rFonts w:ascii="Times New Roman" w:hAnsi="Times New Roman" w:cs="Times New Roman"/>
              </w:rPr>
              <w:t xml:space="preserve"> - 201</w:t>
            </w:r>
            <w:r w:rsidR="008B2440">
              <w:rPr>
                <w:rFonts w:ascii="Times New Roman" w:hAnsi="Times New Roman" w:cs="Times New Roman"/>
              </w:rPr>
              <w:t>8</w:t>
            </w:r>
            <w:r w:rsidRPr="00822BCB">
              <w:rPr>
                <w:rFonts w:ascii="Times New Roman" w:hAnsi="Times New Roman" w:cs="Times New Roman"/>
              </w:rPr>
              <w:t xml:space="preserve"> годы  и на период до 202</w:t>
            </w:r>
            <w:r w:rsidR="008B2440">
              <w:rPr>
                <w:rFonts w:ascii="Times New Roman" w:hAnsi="Times New Roman" w:cs="Times New Roman"/>
              </w:rPr>
              <w:t>7</w:t>
            </w:r>
            <w:r w:rsidRPr="00822BCB">
              <w:rPr>
                <w:rFonts w:ascii="Times New Roman" w:hAnsi="Times New Roman" w:cs="Times New Roman"/>
              </w:rPr>
              <w:t xml:space="preserve"> года (далее – Программа)</w:t>
            </w:r>
          </w:p>
        </w:tc>
      </w:tr>
      <w:tr w:rsidR="00527B99" w:rsidRPr="00822BCB" w:rsidTr="008A4657">
        <w:tc>
          <w:tcPr>
            <w:tcW w:w="4068" w:type="dxa"/>
          </w:tcPr>
          <w:p w:rsidR="00527B99" w:rsidRPr="00822BCB" w:rsidRDefault="00527B99" w:rsidP="008A4657">
            <w:pPr>
              <w:tabs>
                <w:tab w:val="left" w:pos="0"/>
                <w:tab w:val="left" w:pos="9960"/>
              </w:tabs>
              <w:rPr>
                <w:rFonts w:ascii="Times New Roman" w:hAnsi="Times New Roman" w:cs="Times New Roman"/>
                <w:b/>
              </w:rPr>
            </w:pPr>
            <w:r w:rsidRPr="00822BCB">
              <w:rPr>
                <w:rFonts w:ascii="Times New Roman" w:hAnsi="Times New Roman" w:cs="Times New Roman"/>
                <w:b/>
              </w:rPr>
              <w:t>ДАТА ПРИНЯТИЯ РЕШЕНИЯ О РАЗРАБОТКЕ ПРОГРАММЫ</w:t>
            </w:r>
          </w:p>
        </w:tc>
        <w:tc>
          <w:tcPr>
            <w:tcW w:w="5764" w:type="dxa"/>
          </w:tcPr>
          <w:p w:rsidR="00527B99" w:rsidRPr="00822BCB" w:rsidRDefault="00527B99" w:rsidP="00DC3AC3">
            <w:pPr>
              <w:tabs>
                <w:tab w:val="left" w:pos="0"/>
                <w:tab w:val="left" w:pos="9960"/>
              </w:tabs>
              <w:jc w:val="both"/>
              <w:rPr>
                <w:rFonts w:ascii="Times New Roman" w:hAnsi="Times New Roman" w:cs="Times New Roman"/>
              </w:rPr>
            </w:pPr>
            <w:r w:rsidRPr="00822BCB">
              <w:rPr>
                <w:rFonts w:ascii="Times New Roman" w:hAnsi="Times New Roman" w:cs="Times New Roman"/>
              </w:rPr>
              <w:t xml:space="preserve">Распоряжение главы сельского поселения </w:t>
            </w:r>
            <w:r w:rsidR="00DC3AC3">
              <w:rPr>
                <w:rFonts w:ascii="Times New Roman" w:hAnsi="Times New Roman" w:cs="Times New Roman"/>
              </w:rPr>
              <w:t xml:space="preserve">Мокша </w:t>
            </w:r>
            <w:r w:rsidRPr="00822BCB">
              <w:rPr>
                <w:rFonts w:ascii="Times New Roman" w:hAnsi="Times New Roman" w:cs="Times New Roman"/>
              </w:rPr>
              <w:t xml:space="preserve">муниципального района Большеглушицкий Самарской области от </w:t>
            </w:r>
            <w:r w:rsidR="00DC3AC3">
              <w:rPr>
                <w:rFonts w:ascii="Times New Roman" w:hAnsi="Times New Roman" w:cs="Times New Roman"/>
              </w:rPr>
              <w:t>14 сентября 2017 № 7</w:t>
            </w:r>
          </w:p>
        </w:tc>
      </w:tr>
      <w:tr w:rsidR="00527B99" w:rsidRPr="00822BCB" w:rsidTr="008A4657">
        <w:tc>
          <w:tcPr>
            <w:tcW w:w="4068" w:type="dxa"/>
          </w:tcPr>
          <w:p w:rsidR="00527B99" w:rsidRPr="00822BCB" w:rsidRDefault="00527B99" w:rsidP="008A4657">
            <w:pPr>
              <w:tabs>
                <w:tab w:val="left" w:pos="0"/>
                <w:tab w:val="left" w:pos="9960"/>
              </w:tabs>
              <w:rPr>
                <w:rFonts w:ascii="Times New Roman" w:hAnsi="Times New Roman" w:cs="Times New Roman"/>
                <w:b/>
              </w:rPr>
            </w:pPr>
            <w:r w:rsidRPr="00822BCB">
              <w:rPr>
                <w:rFonts w:ascii="Times New Roman" w:hAnsi="Times New Roman" w:cs="Times New Roman"/>
                <w:b/>
              </w:rPr>
              <w:t>ЗАКАЗЧИК ПРОГРАММЫ</w:t>
            </w:r>
          </w:p>
        </w:tc>
        <w:tc>
          <w:tcPr>
            <w:tcW w:w="5764" w:type="dxa"/>
          </w:tcPr>
          <w:p w:rsidR="00527B99" w:rsidRPr="00822BCB" w:rsidRDefault="00527B99" w:rsidP="00DC3AC3">
            <w:pPr>
              <w:tabs>
                <w:tab w:val="left" w:pos="0"/>
                <w:tab w:val="left" w:pos="9960"/>
              </w:tabs>
              <w:jc w:val="both"/>
              <w:rPr>
                <w:rFonts w:ascii="Times New Roman" w:hAnsi="Times New Roman" w:cs="Times New Roman"/>
              </w:rPr>
            </w:pPr>
            <w:r w:rsidRPr="00822BCB">
              <w:rPr>
                <w:rFonts w:ascii="Times New Roman" w:hAnsi="Times New Roman" w:cs="Times New Roman"/>
              </w:rPr>
              <w:t xml:space="preserve">Администрация сельского поселения </w:t>
            </w:r>
            <w:r w:rsidR="00DC3AC3">
              <w:rPr>
                <w:rFonts w:ascii="Times New Roman" w:hAnsi="Times New Roman" w:cs="Times New Roman"/>
              </w:rPr>
              <w:t xml:space="preserve">Мокша </w:t>
            </w:r>
            <w:r w:rsidRPr="00822BCB">
              <w:rPr>
                <w:rFonts w:ascii="Times New Roman" w:hAnsi="Times New Roman" w:cs="Times New Roman"/>
              </w:rPr>
              <w:t xml:space="preserve">муниципального района Большеглушицкий Самарской  области </w:t>
            </w:r>
          </w:p>
        </w:tc>
      </w:tr>
      <w:tr w:rsidR="00527B99" w:rsidRPr="00822BCB" w:rsidTr="008A4657">
        <w:tc>
          <w:tcPr>
            <w:tcW w:w="4068" w:type="dxa"/>
          </w:tcPr>
          <w:p w:rsidR="00527B99" w:rsidRPr="00822BCB" w:rsidRDefault="00527B99" w:rsidP="008A4657">
            <w:pPr>
              <w:tabs>
                <w:tab w:val="left" w:pos="0"/>
                <w:tab w:val="left" w:pos="9960"/>
              </w:tabs>
              <w:rPr>
                <w:rFonts w:ascii="Times New Roman" w:hAnsi="Times New Roman" w:cs="Times New Roman"/>
                <w:b/>
              </w:rPr>
            </w:pPr>
            <w:r w:rsidRPr="00822BCB">
              <w:rPr>
                <w:rFonts w:ascii="Times New Roman" w:hAnsi="Times New Roman" w:cs="Times New Roman"/>
                <w:b/>
              </w:rPr>
              <w:t>ОСНОВНОЙ ИСПОЛНИТЕЛЬ ПРОГРАММЫ</w:t>
            </w:r>
          </w:p>
        </w:tc>
        <w:tc>
          <w:tcPr>
            <w:tcW w:w="5764" w:type="dxa"/>
          </w:tcPr>
          <w:p w:rsidR="00527B99" w:rsidRPr="00822BCB" w:rsidRDefault="00527B99" w:rsidP="00DC3AC3">
            <w:pPr>
              <w:tabs>
                <w:tab w:val="left" w:pos="0"/>
                <w:tab w:val="left" w:pos="9960"/>
              </w:tabs>
              <w:jc w:val="both"/>
              <w:rPr>
                <w:rFonts w:ascii="Times New Roman" w:hAnsi="Times New Roman" w:cs="Times New Roman"/>
              </w:rPr>
            </w:pPr>
            <w:r w:rsidRPr="00822BCB">
              <w:rPr>
                <w:rFonts w:ascii="Times New Roman" w:hAnsi="Times New Roman" w:cs="Times New Roman"/>
              </w:rPr>
              <w:t xml:space="preserve">Администрации сельского поселения </w:t>
            </w:r>
            <w:r w:rsidR="00DC3AC3">
              <w:rPr>
                <w:rFonts w:ascii="Times New Roman" w:hAnsi="Times New Roman" w:cs="Times New Roman"/>
              </w:rPr>
              <w:t xml:space="preserve">Мокша </w:t>
            </w:r>
            <w:r w:rsidRPr="00822BCB">
              <w:rPr>
                <w:rFonts w:ascii="Times New Roman" w:hAnsi="Times New Roman" w:cs="Times New Roman"/>
              </w:rPr>
              <w:t>муниципального района Большеглушицкий Самарской  области</w:t>
            </w:r>
          </w:p>
        </w:tc>
      </w:tr>
      <w:tr w:rsidR="00527B99" w:rsidRPr="00822BCB" w:rsidTr="008A4657">
        <w:trPr>
          <w:trHeight w:val="1132"/>
        </w:trPr>
        <w:tc>
          <w:tcPr>
            <w:tcW w:w="4068" w:type="dxa"/>
          </w:tcPr>
          <w:p w:rsidR="00527B99" w:rsidRPr="00822BCB" w:rsidRDefault="00527B99" w:rsidP="008A4657">
            <w:pPr>
              <w:tabs>
                <w:tab w:val="left" w:pos="0"/>
                <w:tab w:val="left" w:pos="9960"/>
              </w:tabs>
              <w:rPr>
                <w:rFonts w:ascii="Times New Roman" w:hAnsi="Times New Roman" w:cs="Times New Roman"/>
                <w:b/>
              </w:rPr>
            </w:pPr>
            <w:r w:rsidRPr="00822BCB">
              <w:rPr>
                <w:rFonts w:ascii="Times New Roman" w:hAnsi="Times New Roman" w:cs="Times New Roman"/>
                <w:b/>
              </w:rPr>
              <w:t>ОСНОВНЫЕ РАЗРАБОТЧИКИ ПРОГРАММЫ</w:t>
            </w:r>
          </w:p>
        </w:tc>
        <w:tc>
          <w:tcPr>
            <w:tcW w:w="5764" w:type="dxa"/>
          </w:tcPr>
          <w:p w:rsidR="00527B99" w:rsidRPr="00822BCB" w:rsidRDefault="00527B99" w:rsidP="00DC3AC3">
            <w:pPr>
              <w:tabs>
                <w:tab w:val="left" w:pos="0"/>
                <w:tab w:val="left" w:pos="9960"/>
              </w:tabs>
              <w:jc w:val="both"/>
              <w:rPr>
                <w:rFonts w:ascii="Times New Roman" w:hAnsi="Times New Roman" w:cs="Times New Roman"/>
              </w:rPr>
            </w:pPr>
            <w:r w:rsidRPr="00822BCB">
              <w:rPr>
                <w:rFonts w:ascii="Times New Roman" w:hAnsi="Times New Roman" w:cs="Times New Roman"/>
              </w:rPr>
              <w:t xml:space="preserve">Администрации сельского поселения </w:t>
            </w:r>
            <w:r w:rsidR="00DC3AC3">
              <w:rPr>
                <w:rFonts w:ascii="Times New Roman" w:hAnsi="Times New Roman" w:cs="Times New Roman"/>
              </w:rPr>
              <w:t xml:space="preserve">Мокша </w:t>
            </w:r>
            <w:r w:rsidRPr="00822BCB">
              <w:rPr>
                <w:rFonts w:ascii="Times New Roman" w:hAnsi="Times New Roman" w:cs="Times New Roman"/>
              </w:rPr>
              <w:t>муниципального района Большеглушицкий Самарской  области</w:t>
            </w:r>
          </w:p>
        </w:tc>
      </w:tr>
      <w:tr w:rsidR="00527B99" w:rsidRPr="00822BCB" w:rsidTr="008A4657">
        <w:tc>
          <w:tcPr>
            <w:tcW w:w="4068" w:type="dxa"/>
          </w:tcPr>
          <w:p w:rsidR="00527B99" w:rsidRPr="00822BCB" w:rsidRDefault="00527B99" w:rsidP="008A4657">
            <w:pPr>
              <w:tabs>
                <w:tab w:val="left" w:pos="0"/>
                <w:tab w:val="left" w:pos="9960"/>
              </w:tabs>
              <w:rPr>
                <w:rFonts w:ascii="Times New Roman" w:hAnsi="Times New Roman" w:cs="Times New Roman"/>
                <w:b/>
              </w:rPr>
            </w:pPr>
            <w:r w:rsidRPr="00822BCB">
              <w:rPr>
                <w:rFonts w:ascii="Times New Roman" w:hAnsi="Times New Roman" w:cs="Times New Roman"/>
                <w:b/>
              </w:rPr>
              <w:t xml:space="preserve">ЦЕЛИ И ЗАДАЧИ ПРОГРАММЫ                  </w:t>
            </w:r>
          </w:p>
        </w:tc>
        <w:tc>
          <w:tcPr>
            <w:tcW w:w="5764" w:type="dxa"/>
          </w:tcPr>
          <w:p w:rsidR="00527B99" w:rsidRPr="00822BCB" w:rsidRDefault="00527B99" w:rsidP="008A4657">
            <w:pPr>
              <w:tabs>
                <w:tab w:val="left" w:pos="0"/>
                <w:tab w:val="left" w:pos="9960"/>
              </w:tabs>
              <w:ind w:left="12"/>
              <w:jc w:val="both"/>
              <w:rPr>
                <w:rFonts w:ascii="Times New Roman" w:hAnsi="Times New Roman" w:cs="Times New Roman"/>
              </w:rPr>
            </w:pPr>
            <w:r w:rsidRPr="00822BCB">
              <w:rPr>
                <w:rFonts w:ascii="Times New Roman" w:hAnsi="Times New Roman" w:cs="Times New Roman"/>
              </w:rPr>
              <w:t>- создание благоприятных условий  для проживания населения;</w:t>
            </w:r>
          </w:p>
          <w:p w:rsidR="00527B99" w:rsidRPr="00822BCB" w:rsidRDefault="00527B99" w:rsidP="008A4657">
            <w:pPr>
              <w:tabs>
                <w:tab w:val="left" w:pos="0"/>
                <w:tab w:val="left" w:pos="9960"/>
              </w:tabs>
              <w:ind w:left="12"/>
              <w:jc w:val="both"/>
              <w:rPr>
                <w:rFonts w:ascii="Times New Roman" w:hAnsi="Times New Roman" w:cs="Times New Roman"/>
              </w:rPr>
            </w:pPr>
            <w:r w:rsidRPr="00822BCB">
              <w:rPr>
                <w:rFonts w:ascii="Times New Roman" w:hAnsi="Times New Roman" w:cs="Times New Roman"/>
              </w:rPr>
              <w:t xml:space="preserve">- улучшение состояния окружающей среды,         </w:t>
            </w:r>
            <w:r w:rsidRPr="00822BCB">
              <w:rPr>
                <w:rFonts w:ascii="Times New Roman" w:hAnsi="Times New Roman" w:cs="Times New Roman"/>
              </w:rPr>
              <w:br/>
              <w:t xml:space="preserve">обеспечение экологической безопасности сельского поселения </w:t>
            </w:r>
            <w:r w:rsidR="00DC3AC3">
              <w:rPr>
                <w:rFonts w:ascii="Times New Roman" w:hAnsi="Times New Roman" w:cs="Times New Roman"/>
              </w:rPr>
              <w:t xml:space="preserve">Мокша </w:t>
            </w:r>
            <w:r w:rsidRPr="00822BCB">
              <w:rPr>
                <w:rFonts w:ascii="Times New Roman" w:hAnsi="Times New Roman" w:cs="Times New Roman"/>
              </w:rPr>
              <w:t>муниципального района Большеглушицкий Самарской области;</w:t>
            </w:r>
          </w:p>
          <w:p w:rsidR="00527B99" w:rsidRPr="00822BCB" w:rsidRDefault="00527B99" w:rsidP="008A4657">
            <w:pPr>
              <w:tabs>
                <w:tab w:val="left" w:pos="0"/>
                <w:tab w:val="left" w:pos="9960"/>
              </w:tabs>
              <w:ind w:left="12"/>
              <w:jc w:val="both"/>
              <w:rPr>
                <w:rFonts w:ascii="Times New Roman" w:hAnsi="Times New Roman" w:cs="Times New Roman"/>
              </w:rPr>
            </w:pPr>
            <w:r w:rsidRPr="00822BCB">
              <w:rPr>
                <w:rFonts w:ascii="Times New Roman" w:hAnsi="Times New Roman" w:cs="Times New Roman"/>
              </w:rPr>
              <w:t>- обеспечение развития жилищного строительства;</w:t>
            </w:r>
          </w:p>
          <w:p w:rsidR="00527B99" w:rsidRPr="00822BCB" w:rsidRDefault="00527B99" w:rsidP="008A4657">
            <w:pPr>
              <w:tabs>
                <w:tab w:val="left" w:pos="0"/>
                <w:tab w:val="left" w:pos="9960"/>
              </w:tabs>
              <w:ind w:left="12"/>
              <w:jc w:val="both"/>
              <w:rPr>
                <w:rFonts w:ascii="Times New Roman" w:hAnsi="Times New Roman" w:cs="Times New Roman"/>
              </w:rPr>
            </w:pPr>
            <w:r w:rsidRPr="00822BCB">
              <w:rPr>
                <w:rFonts w:ascii="Times New Roman" w:hAnsi="Times New Roman" w:cs="Times New Roman"/>
              </w:rPr>
              <w:t>- строительство и  модернизация системы   коммунальной  инфраструктуры;</w:t>
            </w:r>
          </w:p>
          <w:p w:rsidR="00527B99" w:rsidRPr="00822BCB" w:rsidRDefault="00527B99" w:rsidP="008A4657">
            <w:pPr>
              <w:tabs>
                <w:tab w:val="left" w:pos="0"/>
                <w:tab w:val="left" w:pos="9960"/>
              </w:tabs>
              <w:ind w:left="12"/>
              <w:rPr>
                <w:rFonts w:ascii="Times New Roman" w:hAnsi="Times New Roman" w:cs="Times New Roman"/>
              </w:rPr>
            </w:pPr>
            <w:r w:rsidRPr="00822BCB">
              <w:rPr>
                <w:rFonts w:ascii="Times New Roman" w:hAnsi="Times New Roman" w:cs="Times New Roman"/>
              </w:rPr>
              <w:t xml:space="preserve">- повышение качества предоставляемых коммунальных услуг потребителям                              </w:t>
            </w:r>
            <w:r w:rsidRPr="00822BCB">
              <w:rPr>
                <w:rFonts w:ascii="Times New Roman" w:hAnsi="Times New Roman" w:cs="Times New Roman"/>
              </w:rPr>
              <w:br/>
            </w:r>
          </w:p>
        </w:tc>
      </w:tr>
      <w:tr w:rsidR="00527B99" w:rsidRPr="00822BCB" w:rsidTr="008A4657">
        <w:tc>
          <w:tcPr>
            <w:tcW w:w="4068" w:type="dxa"/>
          </w:tcPr>
          <w:p w:rsidR="00527B99" w:rsidRPr="00822BCB" w:rsidRDefault="00527B99" w:rsidP="008A4657">
            <w:pPr>
              <w:tabs>
                <w:tab w:val="left" w:pos="0"/>
                <w:tab w:val="left" w:pos="9960"/>
              </w:tabs>
              <w:rPr>
                <w:rFonts w:ascii="Times New Roman" w:hAnsi="Times New Roman" w:cs="Times New Roman"/>
                <w:b/>
              </w:rPr>
            </w:pPr>
            <w:r w:rsidRPr="00822BCB">
              <w:rPr>
                <w:rFonts w:ascii="Times New Roman" w:hAnsi="Times New Roman" w:cs="Times New Roman"/>
                <w:b/>
              </w:rPr>
              <w:t>СРОКИ РЕАЛИЗАЦИИ</w:t>
            </w:r>
          </w:p>
          <w:p w:rsidR="00527B99" w:rsidRPr="00822BCB" w:rsidRDefault="00527B99" w:rsidP="008A4657">
            <w:pPr>
              <w:tabs>
                <w:tab w:val="left" w:pos="0"/>
                <w:tab w:val="left" w:pos="9960"/>
              </w:tabs>
              <w:rPr>
                <w:rFonts w:ascii="Times New Roman" w:hAnsi="Times New Roman" w:cs="Times New Roman"/>
                <w:b/>
              </w:rPr>
            </w:pPr>
            <w:r w:rsidRPr="00822BCB">
              <w:rPr>
                <w:rFonts w:ascii="Times New Roman" w:hAnsi="Times New Roman" w:cs="Times New Roman"/>
                <w:b/>
              </w:rPr>
              <w:lastRenderedPageBreak/>
              <w:t>ПРОГРАММЫ</w:t>
            </w:r>
          </w:p>
        </w:tc>
        <w:tc>
          <w:tcPr>
            <w:tcW w:w="5764" w:type="dxa"/>
          </w:tcPr>
          <w:p w:rsidR="00527B99" w:rsidRPr="00822BCB" w:rsidRDefault="00527B99" w:rsidP="008A4657">
            <w:pPr>
              <w:tabs>
                <w:tab w:val="left" w:pos="0"/>
                <w:tab w:val="left" w:pos="9960"/>
              </w:tabs>
              <w:jc w:val="both"/>
              <w:rPr>
                <w:rFonts w:ascii="Times New Roman" w:hAnsi="Times New Roman" w:cs="Times New Roman"/>
              </w:rPr>
            </w:pPr>
            <w:r w:rsidRPr="00822BCB">
              <w:rPr>
                <w:rFonts w:ascii="Times New Roman" w:hAnsi="Times New Roman" w:cs="Times New Roman"/>
              </w:rPr>
              <w:lastRenderedPageBreak/>
              <w:t>201</w:t>
            </w:r>
            <w:r w:rsidR="008B2440">
              <w:rPr>
                <w:rFonts w:ascii="Times New Roman" w:hAnsi="Times New Roman" w:cs="Times New Roman"/>
              </w:rPr>
              <w:t>7</w:t>
            </w:r>
            <w:r w:rsidRPr="00822BCB">
              <w:rPr>
                <w:rFonts w:ascii="Times New Roman" w:hAnsi="Times New Roman" w:cs="Times New Roman"/>
              </w:rPr>
              <w:t>-201</w:t>
            </w:r>
            <w:r w:rsidR="008B2440">
              <w:rPr>
                <w:rFonts w:ascii="Times New Roman" w:hAnsi="Times New Roman" w:cs="Times New Roman"/>
              </w:rPr>
              <w:t>8</w:t>
            </w:r>
            <w:r w:rsidRPr="00822BCB">
              <w:rPr>
                <w:rFonts w:ascii="Times New Roman" w:hAnsi="Times New Roman" w:cs="Times New Roman"/>
              </w:rPr>
              <w:t xml:space="preserve"> годы и на период до 202</w:t>
            </w:r>
            <w:r w:rsidR="008B2440">
              <w:rPr>
                <w:rFonts w:ascii="Times New Roman" w:hAnsi="Times New Roman" w:cs="Times New Roman"/>
              </w:rPr>
              <w:t>7</w:t>
            </w:r>
            <w:r w:rsidRPr="00822BCB">
              <w:rPr>
                <w:rFonts w:ascii="Times New Roman" w:hAnsi="Times New Roman" w:cs="Times New Roman"/>
              </w:rPr>
              <w:t xml:space="preserve"> года</w:t>
            </w:r>
          </w:p>
          <w:p w:rsidR="00527B99" w:rsidRPr="00822BCB" w:rsidRDefault="00527B99" w:rsidP="008A4657">
            <w:pPr>
              <w:tabs>
                <w:tab w:val="left" w:pos="0"/>
                <w:tab w:val="left" w:pos="99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527B99" w:rsidRPr="00822BCB" w:rsidTr="008A4657">
        <w:tc>
          <w:tcPr>
            <w:tcW w:w="4068" w:type="dxa"/>
          </w:tcPr>
          <w:p w:rsidR="00527B99" w:rsidRPr="00822BCB" w:rsidRDefault="00527B99" w:rsidP="008A4657">
            <w:pPr>
              <w:tabs>
                <w:tab w:val="left" w:pos="0"/>
                <w:tab w:val="left" w:pos="9960"/>
              </w:tabs>
              <w:rPr>
                <w:rFonts w:ascii="Times New Roman" w:hAnsi="Times New Roman" w:cs="Times New Roman"/>
                <w:b/>
              </w:rPr>
            </w:pPr>
            <w:r w:rsidRPr="00822BCB">
              <w:rPr>
                <w:rFonts w:ascii="Times New Roman" w:hAnsi="Times New Roman" w:cs="Times New Roman"/>
                <w:b/>
              </w:rPr>
              <w:lastRenderedPageBreak/>
              <w:t>ОБЪЕМЫ И ИСТОЧНИКИ</w:t>
            </w:r>
          </w:p>
          <w:p w:rsidR="00527B99" w:rsidRPr="00822BCB" w:rsidRDefault="00527B99" w:rsidP="008A4657">
            <w:pPr>
              <w:tabs>
                <w:tab w:val="left" w:pos="0"/>
                <w:tab w:val="left" w:pos="9960"/>
              </w:tabs>
              <w:rPr>
                <w:rFonts w:ascii="Times New Roman" w:hAnsi="Times New Roman" w:cs="Times New Roman"/>
                <w:b/>
              </w:rPr>
            </w:pPr>
            <w:r w:rsidRPr="00822BCB">
              <w:rPr>
                <w:rFonts w:ascii="Times New Roman" w:hAnsi="Times New Roman" w:cs="Times New Roman"/>
                <w:b/>
              </w:rPr>
              <w:t xml:space="preserve"> ФИНАНСИРОВАНИЯ</w:t>
            </w:r>
          </w:p>
        </w:tc>
        <w:tc>
          <w:tcPr>
            <w:tcW w:w="5764" w:type="dxa"/>
          </w:tcPr>
          <w:p w:rsidR="00527B99" w:rsidRPr="00822BCB" w:rsidRDefault="00DC3AC3" w:rsidP="008A4657">
            <w:pPr>
              <w:tabs>
                <w:tab w:val="left" w:pos="0"/>
                <w:tab w:val="left" w:pos="996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47,6</w:t>
            </w:r>
            <w:r w:rsidR="00527B99" w:rsidRPr="00822BCB">
              <w:rPr>
                <w:rFonts w:ascii="Times New Roman" w:hAnsi="Times New Roman" w:cs="Times New Roman"/>
              </w:rPr>
              <w:t xml:space="preserve">  млн. рублей</w:t>
            </w:r>
          </w:p>
        </w:tc>
      </w:tr>
      <w:tr w:rsidR="00527B99" w:rsidRPr="00822BCB" w:rsidTr="008A4657">
        <w:tc>
          <w:tcPr>
            <w:tcW w:w="4068" w:type="dxa"/>
          </w:tcPr>
          <w:p w:rsidR="00527B99" w:rsidRPr="00822BCB" w:rsidRDefault="00527B99" w:rsidP="008A4657">
            <w:pPr>
              <w:tabs>
                <w:tab w:val="left" w:pos="0"/>
                <w:tab w:val="left" w:pos="9960"/>
              </w:tabs>
              <w:rPr>
                <w:rFonts w:ascii="Times New Roman" w:hAnsi="Times New Roman" w:cs="Times New Roman"/>
                <w:b/>
              </w:rPr>
            </w:pPr>
            <w:r w:rsidRPr="00822BCB">
              <w:rPr>
                <w:rFonts w:ascii="Times New Roman" w:hAnsi="Times New Roman" w:cs="Times New Roman"/>
                <w:b/>
              </w:rPr>
              <w:t xml:space="preserve">ОЖИДАЕМЫЕ КОНЕЧНЫЕ </w:t>
            </w:r>
          </w:p>
          <w:p w:rsidR="00527B99" w:rsidRPr="00822BCB" w:rsidRDefault="00527B99" w:rsidP="008A4657">
            <w:pPr>
              <w:tabs>
                <w:tab w:val="left" w:pos="0"/>
                <w:tab w:val="left" w:pos="9960"/>
              </w:tabs>
              <w:rPr>
                <w:rFonts w:ascii="Times New Roman" w:hAnsi="Times New Roman" w:cs="Times New Roman"/>
                <w:b/>
              </w:rPr>
            </w:pPr>
            <w:r w:rsidRPr="00822BCB">
              <w:rPr>
                <w:rFonts w:ascii="Times New Roman" w:hAnsi="Times New Roman" w:cs="Times New Roman"/>
                <w:b/>
              </w:rPr>
              <w:t>РЕЗУЛЬТАТЫ РЕАЛИЗАЦИИ ПРОГРАММЫ</w:t>
            </w:r>
          </w:p>
        </w:tc>
        <w:tc>
          <w:tcPr>
            <w:tcW w:w="5764" w:type="dxa"/>
          </w:tcPr>
          <w:p w:rsidR="00527B99" w:rsidRPr="00822BCB" w:rsidRDefault="00527B99" w:rsidP="008A4657">
            <w:pPr>
              <w:tabs>
                <w:tab w:val="left" w:pos="0"/>
                <w:tab w:val="left" w:pos="9960"/>
              </w:tabs>
              <w:jc w:val="both"/>
              <w:rPr>
                <w:rFonts w:ascii="Times New Roman" w:hAnsi="Times New Roman" w:cs="Times New Roman"/>
              </w:rPr>
            </w:pPr>
            <w:r w:rsidRPr="00822BCB">
              <w:rPr>
                <w:rFonts w:ascii="Times New Roman" w:hAnsi="Times New Roman" w:cs="Times New Roman"/>
              </w:rPr>
              <w:t>Практическая реализация мероприятий Программы позволит добиться:</w:t>
            </w:r>
          </w:p>
          <w:p w:rsidR="00527B99" w:rsidRPr="00822BCB" w:rsidRDefault="00527B99" w:rsidP="008A4657">
            <w:pPr>
              <w:tabs>
                <w:tab w:val="left" w:pos="0"/>
                <w:tab w:val="left" w:pos="9960"/>
              </w:tabs>
              <w:ind w:left="12"/>
              <w:jc w:val="both"/>
              <w:rPr>
                <w:rFonts w:ascii="Times New Roman" w:hAnsi="Times New Roman" w:cs="Times New Roman"/>
              </w:rPr>
            </w:pPr>
            <w:r w:rsidRPr="00822BCB">
              <w:rPr>
                <w:rFonts w:ascii="Times New Roman" w:hAnsi="Times New Roman" w:cs="Times New Roman"/>
              </w:rPr>
              <w:t xml:space="preserve">- повышения эффективности использования топливно-энергетических ресурсов в системе жилищно-коммунального хозяйства сельского поселения </w:t>
            </w:r>
            <w:r w:rsidR="00DC3AC3">
              <w:rPr>
                <w:rFonts w:ascii="Times New Roman" w:hAnsi="Times New Roman" w:cs="Times New Roman"/>
              </w:rPr>
              <w:t xml:space="preserve">Мокша </w:t>
            </w:r>
            <w:r w:rsidRPr="00822BCB">
              <w:rPr>
                <w:rFonts w:ascii="Times New Roman" w:hAnsi="Times New Roman" w:cs="Times New Roman"/>
              </w:rPr>
              <w:t>муниципального района Большеглушицкий Самарской области;</w:t>
            </w:r>
          </w:p>
          <w:p w:rsidR="00527B99" w:rsidRPr="00822BCB" w:rsidRDefault="00527B99" w:rsidP="008A4657">
            <w:pPr>
              <w:tabs>
                <w:tab w:val="left" w:pos="0"/>
                <w:tab w:val="left" w:pos="9960"/>
              </w:tabs>
              <w:jc w:val="both"/>
              <w:rPr>
                <w:rFonts w:ascii="Times New Roman" w:hAnsi="Times New Roman" w:cs="Times New Roman"/>
              </w:rPr>
            </w:pPr>
            <w:r w:rsidRPr="00822BCB">
              <w:rPr>
                <w:rFonts w:ascii="Times New Roman" w:hAnsi="Times New Roman" w:cs="Times New Roman"/>
              </w:rPr>
              <w:t>- активизацию индивидуального жилищного строительства;</w:t>
            </w:r>
          </w:p>
          <w:p w:rsidR="00527B99" w:rsidRPr="00822BCB" w:rsidRDefault="00527B99" w:rsidP="008A4657">
            <w:pPr>
              <w:tabs>
                <w:tab w:val="left" w:pos="0"/>
                <w:tab w:val="left" w:pos="9960"/>
              </w:tabs>
              <w:jc w:val="both"/>
              <w:rPr>
                <w:rFonts w:ascii="Times New Roman" w:hAnsi="Times New Roman" w:cs="Times New Roman"/>
              </w:rPr>
            </w:pPr>
            <w:r w:rsidRPr="00822BCB">
              <w:rPr>
                <w:rFonts w:ascii="Times New Roman" w:hAnsi="Times New Roman" w:cs="Times New Roman"/>
              </w:rPr>
              <w:t>- повышения качества обслуживания населения;</w:t>
            </w:r>
          </w:p>
          <w:p w:rsidR="00527B99" w:rsidRPr="00822BCB" w:rsidRDefault="00527B99" w:rsidP="00DC3AC3">
            <w:pPr>
              <w:tabs>
                <w:tab w:val="left" w:pos="0"/>
                <w:tab w:val="left" w:pos="9960"/>
              </w:tabs>
              <w:jc w:val="both"/>
              <w:rPr>
                <w:rFonts w:ascii="Times New Roman" w:hAnsi="Times New Roman" w:cs="Times New Roman"/>
              </w:rPr>
            </w:pPr>
            <w:r w:rsidRPr="00822BCB">
              <w:rPr>
                <w:rFonts w:ascii="Times New Roman" w:hAnsi="Times New Roman" w:cs="Times New Roman"/>
              </w:rPr>
              <w:t xml:space="preserve">- повышения инвестиционной привлекательности      сельского поселения </w:t>
            </w:r>
            <w:r w:rsidR="00DC3AC3">
              <w:rPr>
                <w:rFonts w:ascii="Times New Roman" w:hAnsi="Times New Roman" w:cs="Times New Roman"/>
              </w:rPr>
              <w:t xml:space="preserve">Мокша </w:t>
            </w:r>
            <w:r w:rsidRPr="00822BCB">
              <w:rPr>
                <w:rFonts w:ascii="Times New Roman" w:hAnsi="Times New Roman" w:cs="Times New Roman"/>
              </w:rPr>
              <w:t>муниципального района Большеглушицкий Самарской области с учетом возможности быстрого подключения новых объектов к коммунальным системам и получения коммунальных услуг по обоснованным ценам.</w:t>
            </w:r>
          </w:p>
        </w:tc>
      </w:tr>
      <w:tr w:rsidR="00527B99" w:rsidRPr="00822BCB" w:rsidTr="008A4657">
        <w:tc>
          <w:tcPr>
            <w:tcW w:w="4068" w:type="dxa"/>
          </w:tcPr>
          <w:p w:rsidR="00527B99" w:rsidRPr="00822BCB" w:rsidRDefault="00527B99" w:rsidP="008A4657">
            <w:pPr>
              <w:tabs>
                <w:tab w:val="left" w:pos="0"/>
                <w:tab w:val="left" w:pos="9960"/>
              </w:tabs>
              <w:rPr>
                <w:rFonts w:ascii="Times New Roman" w:hAnsi="Times New Roman" w:cs="Times New Roman"/>
                <w:b/>
              </w:rPr>
            </w:pPr>
            <w:r w:rsidRPr="00822BCB">
              <w:rPr>
                <w:rFonts w:ascii="Times New Roman" w:hAnsi="Times New Roman" w:cs="Times New Roman"/>
                <w:b/>
              </w:rPr>
              <w:t>СИСТЕМА ОРГАНИЗАЦИИ И КОНТРОЛЯ ЗА ИСПОЛЕНИЕМ ПРОГРАММЫ</w:t>
            </w:r>
          </w:p>
        </w:tc>
        <w:tc>
          <w:tcPr>
            <w:tcW w:w="5764" w:type="dxa"/>
          </w:tcPr>
          <w:p w:rsidR="00527B99" w:rsidRPr="00822BCB" w:rsidRDefault="00527B99" w:rsidP="008A4657">
            <w:pPr>
              <w:tabs>
                <w:tab w:val="left" w:pos="0"/>
                <w:tab w:val="left" w:pos="9960"/>
              </w:tabs>
              <w:jc w:val="both"/>
              <w:rPr>
                <w:rFonts w:ascii="Times New Roman" w:hAnsi="Times New Roman" w:cs="Times New Roman"/>
              </w:rPr>
            </w:pPr>
            <w:r w:rsidRPr="00822BCB">
              <w:rPr>
                <w:rFonts w:ascii="Times New Roman" w:hAnsi="Times New Roman" w:cs="Times New Roman"/>
              </w:rPr>
              <w:t>Рассмотрение вопросов, связанных с исполнением мероприятий Программы производится:</w:t>
            </w:r>
          </w:p>
          <w:p w:rsidR="00527B99" w:rsidRPr="00822BCB" w:rsidRDefault="00527B99" w:rsidP="00DC3AC3">
            <w:pPr>
              <w:tabs>
                <w:tab w:val="left" w:pos="0"/>
                <w:tab w:val="left" w:pos="9960"/>
              </w:tabs>
              <w:jc w:val="both"/>
              <w:rPr>
                <w:rFonts w:ascii="Times New Roman" w:hAnsi="Times New Roman" w:cs="Times New Roman"/>
              </w:rPr>
            </w:pPr>
            <w:r w:rsidRPr="00822BCB">
              <w:rPr>
                <w:rFonts w:ascii="Times New Roman" w:hAnsi="Times New Roman" w:cs="Times New Roman"/>
              </w:rPr>
              <w:t xml:space="preserve">- один раз в год на заседании Собрания представителей сельского поселения </w:t>
            </w:r>
            <w:r w:rsidR="00DC3AC3">
              <w:rPr>
                <w:rFonts w:ascii="Times New Roman" w:hAnsi="Times New Roman" w:cs="Times New Roman"/>
              </w:rPr>
              <w:t xml:space="preserve">Мокша </w:t>
            </w:r>
            <w:r w:rsidRPr="00822BCB">
              <w:rPr>
                <w:rFonts w:ascii="Times New Roman" w:hAnsi="Times New Roman" w:cs="Times New Roman"/>
              </w:rPr>
              <w:t xml:space="preserve">муниципального района Большеглушицкий Самарской области. </w:t>
            </w:r>
          </w:p>
        </w:tc>
      </w:tr>
    </w:tbl>
    <w:p w:rsidR="00663933" w:rsidRDefault="00663933" w:rsidP="00663933">
      <w:pPr>
        <w:pStyle w:val="ConsPlusNormal"/>
        <w:widowControl/>
        <w:numPr>
          <w:ilvl w:val="0"/>
          <w:numId w:val="20"/>
        </w:numPr>
        <w:tabs>
          <w:tab w:val="clear" w:pos="1069"/>
          <w:tab w:val="left" w:pos="0"/>
          <w:tab w:val="num" w:pos="644"/>
          <w:tab w:val="left" w:pos="9960"/>
        </w:tabs>
        <w:ind w:left="36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Характеристика существующего состояния коммунальной инфраструктуры</w:t>
      </w:r>
    </w:p>
    <w:p w:rsidR="00663933" w:rsidRDefault="00663933" w:rsidP="00663933">
      <w:pPr>
        <w:pStyle w:val="ConsPlusNormal"/>
        <w:widowControl/>
        <w:tabs>
          <w:tab w:val="left" w:pos="0"/>
          <w:tab w:val="left" w:pos="9960"/>
        </w:tabs>
        <w:ind w:firstLine="540"/>
        <w:jc w:val="both"/>
        <w:rPr>
          <w:sz w:val="24"/>
          <w:szCs w:val="24"/>
        </w:rPr>
      </w:pPr>
    </w:p>
    <w:p w:rsidR="00663933" w:rsidRDefault="00663933" w:rsidP="00663933">
      <w:pPr>
        <w:pStyle w:val="ConsPlusNormal"/>
        <w:widowControl/>
        <w:tabs>
          <w:tab w:val="left" w:pos="0"/>
          <w:tab w:val="left" w:pos="996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Одним из приоритетов национального проекта "Доступное и комфортное жилье - гражданам России" является создание комфортных условий проживания и доступности коммунальных услуг для населения.</w:t>
      </w:r>
    </w:p>
    <w:p w:rsidR="00663933" w:rsidRDefault="00663933" w:rsidP="00663933">
      <w:pPr>
        <w:pStyle w:val="ConsPlusNormal"/>
        <w:widowControl/>
        <w:tabs>
          <w:tab w:val="left" w:pos="0"/>
          <w:tab w:val="left" w:pos="996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настоящее время в целом деятельность коммунального комплекса сельского поселения Мокша муниципального района Большеглушицкий Самарской области характеризуется невысоким качеством предоставления коммунальных услуг, а также в значительной части – неэффективным использованием природных ресурсов и загрязнением окружающей среды.</w:t>
      </w:r>
    </w:p>
    <w:p w:rsidR="00663933" w:rsidRDefault="00663933" w:rsidP="00663933">
      <w:pPr>
        <w:pStyle w:val="ConsPlusNormal"/>
        <w:widowControl/>
        <w:tabs>
          <w:tab w:val="left" w:pos="0"/>
          <w:tab w:val="left" w:pos="996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Причинами возникновения этих проблем являются:</w:t>
      </w:r>
    </w:p>
    <w:p w:rsidR="00663933" w:rsidRDefault="00663933" w:rsidP="00663933">
      <w:pPr>
        <w:pStyle w:val="ConsPlusNormal"/>
        <w:widowControl/>
        <w:tabs>
          <w:tab w:val="left" w:pos="0"/>
          <w:tab w:val="left" w:pos="996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высокий уровень износа объектов коммунальной инфраструктуры и их технологическая отсталость;</w:t>
      </w:r>
    </w:p>
    <w:p w:rsidR="00663933" w:rsidRDefault="00663933" w:rsidP="00663933">
      <w:pPr>
        <w:pStyle w:val="ConsPlusNormal"/>
        <w:widowControl/>
        <w:tabs>
          <w:tab w:val="left" w:pos="0"/>
          <w:tab w:val="left" w:pos="996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низкая эффективность системы управления в этом секторе экономики, непрозрачные методы ценообразования на товары и услуги организаций коммунального комплекса.</w:t>
      </w:r>
    </w:p>
    <w:p w:rsidR="00663933" w:rsidRDefault="00663933" w:rsidP="00663933">
      <w:pPr>
        <w:pStyle w:val="ConsPlusNormal"/>
        <w:widowControl/>
        <w:tabs>
          <w:tab w:val="left" w:pos="0"/>
          <w:tab w:val="left" w:pos="996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Износ и технологическая отсталость объектов коммунальной инфраструктуры связаны с недостатками проводимой в предыдущие годы тарифной политики, которая не обеспечивала реальных финансовых потребностей организаций коммунального комплекса в модернизации объектов коммунальной инфраструктуры. Несовершенство процедур тарифного регулирования и договорных отношений в коммунальном комплексе препятствует привлечению средств внебюджетных источников в этот сектор экономики.</w:t>
      </w:r>
    </w:p>
    <w:p w:rsidR="00663933" w:rsidRDefault="00663933" w:rsidP="00663933">
      <w:pPr>
        <w:pStyle w:val="ConsPlusNormal"/>
        <w:widowControl/>
        <w:tabs>
          <w:tab w:val="left" w:pos="0"/>
          <w:tab w:val="left" w:pos="996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Следствием износа и технологической отсталости объектов коммунальной инфраструктуры является низкое качество предоставления коммунальных услуг, не соответствующее запросам потребителей. Уровень износа объектов коммунальной инфраструктуры составляет сегодня в среднем порядка 70%. Планово-предупредительный ремонт сетей и оборудования систем водоснабжения, коммунальной энергетики практически полностью уступил место аварийно-восстановительным работам, что ведет к снижению надежности работы объектов коммунальной инфраструктуры.</w:t>
      </w:r>
    </w:p>
    <w:p w:rsidR="00663933" w:rsidRDefault="00663933" w:rsidP="00663933">
      <w:pPr>
        <w:pStyle w:val="ConsPlusNormal"/>
        <w:widowControl/>
        <w:tabs>
          <w:tab w:val="left" w:pos="0"/>
          <w:tab w:val="left" w:pos="996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Неэффективное использование природных ресурсов выражается в высоких потерях воды, тепловой и электрической энергии в процессе производства и транспортировки ресурсов до потребителей.  Ветхое состояние тепловых и электрических сетей становится причиной отключения теплоснабжения домов, объектов соцкультбыта в зимний период.</w:t>
      </w:r>
    </w:p>
    <w:p w:rsidR="00663933" w:rsidRDefault="00663933" w:rsidP="00663933">
      <w:pPr>
        <w:pStyle w:val="ConsPlusNormal"/>
        <w:widowControl/>
        <w:tabs>
          <w:tab w:val="left" w:pos="0"/>
          <w:tab w:val="left" w:pos="996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Водопроводы с забором воды из поверхностных источников не имеют необходимого комплекса очистных сооружений и не обеспечивают полное обеззараживание и очистку воды в соответствии с требованиями, предъявляемыми к качеству питьевой воды.</w:t>
      </w:r>
    </w:p>
    <w:p w:rsidR="00663933" w:rsidRDefault="00663933" w:rsidP="00663933">
      <w:pPr>
        <w:pStyle w:val="ConsPlusNormal"/>
        <w:widowControl/>
        <w:tabs>
          <w:tab w:val="left" w:pos="0"/>
          <w:tab w:val="left" w:pos="996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этом стоимость коммунальных услуг для населения в последние годы значительно возросла. Действующий в большинстве случаев затратный метод формирования тарифов на услуги теплоснабжения, электроснабжения, водоснабжения и водоотведения с использованием нормативной рентабельности стимулирует организации коммунального комплекса к завышению собственных издержек, приводит к повышению уровня износа объектов коммунальной инфраструктуры.</w:t>
      </w:r>
    </w:p>
    <w:p w:rsidR="00663933" w:rsidRDefault="00663933" w:rsidP="00663933">
      <w:pPr>
        <w:pStyle w:val="ConsPlusNormal"/>
        <w:widowControl/>
        <w:tabs>
          <w:tab w:val="left" w:pos="0"/>
          <w:tab w:val="left" w:pos="996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Настоящая Программа направлена на повышение надежности функционирования коммунальных систем жизнеобеспечения, обеспечение комфортных и безопасных условий проживания людей, обеспечение режима устойчивого достаточного финансирования жилищно-коммунального хозяйства области, ликвидацию сверхнормативного износа основных фондов, внедрение ресурсосберегающих технологий, максимальное использование всех доступных ресурсов для решения задач надежного и устойчивого обслуживания потребителей.</w:t>
      </w:r>
    </w:p>
    <w:p w:rsidR="00663933" w:rsidRDefault="00663933" w:rsidP="00663933">
      <w:pPr>
        <w:pStyle w:val="ConsPlusNormal"/>
        <w:widowControl/>
        <w:tabs>
          <w:tab w:val="left" w:pos="0"/>
          <w:tab w:val="left" w:pos="996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Решить проблему повышения качества предоставления коммунальных услуг возможно только путем объединения усилий органов государственной власти и органов местного самоуправления с привлечением средств внебюджетных источников.</w:t>
      </w:r>
    </w:p>
    <w:p w:rsidR="00663933" w:rsidRDefault="00663933" w:rsidP="00663933">
      <w:pPr>
        <w:pStyle w:val="ConsPlusNormal"/>
        <w:widowControl/>
        <w:tabs>
          <w:tab w:val="left" w:pos="0"/>
          <w:tab w:val="left" w:pos="996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3933" w:rsidRDefault="00663933" w:rsidP="00663933">
      <w:pPr>
        <w:numPr>
          <w:ilvl w:val="0"/>
          <w:numId w:val="20"/>
        </w:numPr>
        <w:tabs>
          <w:tab w:val="clear" w:pos="1069"/>
          <w:tab w:val="left" w:pos="0"/>
          <w:tab w:val="num" w:pos="644"/>
          <w:tab w:val="left" w:pos="9960"/>
        </w:tabs>
        <w:autoSpaceDE w:val="0"/>
        <w:autoSpaceDN w:val="0"/>
        <w:adjustRightInd w:val="0"/>
        <w:spacing w:after="0" w:line="240" w:lineRule="auto"/>
        <w:ind w:left="644"/>
        <w:jc w:val="center"/>
        <w:outlineLvl w:val="1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eastAsia="Calibri"/>
          <w:b/>
          <w:bCs/>
        </w:rPr>
        <w:t xml:space="preserve">Перспективы развития сельского поселения  Мокша </w:t>
      </w:r>
      <w:r>
        <w:rPr>
          <w:b/>
        </w:rPr>
        <w:t xml:space="preserve">муниципального района Большеглушицкий Самарской области </w:t>
      </w:r>
      <w:r>
        <w:rPr>
          <w:rFonts w:eastAsia="Calibri"/>
          <w:b/>
          <w:bCs/>
        </w:rPr>
        <w:t>и прогноз спроса на коммунальные ресурсы</w:t>
      </w:r>
    </w:p>
    <w:p w:rsidR="00663933" w:rsidRDefault="00663933" w:rsidP="00663933">
      <w:pPr>
        <w:pStyle w:val="ConsPlusNormal"/>
        <w:widowControl/>
        <w:tabs>
          <w:tab w:val="left" w:pos="0"/>
          <w:tab w:val="left" w:pos="9960"/>
        </w:tabs>
        <w:ind w:firstLine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663933" w:rsidRDefault="00663933" w:rsidP="00663933">
      <w:pPr>
        <w:pStyle w:val="ConsPlusNormal"/>
        <w:widowControl/>
        <w:tabs>
          <w:tab w:val="left" w:pos="0"/>
          <w:tab w:val="left" w:pos="996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анализа и оценки социально-экономического и территориального развития муниципального района сельского поселения Мокша Большеглушицкий Самарской области, а также построение на основе полученных данных прогнозов такого развития является этапом, предшествующим разработке основных мероприятий Программы.</w:t>
      </w:r>
    </w:p>
    <w:p w:rsidR="00663933" w:rsidRDefault="00663933" w:rsidP="00663933">
      <w:pPr>
        <w:pStyle w:val="ConsPlusNormal"/>
        <w:widowControl/>
        <w:tabs>
          <w:tab w:val="left" w:pos="0"/>
          <w:tab w:val="left" w:pos="996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и оценка социально-экономического и территориального развития района, а также прогноз его развития проводятся по следующим направлениям:</w:t>
      </w:r>
    </w:p>
    <w:p w:rsidR="00663933" w:rsidRDefault="00663933" w:rsidP="00663933">
      <w:pPr>
        <w:pStyle w:val="ConsPlusNormal"/>
        <w:widowControl/>
        <w:tabs>
          <w:tab w:val="left" w:pos="0"/>
          <w:tab w:val="left" w:pos="996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демографическое развитие;</w:t>
      </w:r>
    </w:p>
    <w:p w:rsidR="00663933" w:rsidRDefault="00663933" w:rsidP="00663933">
      <w:pPr>
        <w:pStyle w:val="ConsPlusNormal"/>
        <w:widowControl/>
        <w:tabs>
          <w:tab w:val="left" w:pos="0"/>
          <w:tab w:val="left" w:pos="996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доходы населения;</w:t>
      </w:r>
    </w:p>
    <w:p w:rsidR="00663933" w:rsidRDefault="00663933" w:rsidP="00663933">
      <w:pPr>
        <w:pStyle w:val="ConsPlusNormal"/>
        <w:widowControl/>
        <w:tabs>
          <w:tab w:val="left" w:pos="0"/>
          <w:tab w:val="left" w:pos="996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строительство жилья;</w:t>
      </w:r>
    </w:p>
    <w:p w:rsidR="00663933" w:rsidRDefault="00663933" w:rsidP="00663933">
      <w:pPr>
        <w:pStyle w:val="ConsPlusNormal"/>
        <w:widowControl/>
        <w:tabs>
          <w:tab w:val="left" w:pos="0"/>
          <w:tab w:val="left" w:pos="996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состояние коммунальной инфраструктуры;</w:t>
      </w:r>
    </w:p>
    <w:p w:rsidR="00663933" w:rsidRDefault="00663933" w:rsidP="00663933">
      <w:pPr>
        <w:pStyle w:val="ConsPlusNormal"/>
        <w:widowControl/>
        <w:tabs>
          <w:tab w:val="left" w:pos="0"/>
          <w:tab w:val="left" w:pos="996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потребление товаров и услуг организаций коммунального комплекса.</w:t>
      </w:r>
    </w:p>
    <w:p w:rsidR="00663933" w:rsidRDefault="00663933" w:rsidP="00663933">
      <w:pPr>
        <w:pStyle w:val="ConsPlusNormal"/>
        <w:widowControl/>
        <w:tabs>
          <w:tab w:val="left" w:pos="0"/>
          <w:tab w:val="left" w:pos="996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Целью проведения анализа по выделенным направлениям является установление существенных взаимосвязей между всеми основными показателями развития района и оценка их влияния на тенденции развития систем коммунальной инфраструктуры и объектов, используемых для утилизации (захоронения) твердых бытовых отходов. Планирование всех мероприятий в рамках Программы зависит от оценки состояния и прогноза развития каждого из направлений.</w:t>
      </w:r>
    </w:p>
    <w:p w:rsidR="00663933" w:rsidRDefault="00663933" w:rsidP="00663933">
      <w:pPr>
        <w:pStyle w:val="ConsPlusNormal"/>
        <w:widowControl/>
        <w:tabs>
          <w:tab w:val="left" w:pos="0"/>
          <w:tab w:val="left" w:pos="996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3933" w:rsidRDefault="00663933" w:rsidP="00663933">
      <w:pPr>
        <w:pStyle w:val="ConsPlusNormal"/>
        <w:widowControl/>
        <w:tabs>
          <w:tab w:val="left" w:pos="0"/>
          <w:tab w:val="left" w:pos="9960"/>
        </w:tabs>
        <w:ind w:firstLine="54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2.1. Демографическое развитие муниципального района</w:t>
      </w:r>
    </w:p>
    <w:p w:rsidR="00663933" w:rsidRDefault="00663933" w:rsidP="00663933">
      <w:pPr>
        <w:pStyle w:val="ConsPlusNormal"/>
        <w:widowControl/>
        <w:tabs>
          <w:tab w:val="left" w:pos="0"/>
          <w:tab w:val="left" w:pos="9960"/>
        </w:tabs>
        <w:ind w:firstLine="54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Большеглушицкий Самарской области</w:t>
      </w:r>
    </w:p>
    <w:p w:rsidR="00663933" w:rsidRDefault="00663933" w:rsidP="00663933">
      <w:pPr>
        <w:pStyle w:val="ConsPlusNormal"/>
        <w:widowControl/>
        <w:tabs>
          <w:tab w:val="left" w:pos="0"/>
          <w:tab w:val="left" w:pos="9960"/>
        </w:tabs>
        <w:ind w:firstLine="540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663933" w:rsidRDefault="00663933" w:rsidP="00663933">
      <w:pPr>
        <w:pStyle w:val="ConsPlusNormal"/>
        <w:widowControl/>
        <w:tabs>
          <w:tab w:val="left" w:pos="0"/>
          <w:tab w:val="left" w:pos="996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Согласно существующим статистическим показателям динамика демографического развития сельского поселения Мокша муниципального района Большеглушицкий Самарской области (далее - сельское поселение Мокша)  характеризуется следующими показателями.</w:t>
      </w:r>
    </w:p>
    <w:p w:rsidR="00663933" w:rsidRDefault="00663933" w:rsidP="00663933">
      <w:pPr>
        <w:pStyle w:val="ConsPlusNormal"/>
        <w:widowControl/>
        <w:tabs>
          <w:tab w:val="left" w:pos="0"/>
          <w:tab w:val="left" w:pos="9960"/>
        </w:tabs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63933" w:rsidRDefault="00663933" w:rsidP="00663933">
      <w:pPr>
        <w:pStyle w:val="ae"/>
        <w:tabs>
          <w:tab w:val="left" w:pos="0"/>
          <w:tab w:val="left" w:pos="9960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Население, его половозрастной состав. Демографическая ситуация.</w:t>
      </w:r>
    </w:p>
    <w:p w:rsidR="00663933" w:rsidRDefault="00663933" w:rsidP="00663933">
      <w:pPr>
        <w:pStyle w:val="ae"/>
        <w:tabs>
          <w:tab w:val="left" w:pos="0"/>
          <w:tab w:val="left" w:pos="9960"/>
        </w:tabs>
        <w:jc w:val="center"/>
        <w:rPr>
          <w:rFonts w:ascii="Times New Roman" w:hAnsi="Times New Roman" w:cs="Courier New"/>
          <w:b/>
          <w:sz w:val="24"/>
        </w:rPr>
      </w:pPr>
    </w:p>
    <w:p w:rsidR="00663933" w:rsidRDefault="00663933" w:rsidP="00663933">
      <w:pPr>
        <w:tabs>
          <w:tab w:val="left" w:pos="0"/>
          <w:tab w:val="left" w:pos="9960"/>
        </w:tabs>
        <w:ind w:firstLine="720"/>
        <w:jc w:val="both"/>
        <w:rPr>
          <w:rFonts w:ascii="Times New Roman" w:hAnsi="Times New Roman"/>
          <w:sz w:val="24"/>
        </w:rPr>
      </w:pPr>
      <w:r>
        <w:t xml:space="preserve">По последним данным </w:t>
      </w:r>
      <w:proofErr w:type="spellStart"/>
      <w:r>
        <w:t>Самарастат</w:t>
      </w:r>
      <w:proofErr w:type="spellEnd"/>
      <w:r>
        <w:t xml:space="preserve"> численность населения сельского поселения Мокша, рассчитанная от предварительных итогов Всероссийской переписи населения  2010 года, составляет  1063 человек.</w:t>
      </w:r>
    </w:p>
    <w:p w:rsidR="00663933" w:rsidRDefault="00663933" w:rsidP="00663933">
      <w:pPr>
        <w:tabs>
          <w:tab w:val="left" w:pos="0"/>
          <w:tab w:val="left" w:pos="9960"/>
        </w:tabs>
        <w:ind w:firstLine="720"/>
        <w:jc w:val="both"/>
      </w:pPr>
    </w:p>
    <w:p w:rsidR="00663933" w:rsidRDefault="00663933" w:rsidP="00663933">
      <w:pPr>
        <w:tabs>
          <w:tab w:val="left" w:pos="0"/>
          <w:tab w:val="left" w:pos="9960"/>
        </w:tabs>
        <w:ind w:firstLine="720"/>
        <w:jc w:val="both"/>
      </w:pPr>
    </w:p>
    <w:p w:rsidR="00663933" w:rsidRDefault="00663933" w:rsidP="00663933">
      <w:pPr>
        <w:tabs>
          <w:tab w:val="left" w:pos="0"/>
          <w:tab w:val="left" w:pos="9960"/>
        </w:tabs>
        <w:ind w:firstLine="720"/>
        <w:jc w:val="right"/>
        <w:rPr>
          <w:sz w:val="20"/>
        </w:rPr>
      </w:pPr>
      <w:r>
        <w:t>Таблица № 1</w:t>
      </w:r>
    </w:p>
    <w:p w:rsidR="00663933" w:rsidRDefault="00663933" w:rsidP="00663933">
      <w:pPr>
        <w:tabs>
          <w:tab w:val="left" w:pos="0"/>
          <w:tab w:val="left" w:pos="9960"/>
        </w:tabs>
        <w:ind w:firstLine="720"/>
        <w:jc w:val="right"/>
        <w:rPr>
          <w:sz w:val="24"/>
        </w:rPr>
      </w:pPr>
    </w:p>
    <w:p w:rsidR="00663933" w:rsidRDefault="00663933" w:rsidP="00663933">
      <w:pPr>
        <w:tabs>
          <w:tab w:val="left" w:pos="0"/>
          <w:tab w:val="left" w:pos="9960"/>
        </w:tabs>
        <w:jc w:val="center"/>
        <w:rPr>
          <w:b/>
          <w:noProof/>
          <w:sz w:val="26"/>
          <w:szCs w:val="26"/>
        </w:rPr>
      </w:pPr>
      <w:r>
        <w:rPr>
          <w:b/>
        </w:rPr>
        <w:t xml:space="preserve"> Показатели демографического развития </w:t>
      </w:r>
      <w:r>
        <w:rPr>
          <w:b/>
          <w:noProof/>
        </w:rPr>
        <w:t>сельского поселения Мокша</w:t>
      </w:r>
    </w:p>
    <w:p w:rsidR="00663933" w:rsidRDefault="00663933" w:rsidP="00663933">
      <w:pPr>
        <w:tabs>
          <w:tab w:val="left" w:pos="0"/>
          <w:tab w:val="left" w:pos="9960"/>
        </w:tabs>
        <w:jc w:val="center"/>
        <w:rPr>
          <w:b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3828"/>
        <w:gridCol w:w="1080"/>
        <w:gridCol w:w="1080"/>
        <w:gridCol w:w="1080"/>
        <w:gridCol w:w="1080"/>
        <w:gridCol w:w="1053"/>
      </w:tblGrid>
      <w:tr w:rsidR="00663933" w:rsidTr="00663933">
        <w:trPr>
          <w:cantSplit/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 год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 год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 год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 год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 год</w:t>
            </w:r>
          </w:p>
        </w:tc>
      </w:tr>
      <w:tr w:rsidR="00663933" w:rsidTr="00663933">
        <w:trPr>
          <w:cantSplit/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663933" w:rsidTr="00663933">
        <w:trPr>
          <w:cantSplit/>
          <w:trHeight w:val="6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населения  на начало года, человек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1025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1039</w:t>
            </w:r>
          </w:p>
        </w:tc>
      </w:tr>
      <w:tr w:rsidR="00663933" w:rsidTr="00663933">
        <w:trPr>
          <w:cantSplit/>
          <w:trHeight w:val="6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Темп изменения численности населения, %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99,2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99,4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101,3</w:t>
            </w:r>
          </w:p>
        </w:tc>
      </w:tr>
      <w:tr w:rsidR="00663933" w:rsidTr="00663933">
        <w:trPr>
          <w:cantSplit/>
          <w:trHeight w:val="36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Число родившихся,  человек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63933" w:rsidTr="00663933">
        <w:trPr>
          <w:cantSplit/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Число умерших, человек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63933" w:rsidTr="00663933">
        <w:trPr>
          <w:cantSplit/>
          <w:trHeight w:val="36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Естественный прирост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(+)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убыль (-), человек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magent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  <w:lang w:val="en-US" w:eastAsia="en-US"/>
              </w:rPr>
            </w:pPr>
            <w:r>
              <w:rPr>
                <w:i/>
              </w:rPr>
              <w:t>+1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  <w:lang w:val="en-US" w:eastAsia="en-US"/>
              </w:rPr>
            </w:pPr>
            <w:r>
              <w:rPr>
                <w:i/>
              </w:rPr>
              <w:t>-3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  <w:lang w:val="en-US" w:eastAsia="en-US"/>
              </w:rPr>
            </w:pPr>
            <w:r>
              <w:rPr>
                <w:i/>
              </w:rPr>
              <w:t>+2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  <w:lang w:val="en-US" w:eastAsia="en-US"/>
              </w:rPr>
            </w:pPr>
            <w:r>
              <w:rPr>
                <w:i/>
              </w:rPr>
              <w:t>-1</w:t>
            </w:r>
          </w:p>
        </w:tc>
      </w:tr>
      <w:tr w:rsidR="00663933" w:rsidTr="00663933">
        <w:trPr>
          <w:cantSplit/>
          <w:trHeight w:val="36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Число родившихся на 1000 человек населения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magent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9,3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Normal"/>
              <w:tabs>
                <w:tab w:val="left" w:pos="0"/>
                <w:tab w:val="left" w:pos="9960"/>
              </w:tabs>
              <w:ind w:firstLine="12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19,7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Normal"/>
              <w:tabs>
                <w:tab w:val="left" w:pos="0"/>
                <w:tab w:val="left" w:pos="9960"/>
              </w:tabs>
              <w:ind w:firstLine="179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8,7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Normal"/>
              <w:tabs>
                <w:tab w:val="left" w:pos="0"/>
                <w:tab w:val="left" w:pos="9960"/>
              </w:tabs>
              <w:ind w:firstLine="23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10,7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Normal"/>
              <w:tabs>
                <w:tab w:val="left" w:pos="0"/>
                <w:tab w:val="left" w:pos="9960"/>
              </w:tabs>
              <w:ind w:firstLine="14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10,6</w:t>
            </w:r>
          </w:p>
        </w:tc>
      </w:tr>
      <w:tr w:rsidR="00663933" w:rsidTr="00663933">
        <w:trPr>
          <w:cantSplit/>
          <w:trHeight w:val="36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Число умерших на 1000 человек населения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Normal"/>
              <w:tabs>
                <w:tab w:val="left" w:pos="0"/>
                <w:tab w:val="left" w:pos="9960"/>
              </w:tabs>
              <w:ind w:firstLine="266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18,8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Normal"/>
              <w:tabs>
                <w:tab w:val="left" w:pos="0"/>
                <w:tab w:val="left" w:pos="9960"/>
              </w:tabs>
              <w:ind w:firstLine="179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11,6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Normal"/>
              <w:tabs>
                <w:tab w:val="left" w:pos="0"/>
                <w:tab w:val="left" w:pos="9960"/>
              </w:tabs>
              <w:ind w:firstLine="23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8,8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Normal"/>
              <w:tabs>
                <w:tab w:val="left" w:pos="0"/>
                <w:tab w:val="left" w:pos="9960"/>
              </w:tabs>
              <w:ind w:firstLine="14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11,5</w:t>
            </w:r>
          </w:p>
        </w:tc>
      </w:tr>
    </w:tbl>
    <w:p w:rsidR="00663933" w:rsidRDefault="00663933" w:rsidP="00663933">
      <w:pPr>
        <w:tabs>
          <w:tab w:val="left" w:pos="0"/>
          <w:tab w:val="left" w:pos="9960"/>
        </w:tabs>
        <w:ind w:firstLine="720"/>
        <w:jc w:val="both"/>
        <w:rPr>
          <w:sz w:val="20"/>
          <w:szCs w:val="20"/>
          <w:lang w:val="en-US" w:eastAsia="en-US"/>
        </w:rPr>
      </w:pPr>
    </w:p>
    <w:p w:rsidR="00663933" w:rsidRPr="00663933" w:rsidRDefault="00663933" w:rsidP="00663933">
      <w:pPr>
        <w:tabs>
          <w:tab w:val="left" w:pos="0"/>
          <w:tab w:val="left" w:pos="996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63933">
        <w:rPr>
          <w:rFonts w:ascii="Times New Roman" w:hAnsi="Times New Roman" w:cs="Times New Roman"/>
          <w:sz w:val="24"/>
          <w:szCs w:val="24"/>
        </w:rPr>
        <w:t xml:space="preserve">Численность населения района снижается год от года. Прогнозы  на ближайшие годы также не утешительные. На 01.01.2014 зарегистрировано: 11 новорожденный, 12 </w:t>
      </w:r>
      <w:proofErr w:type="gramStart"/>
      <w:r w:rsidRPr="00663933">
        <w:rPr>
          <w:rFonts w:ascii="Times New Roman" w:hAnsi="Times New Roman" w:cs="Times New Roman"/>
          <w:sz w:val="24"/>
          <w:szCs w:val="24"/>
        </w:rPr>
        <w:t>умерших</w:t>
      </w:r>
      <w:proofErr w:type="gramEnd"/>
      <w:r w:rsidRPr="00663933">
        <w:rPr>
          <w:rFonts w:ascii="Times New Roman" w:hAnsi="Times New Roman" w:cs="Times New Roman"/>
          <w:sz w:val="24"/>
          <w:szCs w:val="24"/>
        </w:rPr>
        <w:t>. Естественная убыль населения составила – 1 человека</w:t>
      </w:r>
    </w:p>
    <w:p w:rsidR="00663933" w:rsidRPr="00663933" w:rsidRDefault="00663933" w:rsidP="00663933">
      <w:pPr>
        <w:tabs>
          <w:tab w:val="left" w:pos="0"/>
          <w:tab w:val="left" w:pos="996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63933">
        <w:rPr>
          <w:rFonts w:ascii="Times New Roman" w:hAnsi="Times New Roman" w:cs="Times New Roman"/>
          <w:sz w:val="24"/>
          <w:szCs w:val="24"/>
        </w:rPr>
        <w:t xml:space="preserve">Миграция населения в районе остается на достаточно высоком уровне: в 2013 году прибыло –  9 человек,  убыло –  19  человек, сальдо миграции </w:t>
      </w:r>
      <w:r w:rsidRPr="00663933">
        <w:rPr>
          <w:rFonts w:ascii="Times New Roman" w:hAnsi="Times New Roman" w:cs="Times New Roman"/>
          <w:i/>
          <w:sz w:val="24"/>
          <w:szCs w:val="24"/>
        </w:rPr>
        <w:t>– «минус (плюс)»</w:t>
      </w:r>
      <w:r w:rsidRPr="00663933">
        <w:rPr>
          <w:rFonts w:ascii="Times New Roman" w:hAnsi="Times New Roman" w:cs="Times New Roman"/>
          <w:sz w:val="24"/>
          <w:szCs w:val="24"/>
        </w:rPr>
        <w:t xml:space="preserve"> -10 человек.  Ввиду  недостатка в районе  рабочих  ме</w:t>
      </w:r>
      <w:proofErr w:type="gramStart"/>
      <w:r w:rsidRPr="00663933">
        <w:rPr>
          <w:rFonts w:ascii="Times New Roman" w:hAnsi="Times New Roman" w:cs="Times New Roman"/>
          <w:sz w:val="24"/>
          <w:szCs w:val="24"/>
        </w:rPr>
        <w:t>ст с  пр</w:t>
      </w:r>
      <w:proofErr w:type="gramEnd"/>
      <w:r w:rsidRPr="00663933">
        <w:rPr>
          <w:rFonts w:ascii="Times New Roman" w:hAnsi="Times New Roman" w:cs="Times New Roman"/>
          <w:sz w:val="24"/>
          <w:szCs w:val="24"/>
        </w:rPr>
        <w:t>иемлемыми  условиями  труда,  происходит отток трудовых ресурсов в областной центр.</w:t>
      </w:r>
    </w:p>
    <w:p w:rsidR="00663933" w:rsidRPr="00663933" w:rsidRDefault="00663933" w:rsidP="00663933">
      <w:pPr>
        <w:tabs>
          <w:tab w:val="left" w:pos="0"/>
          <w:tab w:val="left" w:pos="9960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63933" w:rsidRPr="00663933" w:rsidRDefault="00663933" w:rsidP="00663933">
      <w:pPr>
        <w:tabs>
          <w:tab w:val="left" w:pos="0"/>
          <w:tab w:val="left" w:pos="996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63933">
        <w:rPr>
          <w:rFonts w:ascii="Times New Roman" w:hAnsi="Times New Roman" w:cs="Times New Roman"/>
          <w:b/>
          <w:sz w:val="24"/>
          <w:szCs w:val="24"/>
        </w:rPr>
        <w:t>Направления улучшения демографической ситуации</w:t>
      </w:r>
      <w:r w:rsidRPr="00663933">
        <w:rPr>
          <w:rFonts w:ascii="Times New Roman" w:hAnsi="Times New Roman" w:cs="Times New Roman"/>
          <w:sz w:val="24"/>
          <w:szCs w:val="24"/>
        </w:rPr>
        <w:t>:</w:t>
      </w:r>
    </w:p>
    <w:p w:rsidR="00663933" w:rsidRPr="00663933" w:rsidRDefault="00663933" w:rsidP="00663933">
      <w:pPr>
        <w:tabs>
          <w:tab w:val="left" w:pos="0"/>
          <w:tab w:val="left" w:pos="9960"/>
        </w:tabs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663933" w:rsidRPr="00663933" w:rsidRDefault="00663933" w:rsidP="00663933">
      <w:pPr>
        <w:tabs>
          <w:tab w:val="left" w:pos="0"/>
          <w:tab w:val="left" w:pos="996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63933">
        <w:rPr>
          <w:rFonts w:ascii="Times New Roman" w:hAnsi="Times New Roman" w:cs="Times New Roman"/>
          <w:b/>
          <w:sz w:val="24"/>
          <w:szCs w:val="24"/>
        </w:rPr>
        <w:lastRenderedPageBreak/>
        <w:t>Повышение рождаемости.</w:t>
      </w:r>
      <w:r w:rsidRPr="00663933">
        <w:rPr>
          <w:rFonts w:ascii="Times New Roman" w:hAnsi="Times New Roman" w:cs="Times New Roman"/>
          <w:sz w:val="24"/>
          <w:szCs w:val="24"/>
        </w:rPr>
        <w:t xml:space="preserve"> В большей степени зависит от государственной и региональной политики в этой сфере. Может улучшить ситуацию строительство жилья  для  молодых семей, повышение уровня доходов и благосостояния населения. В муниципальном районе Большеглушицкий Самарской области действует муниципальная программа «Молодой семье – доступное жилье» - на 2013- 2015 годы.</w:t>
      </w:r>
    </w:p>
    <w:p w:rsidR="00663933" w:rsidRPr="00663933" w:rsidRDefault="00663933" w:rsidP="00663933">
      <w:pPr>
        <w:tabs>
          <w:tab w:val="left" w:pos="0"/>
          <w:tab w:val="left" w:pos="996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63933">
        <w:rPr>
          <w:rFonts w:ascii="Times New Roman" w:hAnsi="Times New Roman" w:cs="Times New Roman"/>
          <w:b/>
          <w:sz w:val="24"/>
          <w:szCs w:val="24"/>
        </w:rPr>
        <w:t>Снижение смертности</w:t>
      </w:r>
      <w:r w:rsidRPr="00663933">
        <w:rPr>
          <w:rFonts w:ascii="Times New Roman" w:hAnsi="Times New Roman" w:cs="Times New Roman"/>
          <w:sz w:val="24"/>
          <w:szCs w:val="24"/>
        </w:rPr>
        <w:t>. Повышение доступности и качества медицинской помощи, пропаганда здорового образа жизни, улучшение экологии,  развитие физкультуры и спорта.</w:t>
      </w:r>
    </w:p>
    <w:p w:rsidR="00663933" w:rsidRPr="00663933" w:rsidRDefault="00663933" w:rsidP="00663933">
      <w:pPr>
        <w:tabs>
          <w:tab w:val="left" w:pos="0"/>
          <w:tab w:val="left" w:pos="996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63933">
        <w:rPr>
          <w:rFonts w:ascii="Times New Roman" w:hAnsi="Times New Roman" w:cs="Times New Roman"/>
          <w:b/>
          <w:sz w:val="24"/>
          <w:szCs w:val="24"/>
        </w:rPr>
        <w:t>Снижение миграции.</w:t>
      </w:r>
      <w:r w:rsidRPr="00663933">
        <w:rPr>
          <w:rFonts w:ascii="Times New Roman" w:hAnsi="Times New Roman" w:cs="Times New Roman"/>
          <w:sz w:val="24"/>
          <w:szCs w:val="24"/>
        </w:rPr>
        <w:t xml:space="preserve"> Организация новых рабочих мест, соответствующих требованиям охраны труда, повышение заработной платы в сельском хозяйстве. При реализации национального проекта в сельском хозяйстве ожидается улучшение ситуации.</w:t>
      </w:r>
    </w:p>
    <w:p w:rsidR="00663933" w:rsidRPr="00663933" w:rsidRDefault="00663933" w:rsidP="00663933">
      <w:pPr>
        <w:tabs>
          <w:tab w:val="left" w:pos="0"/>
          <w:tab w:val="left" w:pos="996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63933">
        <w:rPr>
          <w:rFonts w:ascii="Times New Roman" w:hAnsi="Times New Roman" w:cs="Times New Roman"/>
          <w:sz w:val="24"/>
          <w:szCs w:val="24"/>
        </w:rPr>
        <w:t xml:space="preserve">Численность населения сельского поселения Мокша по состоянию на 01.01.2014 года составила 1039 человек, в том числе трудоспособного населения 679 человек. </w:t>
      </w:r>
    </w:p>
    <w:p w:rsidR="00663933" w:rsidRPr="00663933" w:rsidRDefault="00663933" w:rsidP="00663933">
      <w:pPr>
        <w:tabs>
          <w:tab w:val="left" w:pos="0"/>
          <w:tab w:val="left" w:pos="996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63933">
        <w:rPr>
          <w:rFonts w:ascii="Times New Roman" w:hAnsi="Times New Roman" w:cs="Times New Roman"/>
          <w:sz w:val="24"/>
          <w:szCs w:val="24"/>
        </w:rPr>
        <w:t xml:space="preserve">Последние годы отмечается снижение трудоспособного населения с 65,8% до 59,2% и повышение старше трудоспособного возраста с 18,4% до 19,1%. Трудовые ресурсы характеризуются средним уровнем квалификации и невысоким уровнем занятости. Численность работающих – 679 человек. </w:t>
      </w:r>
    </w:p>
    <w:p w:rsidR="00663933" w:rsidRPr="00663933" w:rsidRDefault="00663933" w:rsidP="0066393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63933">
        <w:rPr>
          <w:rFonts w:ascii="Times New Roman" w:hAnsi="Times New Roman" w:cs="Times New Roman"/>
          <w:sz w:val="24"/>
          <w:szCs w:val="24"/>
        </w:rPr>
        <w:t>Структура занятости трудоспособного населения  характеризуется следующими данными (таблица № 2):</w:t>
      </w:r>
    </w:p>
    <w:p w:rsidR="00663933" w:rsidRPr="00663933" w:rsidRDefault="00663933" w:rsidP="00663933">
      <w:pPr>
        <w:widowControl w:val="0"/>
        <w:numPr>
          <w:ilvl w:val="0"/>
          <w:numId w:val="21"/>
        </w:numPr>
        <w:tabs>
          <w:tab w:val="clear" w:pos="360"/>
          <w:tab w:val="num" w:pos="600"/>
        </w:tabs>
        <w:autoSpaceDN w:val="0"/>
        <w:spacing w:after="0" w:line="240" w:lineRule="auto"/>
        <w:ind w:left="60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63933">
        <w:rPr>
          <w:rFonts w:ascii="Times New Roman" w:hAnsi="Times New Roman" w:cs="Times New Roman"/>
          <w:sz w:val="24"/>
          <w:szCs w:val="24"/>
        </w:rPr>
        <w:t>сельскохозяйственное производство -109 человек (16%);</w:t>
      </w:r>
    </w:p>
    <w:p w:rsidR="00663933" w:rsidRPr="00663933" w:rsidRDefault="00663933" w:rsidP="00663933">
      <w:pPr>
        <w:jc w:val="both"/>
        <w:rPr>
          <w:rFonts w:ascii="Times New Roman" w:hAnsi="Times New Roman" w:cs="Times New Roman"/>
          <w:sz w:val="24"/>
          <w:szCs w:val="24"/>
          <w:highlight w:val="cyan"/>
        </w:rPr>
      </w:pPr>
      <w:r w:rsidRPr="00663933">
        <w:rPr>
          <w:rFonts w:ascii="Times New Roman" w:hAnsi="Times New Roman" w:cs="Times New Roman"/>
          <w:sz w:val="24"/>
          <w:szCs w:val="24"/>
        </w:rPr>
        <w:t xml:space="preserve">    - организации бюджетной сферы 29  человек </w:t>
      </w:r>
      <w:proofErr w:type="gramStart"/>
      <w:r w:rsidRPr="00663933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663933">
        <w:rPr>
          <w:rFonts w:ascii="Times New Roman" w:hAnsi="Times New Roman" w:cs="Times New Roman"/>
          <w:sz w:val="24"/>
          <w:szCs w:val="24"/>
        </w:rPr>
        <w:t>4 %);</w:t>
      </w:r>
    </w:p>
    <w:p w:rsidR="00663933" w:rsidRPr="00663933" w:rsidRDefault="00663933" w:rsidP="00663933">
      <w:pPr>
        <w:widowControl w:val="0"/>
        <w:numPr>
          <w:ilvl w:val="0"/>
          <w:numId w:val="21"/>
        </w:numPr>
        <w:tabs>
          <w:tab w:val="clear" w:pos="360"/>
          <w:tab w:val="num" w:pos="600"/>
        </w:tabs>
        <w:autoSpaceDN w:val="0"/>
        <w:spacing w:after="0" w:line="240" w:lineRule="auto"/>
        <w:ind w:left="600"/>
        <w:jc w:val="both"/>
        <w:rPr>
          <w:rFonts w:ascii="Times New Roman" w:hAnsi="Times New Roman" w:cs="Times New Roman"/>
          <w:sz w:val="24"/>
          <w:szCs w:val="24"/>
        </w:rPr>
      </w:pPr>
      <w:r w:rsidRPr="00663933">
        <w:rPr>
          <w:rFonts w:ascii="Times New Roman" w:hAnsi="Times New Roman" w:cs="Times New Roman"/>
          <w:sz w:val="24"/>
          <w:szCs w:val="24"/>
        </w:rPr>
        <w:t>организации несельскохозяйственной сферы – 30 человек (4,6%);</w:t>
      </w:r>
    </w:p>
    <w:p w:rsidR="00663933" w:rsidRPr="00663933" w:rsidRDefault="00663933" w:rsidP="00663933">
      <w:pPr>
        <w:jc w:val="both"/>
        <w:rPr>
          <w:rFonts w:ascii="Times New Roman" w:hAnsi="Times New Roman" w:cs="Times New Roman"/>
          <w:sz w:val="24"/>
          <w:szCs w:val="24"/>
          <w:highlight w:val="cyan"/>
        </w:rPr>
      </w:pPr>
      <w:r w:rsidRPr="00663933">
        <w:rPr>
          <w:rFonts w:ascii="Times New Roman" w:hAnsi="Times New Roman" w:cs="Times New Roman"/>
          <w:sz w:val="24"/>
          <w:szCs w:val="24"/>
        </w:rPr>
        <w:t xml:space="preserve">    - личное подсобное хозяйство 44 человек (6,8 %);</w:t>
      </w:r>
    </w:p>
    <w:p w:rsidR="00663933" w:rsidRPr="00663933" w:rsidRDefault="00663933" w:rsidP="00663933">
      <w:pPr>
        <w:ind w:left="240"/>
        <w:jc w:val="both"/>
        <w:rPr>
          <w:rFonts w:ascii="Times New Roman" w:hAnsi="Times New Roman" w:cs="Times New Roman"/>
          <w:sz w:val="24"/>
          <w:szCs w:val="24"/>
          <w:highlight w:val="cyan"/>
        </w:rPr>
      </w:pPr>
      <w:r w:rsidRPr="00663933">
        <w:rPr>
          <w:rFonts w:ascii="Times New Roman" w:hAnsi="Times New Roman" w:cs="Times New Roman"/>
          <w:sz w:val="24"/>
          <w:szCs w:val="24"/>
        </w:rPr>
        <w:t>- работает за пределами сельской территории Муниципального района – 397 человек (58,5%);</w:t>
      </w:r>
    </w:p>
    <w:p w:rsidR="00663933" w:rsidRPr="00663933" w:rsidRDefault="00663933" w:rsidP="00663933">
      <w:pPr>
        <w:jc w:val="both"/>
        <w:rPr>
          <w:rFonts w:ascii="Times New Roman" w:hAnsi="Times New Roman" w:cs="Times New Roman"/>
          <w:sz w:val="24"/>
          <w:szCs w:val="24"/>
          <w:highlight w:val="cyan"/>
        </w:rPr>
      </w:pPr>
      <w:r w:rsidRPr="00663933">
        <w:rPr>
          <w:rFonts w:ascii="Times New Roman" w:hAnsi="Times New Roman" w:cs="Times New Roman"/>
          <w:sz w:val="24"/>
          <w:szCs w:val="24"/>
        </w:rPr>
        <w:t xml:space="preserve">     - не обеспечено работой – 70 человек (10,1%).</w:t>
      </w:r>
    </w:p>
    <w:p w:rsidR="00663933" w:rsidRPr="00663933" w:rsidRDefault="00663933" w:rsidP="00663933">
      <w:pPr>
        <w:tabs>
          <w:tab w:val="left" w:pos="0"/>
          <w:tab w:val="left" w:pos="9960"/>
        </w:tabs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63933">
        <w:rPr>
          <w:rFonts w:ascii="Times New Roman" w:hAnsi="Times New Roman" w:cs="Times New Roman"/>
          <w:sz w:val="24"/>
          <w:szCs w:val="24"/>
        </w:rPr>
        <w:t xml:space="preserve">Проблема безработицы по-прежнему остается одной из самых острых проблем района,  среднегодовой  уровень безработицы  в  2013 году   увеличился по сравнению </w:t>
      </w:r>
      <w:proofErr w:type="gramStart"/>
      <w:r w:rsidRPr="0066393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2E414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proofErr w:type="gramStart"/>
      <w:r w:rsidRPr="00663933">
        <w:rPr>
          <w:rFonts w:ascii="Times New Roman" w:hAnsi="Times New Roman" w:cs="Times New Roman"/>
          <w:sz w:val="24"/>
          <w:szCs w:val="24"/>
        </w:rPr>
        <w:t>предыдущем</w:t>
      </w:r>
      <w:proofErr w:type="gramEnd"/>
      <w:r w:rsidRPr="00663933">
        <w:rPr>
          <w:rFonts w:ascii="Times New Roman" w:hAnsi="Times New Roman" w:cs="Times New Roman"/>
          <w:sz w:val="24"/>
          <w:szCs w:val="24"/>
        </w:rPr>
        <w:t xml:space="preserve"> годом на 0,2% (2,2%- в </w:t>
      </w:r>
      <w:smartTag w:uri="urn:schemas-microsoft-com:office:smarttags" w:element="metricconverter">
        <w:smartTagPr>
          <w:attr w:name="ProductID" w:val="2012 г"/>
        </w:smartTagPr>
        <w:r w:rsidRPr="00663933">
          <w:rPr>
            <w:rFonts w:ascii="Times New Roman" w:hAnsi="Times New Roman" w:cs="Times New Roman"/>
            <w:sz w:val="24"/>
            <w:szCs w:val="24"/>
          </w:rPr>
          <w:t>2012 г</w:t>
        </w:r>
      </w:smartTag>
      <w:r w:rsidRPr="00663933">
        <w:rPr>
          <w:rFonts w:ascii="Times New Roman" w:hAnsi="Times New Roman" w:cs="Times New Roman"/>
          <w:sz w:val="24"/>
          <w:szCs w:val="24"/>
        </w:rPr>
        <w:t xml:space="preserve">.) и  составил 2,4 %. </w:t>
      </w:r>
    </w:p>
    <w:p w:rsidR="00663933" w:rsidRPr="00663933" w:rsidRDefault="00663933" w:rsidP="00663933">
      <w:pPr>
        <w:tabs>
          <w:tab w:val="num" w:pos="0"/>
        </w:tabs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63933" w:rsidRPr="00663933" w:rsidRDefault="00663933" w:rsidP="00663933">
      <w:pPr>
        <w:tabs>
          <w:tab w:val="num" w:pos="0"/>
        </w:tabs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63933" w:rsidRPr="00663933" w:rsidRDefault="00663933" w:rsidP="00663933">
      <w:pPr>
        <w:tabs>
          <w:tab w:val="num" w:pos="0"/>
        </w:tabs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63933" w:rsidRPr="00663933" w:rsidRDefault="00663933" w:rsidP="00663933">
      <w:pPr>
        <w:tabs>
          <w:tab w:val="num" w:pos="0"/>
        </w:tabs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63933" w:rsidRPr="00663933" w:rsidRDefault="00663933" w:rsidP="00663933">
      <w:pPr>
        <w:tabs>
          <w:tab w:val="num" w:pos="0"/>
        </w:tabs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63933" w:rsidRDefault="00663933" w:rsidP="00663933">
      <w:pPr>
        <w:tabs>
          <w:tab w:val="num" w:pos="0"/>
        </w:tabs>
        <w:ind w:firstLine="360"/>
        <w:jc w:val="both"/>
        <w:rPr>
          <w:sz w:val="24"/>
          <w:szCs w:val="24"/>
        </w:rPr>
      </w:pPr>
    </w:p>
    <w:p w:rsidR="00663933" w:rsidRDefault="00663933" w:rsidP="00663933">
      <w:pPr>
        <w:tabs>
          <w:tab w:val="num" w:pos="0"/>
        </w:tabs>
        <w:ind w:firstLine="360"/>
        <w:jc w:val="both"/>
      </w:pPr>
    </w:p>
    <w:p w:rsidR="00663933" w:rsidRDefault="00663933" w:rsidP="00663933">
      <w:pPr>
        <w:tabs>
          <w:tab w:val="num" w:pos="0"/>
        </w:tabs>
        <w:ind w:firstLine="360"/>
        <w:jc w:val="both"/>
      </w:pPr>
    </w:p>
    <w:p w:rsidR="00663933" w:rsidRDefault="00663933" w:rsidP="00663933">
      <w:pPr>
        <w:tabs>
          <w:tab w:val="num" w:pos="0"/>
        </w:tabs>
        <w:ind w:firstLine="360"/>
        <w:jc w:val="both"/>
      </w:pPr>
    </w:p>
    <w:p w:rsidR="00663933" w:rsidRDefault="00663933" w:rsidP="00663933">
      <w:pPr>
        <w:tabs>
          <w:tab w:val="num" w:pos="0"/>
        </w:tabs>
        <w:ind w:firstLine="360"/>
        <w:jc w:val="both"/>
      </w:pPr>
    </w:p>
    <w:p w:rsidR="00663933" w:rsidRDefault="00663933" w:rsidP="00663933">
      <w:pPr>
        <w:tabs>
          <w:tab w:val="num" w:pos="0"/>
        </w:tabs>
        <w:ind w:firstLine="360"/>
        <w:jc w:val="both"/>
      </w:pPr>
    </w:p>
    <w:p w:rsidR="00663933" w:rsidRDefault="00663933" w:rsidP="00663933">
      <w:pPr>
        <w:tabs>
          <w:tab w:val="num" w:pos="0"/>
        </w:tabs>
        <w:ind w:firstLine="360"/>
        <w:jc w:val="both"/>
      </w:pPr>
    </w:p>
    <w:p w:rsidR="00663933" w:rsidRDefault="00663933" w:rsidP="00663933">
      <w:pPr>
        <w:tabs>
          <w:tab w:val="num" w:pos="0"/>
        </w:tabs>
        <w:ind w:firstLine="360"/>
        <w:jc w:val="both"/>
      </w:pPr>
    </w:p>
    <w:p w:rsidR="00663933" w:rsidRDefault="00663933" w:rsidP="00663933">
      <w:pPr>
        <w:tabs>
          <w:tab w:val="num" w:pos="0"/>
        </w:tabs>
        <w:ind w:firstLine="360"/>
        <w:jc w:val="both"/>
      </w:pPr>
    </w:p>
    <w:p w:rsidR="00663933" w:rsidRDefault="00663933" w:rsidP="00663933">
      <w:pPr>
        <w:tabs>
          <w:tab w:val="num" w:pos="0"/>
        </w:tabs>
        <w:ind w:firstLine="360"/>
        <w:jc w:val="both"/>
      </w:pPr>
    </w:p>
    <w:p w:rsidR="00663933" w:rsidRDefault="00663933" w:rsidP="00663933">
      <w:pPr>
        <w:tabs>
          <w:tab w:val="num" w:pos="0"/>
        </w:tabs>
        <w:ind w:firstLine="360"/>
        <w:jc w:val="both"/>
      </w:pPr>
    </w:p>
    <w:p w:rsidR="00663933" w:rsidRDefault="00663933" w:rsidP="00663933">
      <w:pPr>
        <w:rPr>
          <w:sz w:val="28"/>
        </w:rPr>
        <w:sectPr w:rsidR="00663933" w:rsidSect="00BE6C5D">
          <w:pgSz w:w="11907" w:h="16840"/>
          <w:pgMar w:top="851" w:right="567" w:bottom="1134" w:left="1134" w:header="720" w:footer="720" w:gutter="0"/>
          <w:pgNumType w:start="1"/>
          <w:cols w:space="720"/>
        </w:sectPr>
      </w:pPr>
    </w:p>
    <w:p w:rsidR="00663933" w:rsidRPr="00663933" w:rsidRDefault="00663933" w:rsidP="00663933">
      <w:pPr>
        <w:jc w:val="right"/>
        <w:rPr>
          <w:sz w:val="20"/>
          <w:szCs w:val="20"/>
        </w:rPr>
      </w:pPr>
      <w:r w:rsidRPr="00663933">
        <w:rPr>
          <w:sz w:val="20"/>
          <w:szCs w:val="20"/>
        </w:rPr>
        <w:lastRenderedPageBreak/>
        <w:t>Таблица № 2</w:t>
      </w:r>
    </w:p>
    <w:p w:rsidR="00663933" w:rsidRPr="00663933" w:rsidRDefault="00663933" w:rsidP="00663933">
      <w:pPr>
        <w:keepNext/>
        <w:ind w:firstLine="360"/>
        <w:jc w:val="center"/>
        <w:outlineLvl w:val="4"/>
        <w:rPr>
          <w:b/>
          <w:sz w:val="20"/>
          <w:szCs w:val="20"/>
        </w:rPr>
      </w:pPr>
      <w:r w:rsidRPr="00663933">
        <w:rPr>
          <w:b/>
          <w:sz w:val="20"/>
          <w:szCs w:val="20"/>
        </w:rPr>
        <w:t xml:space="preserve">Характеристика численности, занятости и среднедушевой доход населения </w:t>
      </w:r>
    </w:p>
    <w:p w:rsidR="00663933" w:rsidRPr="00663933" w:rsidRDefault="00663933" w:rsidP="00663933">
      <w:pPr>
        <w:keepNext/>
        <w:ind w:firstLine="360"/>
        <w:jc w:val="center"/>
        <w:outlineLvl w:val="4"/>
        <w:rPr>
          <w:b/>
          <w:noProof/>
          <w:sz w:val="20"/>
          <w:szCs w:val="20"/>
        </w:rPr>
      </w:pPr>
      <w:r w:rsidRPr="00663933">
        <w:rPr>
          <w:b/>
          <w:noProof/>
          <w:sz w:val="20"/>
          <w:szCs w:val="20"/>
        </w:rPr>
        <w:t>сельского поселения Мокша  по состоянию на 01.01.2014 г.</w:t>
      </w:r>
    </w:p>
    <w:p w:rsidR="00663933" w:rsidRPr="00663933" w:rsidRDefault="00663933" w:rsidP="00663933">
      <w:pPr>
        <w:rPr>
          <w:sz w:val="20"/>
          <w:szCs w:val="20"/>
        </w:rPr>
      </w:pP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2235"/>
        <w:gridCol w:w="851"/>
        <w:gridCol w:w="709"/>
        <w:gridCol w:w="708"/>
        <w:gridCol w:w="709"/>
        <w:gridCol w:w="709"/>
        <w:gridCol w:w="682"/>
        <w:gridCol w:w="720"/>
        <w:gridCol w:w="720"/>
        <w:gridCol w:w="720"/>
        <w:gridCol w:w="720"/>
        <w:gridCol w:w="720"/>
        <w:gridCol w:w="690"/>
        <w:gridCol w:w="870"/>
        <w:gridCol w:w="705"/>
        <w:gridCol w:w="675"/>
        <w:gridCol w:w="600"/>
        <w:gridCol w:w="900"/>
      </w:tblGrid>
      <w:tr w:rsidR="00663933" w:rsidRPr="00663933" w:rsidTr="00663933">
        <w:trPr>
          <w:cantSplit/>
          <w:trHeight w:val="24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33" w:rsidRPr="00663933" w:rsidRDefault="00663933">
            <w:pPr>
              <w:ind w:left="-108" w:right="-108" w:firstLine="108"/>
              <w:jc w:val="center"/>
              <w:rPr>
                <w:sz w:val="20"/>
                <w:szCs w:val="20"/>
                <w:lang w:val="en-US" w:eastAsia="en-US"/>
              </w:rPr>
            </w:pPr>
            <w:r w:rsidRPr="00663933">
              <w:rPr>
                <w:sz w:val="20"/>
                <w:szCs w:val="20"/>
              </w:rPr>
              <w:t>№ п/п</w:t>
            </w:r>
          </w:p>
          <w:p w:rsidR="00663933" w:rsidRPr="00663933" w:rsidRDefault="00663933">
            <w:pPr>
              <w:widowControl w:val="0"/>
              <w:autoSpaceDE w:val="0"/>
              <w:autoSpaceDN w:val="0"/>
              <w:adjustRightInd w:val="0"/>
              <w:ind w:left="-108" w:right="-108" w:firstLine="108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Pr="00663933" w:rsidRDefault="006639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663933">
              <w:rPr>
                <w:sz w:val="20"/>
                <w:szCs w:val="20"/>
              </w:rPr>
              <w:t>Наименование сельских поселений Муниципального района</w:t>
            </w:r>
          </w:p>
        </w:tc>
        <w:tc>
          <w:tcPr>
            <w:tcW w:w="4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Pr="00663933" w:rsidRDefault="006639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663933">
              <w:rPr>
                <w:sz w:val="20"/>
                <w:szCs w:val="20"/>
              </w:rPr>
              <w:t>Численность населения  сельского поселения Мокша  (чел.)</w:t>
            </w:r>
          </w:p>
        </w:tc>
        <w:tc>
          <w:tcPr>
            <w:tcW w:w="80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Pr="00663933" w:rsidRDefault="006639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663933">
              <w:rPr>
                <w:sz w:val="20"/>
                <w:szCs w:val="20"/>
              </w:rPr>
              <w:t>Наличие и занятость трудоспособного сельского населения сельского поселения Мокша (чел.)</w:t>
            </w:r>
          </w:p>
        </w:tc>
      </w:tr>
      <w:tr w:rsidR="00663933" w:rsidRPr="00663933" w:rsidTr="00663933">
        <w:trPr>
          <w:cantSplit/>
          <w:trHeight w:val="3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933" w:rsidRPr="00663933" w:rsidRDefault="0066393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933" w:rsidRPr="00663933" w:rsidRDefault="0066393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Pr="00663933" w:rsidRDefault="00663933">
            <w:pPr>
              <w:widowControl w:val="0"/>
              <w:autoSpaceDE w:val="0"/>
              <w:autoSpaceDN w:val="0"/>
              <w:adjustRightInd w:val="0"/>
              <w:ind w:left="-108" w:right="-78"/>
              <w:jc w:val="center"/>
              <w:rPr>
                <w:sz w:val="20"/>
                <w:szCs w:val="20"/>
                <w:lang w:val="en-US" w:eastAsia="en-US"/>
              </w:rPr>
            </w:pPr>
            <w:r w:rsidRPr="00663933">
              <w:rPr>
                <w:sz w:val="20"/>
                <w:szCs w:val="20"/>
              </w:rPr>
              <w:t>Всего</w:t>
            </w:r>
          </w:p>
        </w:tc>
        <w:tc>
          <w:tcPr>
            <w:tcW w:w="3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Pr="00663933" w:rsidRDefault="006639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663933">
              <w:rPr>
                <w:sz w:val="20"/>
                <w:szCs w:val="20"/>
              </w:rPr>
              <w:t>В том числе по возрастным группам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63933" w:rsidRPr="00663933" w:rsidRDefault="00663933">
            <w:pPr>
              <w:ind w:left="113" w:right="113"/>
              <w:jc w:val="center"/>
              <w:rPr>
                <w:sz w:val="20"/>
                <w:szCs w:val="20"/>
                <w:lang w:val="en-US" w:eastAsia="en-US"/>
              </w:rPr>
            </w:pPr>
            <w:r w:rsidRPr="00663933">
              <w:rPr>
                <w:sz w:val="20"/>
                <w:szCs w:val="20"/>
              </w:rPr>
              <w:t>Наличие трудоспособного сельского населения - всего</w:t>
            </w:r>
          </w:p>
          <w:p w:rsidR="00663933" w:rsidRPr="00663933" w:rsidRDefault="00663933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663933" w:rsidRPr="00663933" w:rsidRDefault="00663933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663933" w:rsidRPr="00663933" w:rsidRDefault="00663933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663933" w:rsidRPr="00663933" w:rsidRDefault="00663933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663933" w:rsidRPr="00663933" w:rsidRDefault="00663933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663933" w:rsidRPr="00663933" w:rsidRDefault="00663933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663933" w:rsidRPr="00663933" w:rsidRDefault="00663933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663933" w:rsidRPr="00663933" w:rsidRDefault="00663933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663933" w:rsidRPr="00663933" w:rsidRDefault="00663933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663933" w:rsidRPr="00663933" w:rsidRDefault="00663933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663933" w:rsidRPr="00663933" w:rsidRDefault="00663933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663933" w:rsidRPr="00663933" w:rsidRDefault="0066393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4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Pr="00663933" w:rsidRDefault="006639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663933">
              <w:rPr>
                <w:sz w:val="20"/>
                <w:szCs w:val="20"/>
              </w:rPr>
              <w:t>Занято на территории Муниципального района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63933" w:rsidRPr="00663933" w:rsidRDefault="0066393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 w:rsidRPr="00663933">
              <w:rPr>
                <w:sz w:val="20"/>
                <w:szCs w:val="20"/>
              </w:rPr>
              <w:t>Работает за пределами территории  Муниципального района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63933" w:rsidRPr="00663933" w:rsidRDefault="0066393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  <w:lang w:val="en-US" w:eastAsia="en-US"/>
              </w:rPr>
            </w:pPr>
            <w:r w:rsidRPr="00663933">
              <w:rPr>
                <w:sz w:val="20"/>
                <w:szCs w:val="20"/>
              </w:rPr>
              <w:t>Не обеспечено работой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63933" w:rsidRPr="00663933" w:rsidRDefault="0066393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  <w:lang w:val="en-US" w:eastAsia="en-US"/>
              </w:rPr>
            </w:pPr>
            <w:r w:rsidRPr="00663933">
              <w:rPr>
                <w:sz w:val="20"/>
                <w:szCs w:val="20"/>
              </w:rPr>
              <w:t>Уровень безработицы (%)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63933" w:rsidRPr="00663933" w:rsidRDefault="0066393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 w:rsidRPr="00663933">
              <w:rPr>
                <w:sz w:val="20"/>
                <w:szCs w:val="20"/>
              </w:rPr>
              <w:t>Среднемесячный душевой доход сельского населения (руб./чел.)</w:t>
            </w:r>
          </w:p>
        </w:tc>
      </w:tr>
      <w:tr w:rsidR="00663933" w:rsidRPr="00663933" w:rsidTr="00663933">
        <w:trPr>
          <w:cantSplit/>
          <w:trHeight w:val="3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933" w:rsidRPr="00663933" w:rsidRDefault="0066393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933" w:rsidRPr="00663933" w:rsidRDefault="0066393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933" w:rsidRPr="00663933" w:rsidRDefault="0066393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63933" w:rsidRPr="00663933" w:rsidRDefault="00663933">
            <w:pPr>
              <w:widowControl w:val="0"/>
              <w:autoSpaceDE w:val="0"/>
              <w:autoSpaceDN w:val="0"/>
              <w:adjustRightInd w:val="0"/>
              <w:ind w:left="-108" w:right="-81"/>
              <w:jc w:val="center"/>
              <w:rPr>
                <w:sz w:val="20"/>
                <w:szCs w:val="20"/>
                <w:lang w:val="en-US" w:eastAsia="en-US"/>
              </w:rPr>
            </w:pPr>
            <w:r w:rsidRPr="00663933">
              <w:rPr>
                <w:sz w:val="20"/>
                <w:szCs w:val="20"/>
              </w:rPr>
              <w:t>До 7 лет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63933" w:rsidRPr="00663933" w:rsidRDefault="00663933">
            <w:pPr>
              <w:widowControl w:val="0"/>
              <w:autoSpaceDE w:val="0"/>
              <w:autoSpaceDN w:val="0"/>
              <w:adjustRightInd w:val="0"/>
              <w:ind w:left="-108" w:right="-81"/>
              <w:jc w:val="center"/>
              <w:rPr>
                <w:sz w:val="20"/>
                <w:szCs w:val="20"/>
                <w:lang w:val="en-US" w:eastAsia="en-US"/>
              </w:rPr>
            </w:pPr>
            <w:r w:rsidRPr="00663933">
              <w:rPr>
                <w:sz w:val="20"/>
                <w:szCs w:val="20"/>
              </w:rPr>
              <w:t>7-18 лет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63933" w:rsidRPr="00663933" w:rsidRDefault="00663933">
            <w:pPr>
              <w:widowControl w:val="0"/>
              <w:autoSpaceDE w:val="0"/>
              <w:autoSpaceDN w:val="0"/>
              <w:adjustRightInd w:val="0"/>
              <w:ind w:left="-108" w:right="-81"/>
              <w:jc w:val="center"/>
              <w:rPr>
                <w:sz w:val="20"/>
                <w:szCs w:val="20"/>
                <w:lang w:val="en-US" w:eastAsia="en-US"/>
              </w:rPr>
            </w:pPr>
            <w:r w:rsidRPr="00663933">
              <w:rPr>
                <w:sz w:val="20"/>
                <w:szCs w:val="20"/>
              </w:rPr>
              <w:t>18-35 лет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63933" w:rsidRPr="00663933" w:rsidRDefault="00663933">
            <w:pPr>
              <w:widowControl w:val="0"/>
              <w:autoSpaceDE w:val="0"/>
              <w:autoSpaceDN w:val="0"/>
              <w:adjustRightInd w:val="0"/>
              <w:ind w:left="-108" w:right="-81"/>
              <w:jc w:val="center"/>
              <w:rPr>
                <w:sz w:val="20"/>
                <w:szCs w:val="20"/>
                <w:lang w:val="en-US" w:eastAsia="en-US"/>
              </w:rPr>
            </w:pPr>
            <w:r w:rsidRPr="00663933">
              <w:rPr>
                <w:sz w:val="20"/>
                <w:szCs w:val="20"/>
              </w:rPr>
              <w:t>35-60 лет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63933" w:rsidRPr="00663933" w:rsidRDefault="00663933">
            <w:pPr>
              <w:widowControl w:val="0"/>
              <w:autoSpaceDE w:val="0"/>
              <w:autoSpaceDN w:val="0"/>
              <w:adjustRightInd w:val="0"/>
              <w:ind w:left="-108" w:right="-81"/>
              <w:jc w:val="center"/>
              <w:rPr>
                <w:sz w:val="20"/>
                <w:szCs w:val="20"/>
                <w:lang w:val="en-US" w:eastAsia="en-US"/>
              </w:rPr>
            </w:pPr>
            <w:r w:rsidRPr="00663933">
              <w:rPr>
                <w:sz w:val="20"/>
                <w:szCs w:val="20"/>
              </w:rPr>
              <w:t>Свыше 60 лет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933" w:rsidRPr="00663933" w:rsidRDefault="00663933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33" w:rsidRPr="00663933" w:rsidRDefault="00663933">
            <w:pPr>
              <w:jc w:val="both"/>
              <w:rPr>
                <w:sz w:val="20"/>
                <w:szCs w:val="20"/>
                <w:lang w:val="en-US" w:eastAsia="en-US"/>
              </w:rPr>
            </w:pPr>
          </w:p>
          <w:p w:rsidR="00663933" w:rsidRPr="00663933" w:rsidRDefault="00663933">
            <w:pPr>
              <w:jc w:val="both"/>
              <w:rPr>
                <w:sz w:val="20"/>
                <w:szCs w:val="20"/>
              </w:rPr>
            </w:pPr>
            <w:r w:rsidRPr="00663933">
              <w:rPr>
                <w:sz w:val="20"/>
                <w:szCs w:val="20"/>
              </w:rPr>
              <w:t>Всего</w:t>
            </w:r>
          </w:p>
          <w:p w:rsidR="00663933" w:rsidRPr="00663933" w:rsidRDefault="00663933">
            <w:pPr>
              <w:jc w:val="both"/>
              <w:rPr>
                <w:sz w:val="20"/>
                <w:szCs w:val="20"/>
              </w:rPr>
            </w:pPr>
          </w:p>
          <w:p w:rsidR="00663933" w:rsidRPr="00663933" w:rsidRDefault="00663933">
            <w:pPr>
              <w:jc w:val="both"/>
              <w:rPr>
                <w:sz w:val="20"/>
                <w:szCs w:val="20"/>
              </w:rPr>
            </w:pPr>
          </w:p>
          <w:p w:rsidR="00663933" w:rsidRPr="00663933" w:rsidRDefault="00663933">
            <w:pPr>
              <w:jc w:val="both"/>
              <w:rPr>
                <w:sz w:val="20"/>
                <w:szCs w:val="20"/>
              </w:rPr>
            </w:pPr>
          </w:p>
          <w:p w:rsidR="00663933" w:rsidRPr="00663933" w:rsidRDefault="00663933">
            <w:pPr>
              <w:jc w:val="both"/>
              <w:rPr>
                <w:sz w:val="20"/>
                <w:szCs w:val="20"/>
              </w:rPr>
            </w:pPr>
          </w:p>
          <w:p w:rsidR="00663933" w:rsidRPr="00663933" w:rsidRDefault="0066393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Pr="00663933" w:rsidRDefault="006639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en-US"/>
              </w:rPr>
            </w:pPr>
            <w:r w:rsidRPr="00663933">
              <w:rPr>
                <w:sz w:val="20"/>
                <w:szCs w:val="20"/>
              </w:rPr>
              <w:t>В том числе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63933" w:rsidRPr="00663933" w:rsidRDefault="0066393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 w:rsidRPr="00663933">
              <w:rPr>
                <w:sz w:val="20"/>
                <w:szCs w:val="20"/>
              </w:rPr>
              <w:t>Уровень занятости сельского населения  Муниципального района (%)</w:t>
            </w: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933" w:rsidRPr="00663933" w:rsidRDefault="0066393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933" w:rsidRPr="00663933" w:rsidRDefault="0066393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933" w:rsidRPr="00663933" w:rsidRDefault="0066393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933" w:rsidRPr="00663933" w:rsidRDefault="00663933">
            <w:pPr>
              <w:rPr>
                <w:sz w:val="20"/>
                <w:szCs w:val="20"/>
                <w:lang w:eastAsia="en-US"/>
              </w:rPr>
            </w:pPr>
          </w:p>
        </w:tc>
      </w:tr>
      <w:tr w:rsidR="00663933" w:rsidRPr="00663933" w:rsidTr="00663933">
        <w:trPr>
          <w:cantSplit/>
          <w:trHeight w:val="231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933" w:rsidRPr="00663933" w:rsidRDefault="0066393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933" w:rsidRPr="00663933" w:rsidRDefault="0066393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933" w:rsidRPr="00663933" w:rsidRDefault="0066393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933" w:rsidRPr="00663933" w:rsidRDefault="0066393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933" w:rsidRPr="00663933" w:rsidRDefault="0066393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933" w:rsidRPr="00663933" w:rsidRDefault="0066393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933" w:rsidRPr="00663933" w:rsidRDefault="0066393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933" w:rsidRPr="00663933" w:rsidRDefault="0066393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933" w:rsidRPr="00663933" w:rsidRDefault="0066393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933" w:rsidRPr="00663933" w:rsidRDefault="0066393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63933" w:rsidRPr="00663933" w:rsidRDefault="00663933">
            <w:pPr>
              <w:ind w:left="-108" w:right="-108"/>
              <w:jc w:val="center"/>
              <w:rPr>
                <w:sz w:val="20"/>
                <w:szCs w:val="20"/>
                <w:lang w:val="en-US" w:eastAsia="en-US"/>
              </w:rPr>
            </w:pPr>
            <w:r w:rsidRPr="00663933">
              <w:rPr>
                <w:sz w:val="20"/>
                <w:szCs w:val="20"/>
              </w:rPr>
              <w:t>В сельскохозяйственном производстве</w:t>
            </w:r>
          </w:p>
          <w:p w:rsidR="00663933" w:rsidRPr="00663933" w:rsidRDefault="00663933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63933" w:rsidRPr="00663933" w:rsidRDefault="00663933">
            <w:pPr>
              <w:ind w:left="-108" w:right="-108"/>
              <w:jc w:val="center"/>
              <w:rPr>
                <w:sz w:val="20"/>
                <w:szCs w:val="20"/>
                <w:lang w:val="en-US" w:eastAsia="en-US"/>
              </w:rPr>
            </w:pPr>
            <w:r w:rsidRPr="00663933">
              <w:rPr>
                <w:sz w:val="20"/>
                <w:szCs w:val="20"/>
              </w:rPr>
              <w:t xml:space="preserve">В организациях </w:t>
            </w:r>
          </w:p>
          <w:p w:rsidR="00663933" w:rsidRPr="00663933" w:rsidRDefault="00663933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  <w:lang w:val="en-US" w:eastAsia="en-US"/>
              </w:rPr>
            </w:pPr>
            <w:r w:rsidRPr="00663933">
              <w:rPr>
                <w:sz w:val="20"/>
                <w:szCs w:val="20"/>
              </w:rPr>
              <w:t>бюджетной сферы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63933" w:rsidRPr="00663933" w:rsidRDefault="00663933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  <w:lang w:val="en-US" w:eastAsia="en-US"/>
              </w:rPr>
            </w:pPr>
            <w:r w:rsidRPr="00663933">
              <w:rPr>
                <w:sz w:val="20"/>
                <w:szCs w:val="20"/>
              </w:rPr>
              <w:t xml:space="preserve">В прочих организациях 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63933" w:rsidRPr="00663933" w:rsidRDefault="00663933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  <w:lang w:val="en-US" w:eastAsia="en-US"/>
              </w:rPr>
            </w:pPr>
            <w:r w:rsidRPr="00663933">
              <w:rPr>
                <w:sz w:val="20"/>
                <w:szCs w:val="20"/>
              </w:rPr>
              <w:t>В личном подсобном хозяйстве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933" w:rsidRPr="00663933" w:rsidRDefault="0066393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933" w:rsidRPr="00663933" w:rsidRDefault="0066393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933" w:rsidRPr="00663933" w:rsidRDefault="00663933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933" w:rsidRPr="00663933" w:rsidRDefault="00663933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933" w:rsidRPr="00663933" w:rsidRDefault="00663933">
            <w:pPr>
              <w:rPr>
                <w:sz w:val="20"/>
                <w:szCs w:val="20"/>
                <w:lang w:eastAsia="en-US"/>
              </w:rPr>
            </w:pPr>
          </w:p>
        </w:tc>
      </w:tr>
      <w:tr w:rsidR="00663933" w:rsidRPr="00663933" w:rsidTr="00663933">
        <w:trPr>
          <w:trHeight w:val="21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Pr="00663933" w:rsidRDefault="006639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en-US"/>
              </w:rPr>
            </w:pPr>
            <w:r w:rsidRPr="00663933">
              <w:rPr>
                <w:sz w:val="20"/>
                <w:szCs w:val="20"/>
              </w:rPr>
              <w:t>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Pr="00663933" w:rsidRDefault="006639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en-US"/>
              </w:rPr>
            </w:pPr>
            <w:r w:rsidRPr="00663933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Pr="00663933" w:rsidRDefault="006639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en-US"/>
              </w:rPr>
            </w:pPr>
            <w:r w:rsidRPr="00663933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Pr="00663933" w:rsidRDefault="006639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en-US"/>
              </w:rPr>
            </w:pPr>
            <w:r w:rsidRPr="00663933"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Pr="00663933" w:rsidRDefault="006639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en-US"/>
              </w:rPr>
            </w:pPr>
            <w:r w:rsidRPr="00663933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Pr="00663933" w:rsidRDefault="006639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en-US"/>
              </w:rPr>
            </w:pPr>
            <w:r w:rsidRPr="00663933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Pr="00663933" w:rsidRDefault="006639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en-US"/>
              </w:rPr>
            </w:pPr>
            <w:r w:rsidRPr="00663933">
              <w:rPr>
                <w:sz w:val="20"/>
                <w:szCs w:val="20"/>
              </w:rPr>
              <w:t>7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Pr="00663933" w:rsidRDefault="006639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en-US"/>
              </w:rPr>
            </w:pPr>
            <w:r w:rsidRPr="00663933">
              <w:rPr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Pr="00663933" w:rsidRDefault="006639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en-US"/>
              </w:rPr>
            </w:pPr>
            <w:r w:rsidRPr="00663933">
              <w:rPr>
                <w:sz w:val="20"/>
                <w:szCs w:val="20"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Pr="00663933" w:rsidRDefault="006639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en-US"/>
              </w:rPr>
            </w:pPr>
            <w:r w:rsidRPr="00663933">
              <w:rPr>
                <w:sz w:val="20"/>
                <w:szCs w:val="20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Pr="00663933" w:rsidRDefault="006639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en-US"/>
              </w:rPr>
            </w:pPr>
            <w:r w:rsidRPr="00663933">
              <w:rPr>
                <w:sz w:val="20"/>
                <w:szCs w:val="20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Pr="00663933" w:rsidRDefault="006639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en-US"/>
              </w:rPr>
            </w:pPr>
            <w:r w:rsidRPr="00663933">
              <w:rPr>
                <w:sz w:val="20"/>
                <w:szCs w:val="20"/>
              </w:rPr>
              <w:t>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Pr="00663933" w:rsidRDefault="006639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en-US"/>
              </w:rPr>
            </w:pPr>
            <w:r w:rsidRPr="00663933">
              <w:rPr>
                <w:sz w:val="20"/>
                <w:szCs w:val="20"/>
              </w:rPr>
              <w:t>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Pr="00663933" w:rsidRDefault="006639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en-US"/>
              </w:rPr>
            </w:pPr>
            <w:r w:rsidRPr="00663933">
              <w:rPr>
                <w:sz w:val="20"/>
                <w:szCs w:val="20"/>
              </w:rPr>
              <w:t>14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Pr="00663933" w:rsidRDefault="006639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en-US"/>
              </w:rPr>
            </w:pPr>
            <w:r w:rsidRPr="00663933">
              <w:rPr>
                <w:sz w:val="20"/>
                <w:szCs w:val="20"/>
              </w:rPr>
              <w:t>15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Pr="00663933" w:rsidRDefault="006639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en-US"/>
              </w:rPr>
            </w:pPr>
            <w:r w:rsidRPr="00663933">
              <w:rPr>
                <w:sz w:val="20"/>
                <w:szCs w:val="20"/>
              </w:rPr>
              <w:t>16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Pr="00663933" w:rsidRDefault="006639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en-US"/>
              </w:rPr>
            </w:pPr>
            <w:r w:rsidRPr="00663933">
              <w:rPr>
                <w:sz w:val="20"/>
                <w:szCs w:val="20"/>
              </w:rPr>
              <w:t>17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Pr="00663933" w:rsidRDefault="006639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en-US"/>
              </w:rPr>
            </w:pPr>
            <w:r w:rsidRPr="00663933">
              <w:rPr>
                <w:sz w:val="20"/>
                <w:szCs w:val="20"/>
              </w:rPr>
              <w:t>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Pr="00663933" w:rsidRDefault="006639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en-US"/>
              </w:rPr>
            </w:pPr>
            <w:r w:rsidRPr="00663933">
              <w:rPr>
                <w:sz w:val="20"/>
                <w:szCs w:val="20"/>
              </w:rPr>
              <w:t>19</w:t>
            </w:r>
          </w:p>
        </w:tc>
      </w:tr>
      <w:tr w:rsidR="00663933" w:rsidRPr="00663933" w:rsidTr="00663933">
        <w:trPr>
          <w:trHeight w:val="17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Pr="00663933" w:rsidRDefault="0066393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en-US"/>
              </w:rPr>
            </w:pPr>
            <w:r w:rsidRPr="00663933">
              <w:rPr>
                <w:sz w:val="20"/>
                <w:szCs w:val="20"/>
              </w:rPr>
              <w:t>1.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Pr="00663933" w:rsidRDefault="0066393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en-US"/>
              </w:rPr>
            </w:pPr>
            <w:r w:rsidRPr="00663933">
              <w:rPr>
                <w:sz w:val="20"/>
                <w:szCs w:val="20"/>
              </w:rPr>
              <w:t>Мокша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Pr="00663933" w:rsidRDefault="006639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en-US"/>
              </w:rPr>
            </w:pPr>
            <w:r w:rsidRPr="00663933">
              <w:rPr>
                <w:sz w:val="20"/>
                <w:szCs w:val="20"/>
              </w:rPr>
              <w:t>1039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Pr="00663933" w:rsidRDefault="006639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en-US"/>
              </w:rPr>
            </w:pPr>
            <w:r w:rsidRPr="00663933">
              <w:rPr>
                <w:sz w:val="20"/>
                <w:szCs w:val="20"/>
              </w:rPr>
              <w:t>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Pr="00663933" w:rsidRDefault="006639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en-US"/>
              </w:rPr>
            </w:pPr>
            <w:r w:rsidRPr="00663933">
              <w:rPr>
                <w:sz w:val="20"/>
                <w:szCs w:val="20"/>
              </w:rPr>
              <w:t>109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Pr="00663933" w:rsidRDefault="006639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en-US"/>
              </w:rPr>
            </w:pPr>
            <w:r w:rsidRPr="00663933">
              <w:rPr>
                <w:sz w:val="20"/>
                <w:szCs w:val="20"/>
              </w:rPr>
              <w:t>299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Pr="00663933" w:rsidRDefault="006639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en-US"/>
              </w:rPr>
            </w:pPr>
            <w:r w:rsidRPr="00663933">
              <w:rPr>
                <w:sz w:val="20"/>
                <w:szCs w:val="20"/>
              </w:rPr>
              <w:t>381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Pr="00663933" w:rsidRDefault="006639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en-US"/>
              </w:rPr>
            </w:pPr>
            <w:r w:rsidRPr="00663933">
              <w:rPr>
                <w:sz w:val="20"/>
                <w:szCs w:val="20"/>
              </w:rPr>
              <w:t>159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Pr="00663933" w:rsidRDefault="006639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en-US"/>
              </w:rPr>
            </w:pPr>
            <w:r w:rsidRPr="00663933">
              <w:rPr>
                <w:sz w:val="20"/>
                <w:szCs w:val="20"/>
              </w:rPr>
              <w:t>679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Pr="00663933" w:rsidRDefault="006639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en-US"/>
              </w:rPr>
            </w:pPr>
            <w:r w:rsidRPr="00663933">
              <w:rPr>
                <w:sz w:val="20"/>
                <w:szCs w:val="20"/>
              </w:rPr>
              <w:t>204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Pr="00663933" w:rsidRDefault="006639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en-US"/>
              </w:rPr>
            </w:pPr>
            <w:r w:rsidRPr="00663933">
              <w:rPr>
                <w:sz w:val="20"/>
                <w:szCs w:val="20"/>
              </w:rPr>
              <w:t>109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Pr="00663933" w:rsidRDefault="006639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en-US"/>
              </w:rPr>
            </w:pPr>
            <w:r w:rsidRPr="00663933">
              <w:rPr>
                <w:sz w:val="20"/>
                <w:szCs w:val="20"/>
              </w:rPr>
              <w:t>29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Pr="00663933" w:rsidRDefault="006639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en-US"/>
              </w:rPr>
            </w:pPr>
            <w:r w:rsidRPr="00663933">
              <w:rPr>
                <w:sz w:val="20"/>
                <w:szCs w:val="20"/>
              </w:rPr>
              <w:t>30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Pr="00663933" w:rsidRDefault="006639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en-US"/>
              </w:rPr>
            </w:pPr>
            <w:r w:rsidRPr="00663933">
              <w:rPr>
                <w:sz w:val="20"/>
                <w:szCs w:val="20"/>
              </w:rPr>
              <w:t>44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Pr="00663933" w:rsidRDefault="006639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en-US"/>
              </w:rPr>
            </w:pPr>
            <w:r w:rsidRPr="00663933">
              <w:rPr>
                <w:sz w:val="20"/>
                <w:szCs w:val="20"/>
              </w:rPr>
              <w:t>30,6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Pr="00663933" w:rsidRDefault="006639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en-US"/>
              </w:rPr>
            </w:pPr>
            <w:r w:rsidRPr="00663933">
              <w:rPr>
                <w:sz w:val="20"/>
                <w:szCs w:val="20"/>
              </w:rPr>
              <w:t>397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Pr="00663933" w:rsidRDefault="006639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en-US"/>
              </w:rPr>
            </w:pPr>
            <w:r w:rsidRPr="00663933">
              <w:rPr>
                <w:sz w:val="20"/>
                <w:szCs w:val="20"/>
              </w:rPr>
              <w:t>70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Pr="00663933" w:rsidRDefault="006639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en-US"/>
              </w:rPr>
            </w:pPr>
            <w:r w:rsidRPr="00663933">
              <w:rPr>
                <w:sz w:val="20"/>
                <w:szCs w:val="20"/>
              </w:rPr>
              <w:t>2,4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Pr="00663933" w:rsidRDefault="006639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en-US"/>
              </w:rPr>
            </w:pPr>
            <w:r w:rsidRPr="00663933">
              <w:rPr>
                <w:sz w:val="20"/>
                <w:szCs w:val="20"/>
              </w:rPr>
              <w:t>х</w:t>
            </w:r>
          </w:p>
        </w:tc>
      </w:tr>
    </w:tbl>
    <w:p w:rsidR="00663933" w:rsidRPr="00663933" w:rsidRDefault="00663933" w:rsidP="00663933">
      <w:pPr>
        <w:rPr>
          <w:sz w:val="20"/>
          <w:szCs w:val="20"/>
        </w:rPr>
        <w:sectPr w:rsidR="00663933" w:rsidRPr="00663933">
          <w:pgSz w:w="16840" w:h="11907" w:orient="landscape"/>
          <w:pgMar w:top="1440" w:right="1106" w:bottom="851" w:left="851" w:header="720" w:footer="720" w:gutter="0"/>
          <w:cols w:space="720"/>
        </w:sectPr>
      </w:pPr>
    </w:p>
    <w:p w:rsidR="00663933" w:rsidRPr="00663933" w:rsidRDefault="00663933" w:rsidP="00663933">
      <w:pPr>
        <w:tabs>
          <w:tab w:val="left" w:pos="0"/>
          <w:tab w:val="left" w:pos="9960"/>
        </w:tabs>
        <w:ind w:firstLine="720"/>
        <w:jc w:val="both"/>
        <w:rPr>
          <w:sz w:val="20"/>
          <w:szCs w:val="20"/>
          <w:lang w:val="en-US" w:eastAsia="en-US"/>
        </w:rPr>
      </w:pPr>
    </w:p>
    <w:p w:rsidR="00663933" w:rsidRPr="00663933" w:rsidRDefault="00663933" w:rsidP="00663933">
      <w:pPr>
        <w:tabs>
          <w:tab w:val="left" w:pos="0"/>
          <w:tab w:val="left" w:pos="9960"/>
        </w:tabs>
        <w:ind w:firstLine="720"/>
        <w:jc w:val="center"/>
        <w:rPr>
          <w:b/>
          <w:sz w:val="20"/>
          <w:szCs w:val="20"/>
        </w:rPr>
      </w:pPr>
      <w:r w:rsidRPr="00663933">
        <w:rPr>
          <w:b/>
          <w:sz w:val="20"/>
          <w:szCs w:val="20"/>
        </w:rPr>
        <w:t>2.2. Доходы населения</w:t>
      </w:r>
    </w:p>
    <w:p w:rsidR="00663933" w:rsidRPr="00663933" w:rsidRDefault="00663933" w:rsidP="00663933">
      <w:pPr>
        <w:tabs>
          <w:tab w:val="left" w:pos="0"/>
          <w:tab w:val="left" w:pos="9960"/>
        </w:tabs>
        <w:ind w:firstLine="720"/>
        <w:jc w:val="both"/>
        <w:rPr>
          <w:b/>
          <w:sz w:val="20"/>
          <w:szCs w:val="20"/>
        </w:rPr>
      </w:pPr>
    </w:p>
    <w:p w:rsidR="00663933" w:rsidRPr="00663933" w:rsidRDefault="00663933" w:rsidP="00663933">
      <w:pPr>
        <w:tabs>
          <w:tab w:val="left" w:pos="0"/>
          <w:tab w:val="left" w:pos="9960"/>
        </w:tabs>
        <w:ind w:firstLine="720"/>
        <w:jc w:val="both"/>
        <w:rPr>
          <w:sz w:val="20"/>
          <w:szCs w:val="20"/>
        </w:rPr>
      </w:pPr>
      <w:r w:rsidRPr="00663933">
        <w:rPr>
          <w:sz w:val="20"/>
          <w:szCs w:val="20"/>
        </w:rPr>
        <w:t>Среднемесячная  заработная плата работников крупных и средних предприятий и некоммерческих организаций  по сельскому поселению  Мокша  за 2013 год составила – 4788.80 рублей. Показатель сильно дифференцирован по отраслям экономики. Среднемесячная заработная плата работников, занятых в сельскохозяйственном производстве – 8700 рублей. Среднемесячная  заработная плата работников общеобразовательных учреждений – 16303 рублей, работников учреждений здравоохранения – 7513  рублей.</w:t>
      </w:r>
    </w:p>
    <w:p w:rsidR="00663933" w:rsidRPr="00663933" w:rsidRDefault="00663933" w:rsidP="00663933">
      <w:pPr>
        <w:pStyle w:val="ConsPlusNormal"/>
        <w:widowControl/>
        <w:tabs>
          <w:tab w:val="left" w:pos="0"/>
          <w:tab w:val="left" w:pos="9960"/>
        </w:tabs>
        <w:ind w:firstLine="540"/>
        <w:jc w:val="both"/>
        <w:rPr>
          <w:rFonts w:ascii="Times New Roman" w:hAnsi="Times New Roman" w:cs="Times New Roman"/>
        </w:rPr>
      </w:pPr>
      <w:r w:rsidRPr="00663933">
        <w:rPr>
          <w:rFonts w:ascii="Times New Roman" w:hAnsi="Times New Roman" w:cs="Times New Roman"/>
        </w:rPr>
        <w:t>Денежные доходы другой категории населения - пенсии - характеризуются достаточно большими темпами роста за рассматриваемый период. Причем темпы роста как по району, так и в среднем по Самарской области и Российской Федерации практически совпадают. Это происходит оттого, что полномочия по пенсионному обеспечению граждан отнесены на государственный уровень, изменение пенсий происходит приблизительно равномерными темпами для всех категорий людей, их получающих.</w:t>
      </w:r>
    </w:p>
    <w:p w:rsidR="00663933" w:rsidRPr="00663933" w:rsidRDefault="00663933" w:rsidP="00663933">
      <w:pPr>
        <w:pStyle w:val="ConsPlusNormal"/>
        <w:widowControl/>
        <w:tabs>
          <w:tab w:val="left" w:pos="0"/>
          <w:tab w:val="left" w:pos="9960"/>
        </w:tabs>
        <w:ind w:firstLine="540"/>
        <w:jc w:val="both"/>
        <w:outlineLvl w:val="2"/>
        <w:rPr>
          <w:rFonts w:ascii="Times New Roman" w:hAnsi="Times New Roman" w:cs="Times New Roman"/>
        </w:rPr>
      </w:pPr>
    </w:p>
    <w:p w:rsidR="00663933" w:rsidRPr="00663933" w:rsidRDefault="00663933" w:rsidP="00663933">
      <w:pPr>
        <w:pStyle w:val="ConsPlusNormal"/>
        <w:widowControl/>
        <w:tabs>
          <w:tab w:val="left" w:pos="0"/>
          <w:tab w:val="left" w:pos="9960"/>
        </w:tabs>
        <w:ind w:firstLine="540"/>
        <w:jc w:val="center"/>
        <w:outlineLvl w:val="2"/>
        <w:rPr>
          <w:rFonts w:ascii="Times New Roman" w:hAnsi="Times New Roman" w:cs="Times New Roman"/>
          <w:b/>
        </w:rPr>
      </w:pPr>
      <w:r w:rsidRPr="00663933">
        <w:rPr>
          <w:rFonts w:ascii="Times New Roman" w:hAnsi="Times New Roman" w:cs="Times New Roman"/>
          <w:b/>
        </w:rPr>
        <w:t>2.3. Характеристика жилищного фонда,  уровень обеспеченности коммунальными услугами, жилищное строительство на территории сельского поселения Мокша</w:t>
      </w:r>
    </w:p>
    <w:p w:rsidR="00663933" w:rsidRPr="00663933" w:rsidRDefault="00663933" w:rsidP="00663933">
      <w:pPr>
        <w:tabs>
          <w:tab w:val="left" w:pos="8080"/>
        </w:tabs>
        <w:ind w:firstLine="720"/>
        <w:jc w:val="center"/>
        <w:rPr>
          <w:rFonts w:ascii="Times New Roman" w:hAnsi="Times New Roman" w:cs="Times New Roman"/>
          <w:sz w:val="20"/>
          <w:szCs w:val="20"/>
        </w:rPr>
      </w:pPr>
      <w:r w:rsidRPr="00663933">
        <w:rPr>
          <w:b/>
          <w:i/>
          <w:sz w:val="20"/>
          <w:szCs w:val="20"/>
        </w:rPr>
        <w:t>.</w:t>
      </w:r>
    </w:p>
    <w:p w:rsidR="00663933" w:rsidRPr="00663933" w:rsidRDefault="00663933" w:rsidP="00663933">
      <w:pPr>
        <w:tabs>
          <w:tab w:val="left" w:pos="8080"/>
        </w:tabs>
        <w:ind w:firstLine="720"/>
        <w:jc w:val="both"/>
        <w:rPr>
          <w:sz w:val="20"/>
          <w:szCs w:val="20"/>
        </w:rPr>
      </w:pPr>
      <w:r w:rsidRPr="00663933">
        <w:rPr>
          <w:sz w:val="20"/>
          <w:szCs w:val="20"/>
        </w:rPr>
        <w:t xml:space="preserve">Общая площадь жилищного фонда сельского поселения Мокша на 01.01.2014 года составляет </w:t>
      </w:r>
      <w:smartTag w:uri="urn:schemas-microsoft-com:office:smarttags" w:element="metricconverter">
        <w:smartTagPr>
          <w:attr w:name="ProductID" w:val="19990 кв. метров"/>
        </w:smartTagPr>
        <w:r w:rsidRPr="00663933">
          <w:rPr>
            <w:sz w:val="20"/>
            <w:szCs w:val="20"/>
          </w:rPr>
          <w:t>19990 кв. метров</w:t>
        </w:r>
      </w:smartTag>
      <w:r w:rsidRPr="00663933">
        <w:rPr>
          <w:sz w:val="20"/>
          <w:szCs w:val="20"/>
        </w:rPr>
        <w:t xml:space="preserve">, в том числе: </w:t>
      </w:r>
    </w:p>
    <w:p w:rsidR="00663933" w:rsidRPr="00663933" w:rsidRDefault="00663933" w:rsidP="00663933">
      <w:pPr>
        <w:jc w:val="both"/>
        <w:rPr>
          <w:sz w:val="20"/>
          <w:szCs w:val="20"/>
        </w:rPr>
      </w:pPr>
      <w:r w:rsidRPr="00663933">
        <w:rPr>
          <w:sz w:val="20"/>
          <w:szCs w:val="20"/>
        </w:rPr>
        <w:t xml:space="preserve">- многоквартирные жилые дома – </w:t>
      </w:r>
      <w:smartTag w:uri="urn:schemas-microsoft-com:office:smarttags" w:element="metricconverter">
        <w:smartTagPr>
          <w:attr w:name="ProductID" w:val="12052 кв. метров"/>
        </w:smartTagPr>
        <w:r w:rsidRPr="00663933">
          <w:rPr>
            <w:sz w:val="20"/>
            <w:szCs w:val="20"/>
          </w:rPr>
          <w:t>12052 кв. метров</w:t>
        </w:r>
      </w:smartTag>
      <w:r w:rsidRPr="00663933">
        <w:rPr>
          <w:sz w:val="20"/>
          <w:szCs w:val="20"/>
        </w:rPr>
        <w:t xml:space="preserve"> (60,2%); </w:t>
      </w:r>
    </w:p>
    <w:p w:rsidR="00663933" w:rsidRPr="00663933" w:rsidRDefault="00663933" w:rsidP="00663933">
      <w:pPr>
        <w:jc w:val="both"/>
        <w:rPr>
          <w:sz w:val="20"/>
          <w:szCs w:val="20"/>
          <w:highlight w:val="cyan"/>
        </w:rPr>
      </w:pPr>
      <w:r w:rsidRPr="00663933">
        <w:rPr>
          <w:sz w:val="20"/>
          <w:szCs w:val="20"/>
        </w:rPr>
        <w:t xml:space="preserve">-   индивидуальные жилые дома.  - </w:t>
      </w:r>
      <w:smartTag w:uri="urn:schemas-microsoft-com:office:smarttags" w:element="metricconverter">
        <w:smartTagPr>
          <w:attr w:name="ProductID" w:val="7938 кв. метров"/>
        </w:smartTagPr>
        <w:r w:rsidRPr="00663933">
          <w:rPr>
            <w:sz w:val="20"/>
            <w:szCs w:val="20"/>
          </w:rPr>
          <w:t>7938 кв. метров</w:t>
        </w:r>
      </w:smartTag>
      <w:r w:rsidRPr="00663933">
        <w:rPr>
          <w:sz w:val="20"/>
          <w:szCs w:val="20"/>
        </w:rPr>
        <w:t xml:space="preserve">  (39,8 %).</w:t>
      </w:r>
    </w:p>
    <w:p w:rsidR="00663933" w:rsidRPr="00663933" w:rsidRDefault="00663933" w:rsidP="00663933">
      <w:pPr>
        <w:tabs>
          <w:tab w:val="left" w:pos="8080"/>
        </w:tabs>
        <w:ind w:firstLine="720"/>
        <w:jc w:val="both"/>
        <w:rPr>
          <w:sz w:val="20"/>
          <w:szCs w:val="20"/>
        </w:rPr>
      </w:pPr>
      <w:r w:rsidRPr="00663933">
        <w:rPr>
          <w:sz w:val="20"/>
          <w:szCs w:val="20"/>
        </w:rPr>
        <w:t xml:space="preserve">Обеспеченность жильем в 2013 году  составила </w:t>
      </w:r>
      <w:smartTag w:uri="urn:schemas-microsoft-com:office:smarttags" w:element="metricconverter">
        <w:smartTagPr>
          <w:attr w:name="ProductID" w:val="19,23 кв. метров"/>
        </w:smartTagPr>
        <w:r w:rsidRPr="00663933">
          <w:rPr>
            <w:sz w:val="20"/>
            <w:szCs w:val="20"/>
          </w:rPr>
          <w:t>19,23 кв. метров</w:t>
        </w:r>
      </w:smartTag>
      <w:r w:rsidRPr="00663933">
        <w:rPr>
          <w:sz w:val="20"/>
          <w:szCs w:val="20"/>
        </w:rPr>
        <w:t xml:space="preserve">  в расчете на одного сельского жителя.</w:t>
      </w:r>
    </w:p>
    <w:p w:rsidR="00663933" w:rsidRPr="00663933" w:rsidRDefault="00663933" w:rsidP="00663933">
      <w:pPr>
        <w:tabs>
          <w:tab w:val="left" w:pos="0"/>
          <w:tab w:val="left" w:pos="9960"/>
        </w:tabs>
        <w:ind w:firstLine="720"/>
        <w:jc w:val="both"/>
        <w:rPr>
          <w:sz w:val="20"/>
          <w:szCs w:val="20"/>
        </w:rPr>
      </w:pPr>
      <w:r w:rsidRPr="00663933">
        <w:rPr>
          <w:sz w:val="20"/>
          <w:szCs w:val="20"/>
        </w:rPr>
        <w:t>Доля аварийного и ветхого жилья  составляет – 0 % (</w:t>
      </w:r>
      <w:smartTag w:uri="urn:schemas-microsoft-com:office:smarttags" w:element="metricconverter">
        <w:smartTagPr>
          <w:attr w:name="ProductID" w:val="0 кв. метров"/>
        </w:smartTagPr>
        <w:r w:rsidRPr="00663933">
          <w:rPr>
            <w:sz w:val="20"/>
            <w:szCs w:val="20"/>
          </w:rPr>
          <w:t>0 кв. метров</w:t>
        </w:r>
      </w:smartTag>
      <w:r w:rsidRPr="00663933">
        <w:rPr>
          <w:sz w:val="20"/>
          <w:szCs w:val="20"/>
        </w:rPr>
        <w:t xml:space="preserve">). </w:t>
      </w:r>
    </w:p>
    <w:p w:rsidR="00663933" w:rsidRPr="00663933" w:rsidRDefault="00663933" w:rsidP="00663933">
      <w:pPr>
        <w:tabs>
          <w:tab w:val="left" w:pos="0"/>
          <w:tab w:val="left" w:pos="9960"/>
        </w:tabs>
        <w:ind w:firstLine="720"/>
        <w:jc w:val="both"/>
        <w:rPr>
          <w:sz w:val="20"/>
          <w:szCs w:val="20"/>
        </w:rPr>
      </w:pPr>
      <w:r w:rsidRPr="00663933">
        <w:rPr>
          <w:sz w:val="20"/>
          <w:szCs w:val="20"/>
        </w:rPr>
        <w:t xml:space="preserve">Площадь муниципального жилого фонда – 0 тыс. </w:t>
      </w:r>
      <w:proofErr w:type="spellStart"/>
      <w:r w:rsidRPr="00663933">
        <w:rPr>
          <w:sz w:val="20"/>
          <w:szCs w:val="20"/>
        </w:rPr>
        <w:t>кв.м</w:t>
      </w:r>
      <w:proofErr w:type="spellEnd"/>
      <w:r w:rsidRPr="00663933">
        <w:rPr>
          <w:sz w:val="20"/>
          <w:szCs w:val="20"/>
        </w:rPr>
        <w:t>. Доля частного жилья – 76,5%, муниципального жилья 0 %.</w:t>
      </w:r>
    </w:p>
    <w:p w:rsidR="00663933" w:rsidRPr="00663933" w:rsidRDefault="00663933" w:rsidP="00663933">
      <w:pPr>
        <w:tabs>
          <w:tab w:val="left" w:pos="0"/>
          <w:tab w:val="left" w:pos="9960"/>
        </w:tabs>
        <w:ind w:firstLine="720"/>
        <w:jc w:val="both"/>
        <w:rPr>
          <w:sz w:val="20"/>
          <w:szCs w:val="20"/>
        </w:rPr>
      </w:pPr>
      <w:r w:rsidRPr="00663933">
        <w:rPr>
          <w:sz w:val="20"/>
          <w:szCs w:val="20"/>
        </w:rPr>
        <w:t xml:space="preserve">В  очереди  на улучшение жилищных условий стоит 9 человек, в том числе: 0 участника Великой Отечественной войны, 0 тружеников тыла,  0 граждан из числа детей - сирот, 0 ветеранов боевых действий, 1_ инвалидов и семей, имеющих детей-инвалидов, 2 работника бюджетной сферы, также 6  молодых семей, признанных  участниками  подпрограммы «Обеспечение  жильем молодых семей» ФЦП «Жилище» на 2011 – 2015 годы.  Необходимо  создание муниципального жилищного фонда, включающего специализированные жилые помещения: служебное жилье, общежития, маневренный фонд и жилые  помещения социального найма, что позволило бы решить проблему - обеспечения жильем работников бюджетной сферы, сирот и привлечение в район молодых специалистов. </w:t>
      </w:r>
    </w:p>
    <w:p w:rsidR="00663933" w:rsidRPr="00663933" w:rsidRDefault="00663933" w:rsidP="00663933">
      <w:pPr>
        <w:tabs>
          <w:tab w:val="left" w:pos="8080"/>
        </w:tabs>
        <w:ind w:firstLine="720"/>
        <w:rPr>
          <w:sz w:val="20"/>
          <w:szCs w:val="20"/>
        </w:rPr>
      </w:pPr>
    </w:p>
    <w:p w:rsidR="00663933" w:rsidRPr="00663933" w:rsidRDefault="00663933" w:rsidP="00663933">
      <w:pPr>
        <w:tabs>
          <w:tab w:val="left" w:pos="8080"/>
        </w:tabs>
        <w:ind w:firstLine="720"/>
        <w:rPr>
          <w:sz w:val="20"/>
          <w:szCs w:val="20"/>
        </w:rPr>
      </w:pPr>
    </w:p>
    <w:p w:rsidR="00663933" w:rsidRPr="00663933" w:rsidRDefault="00663933" w:rsidP="00663933">
      <w:pPr>
        <w:rPr>
          <w:sz w:val="20"/>
          <w:szCs w:val="20"/>
        </w:rPr>
        <w:sectPr w:rsidR="00663933" w:rsidRPr="00663933">
          <w:pgSz w:w="11907" w:h="16840"/>
          <w:pgMar w:top="1106" w:right="851" w:bottom="851" w:left="1440" w:header="720" w:footer="720" w:gutter="0"/>
          <w:cols w:space="720"/>
        </w:sectPr>
      </w:pPr>
    </w:p>
    <w:p w:rsidR="00663933" w:rsidRPr="00663933" w:rsidRDefault="00663933" w:rsidP="00663933">
      <w:pPr>
        <w:jc w:val="right"/>
        <w:rPr>
          <w:sz w:val="20"/>
          <w:szCs w:val="20"/>
        </w:rPr>
      </w:pPr>
      <w:r w:rsidRPr="00663933">
        <w:rPr>
          <w:sz w:val="20"/>
          <w:szCs w:val="20"/>
        </w:rPr>
        <w:lastRenderedPageBreak/>
        <w:t>Таблица № 3</w:t>
      </w:r>
    </w:p>
    <w:p w:rsidR="00663933" w:rsidRPr="00663933" w:rsidRDefault="00663933" w:rsidP="00663933">
      <w:pPr>
        <w:jc w:val="center"/>
        <w:rPr>
          <w:b/>
          <w:sz w:val="20"/>
          <w:szCs w:val="20"/>
          <w:lang w:val="en-US"/>
        </w:rPr>
      </w:pPr>
      <w:r w:rsidRPr="00663933">
        <w:rPr>
          <w:b/>
          <w:sz w:val="20"/>
          <w:szCs w:val="20"/>
        </w:rPr>
        <w:t>Характеристика  жилищного фонда сельского поселения Мокша   на 01. 01. 2014 года</w:t>
      </w:r>
    </w:p>
    <w:p w:rsidR="00663933" w:rsidRPr="00663933" w:rsidRDefault="00663933" w:rsidP="00663933">
      <w:pPr>
        <w:keepNext/>
        <w:tabs>
          <w:tab w:val="left" w:pos="1740"/>
          <w:tab w:val="center" w:pos="7497"/>
        </w:tabs>
        <w:jc w:val="center"/>
        <w:outlineLvl w:val="3"/>
        <w:rPr>
          <w:b/>
          <w:sz w:val="20"/>
          <w:szCs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4080"/>
        <w:gridCol w:w="960"/>
        <w:gridCol w:w="960"/>
        <w:gridCol w:w="960"/>
        <w:gridCol w:w="1200"/>
        <w:gridCol w:w="1200"/>
        <w:gridCol w:w="855"/>
        <w:gridCol w:w="1020"/>
        <w:gridCol w:w="900"/>
        <w:gridCol w:w="870"/>
        <w:gridCol w:w="840"/>
        <w:gridCol w:w="840"/>
      </w:tblGrid>
      <w:tr w:rsidR="00663933" w:rsidRPr="00663933" w:rsidTr="00663933">
        <w:trPr>
          <w:cantSplit/>
          <w:trHeight w:val="241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33" w:rsidRPr="00663933" w:rsidRDefault="00663933">
            <w:pPr>
              <w:ind w:left="-108" w:right="-108"/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663933">
              <w:rPr>
                <w:b/>
                <w:sz w:val="20"/>
                <w:szCs w:val="20"/>
              </w:rPr>
              <w:t>№</w:t>
            </w:r>
          </w:p>
          <w:p w:rsidR="00663933" w:rsidRPr="00663933" w:rsidRDefault="00663933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663933">
              <w:rPr>
                <w:b/>
                <w:sz w:val="20"/>
                <w:szCs w:val="20"/>
              </w:rPr>
              <w:t>п/п</w:t>
            </w:r>
          </w:p>
          <w:p w:rsidR="00663933" w:rsidRPr="00663933" w:rsidRDefault="00663933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  <w:p w:rsidR="00663933" w:rsidRPr="00663933" w:rsidRDefault="00663933">
            <w:pPr>
              <w:ind w:left="-108" w:right="-108"/>
              <w:rPr>
                <w:b/>
                <w:sz w:val="20"/>
                <w:szCs w:val="20"/>
              </w:rPr>
            </w:pPr>
          </w:p>
          <w:p w:rsidR="00663933" w:rsidRPr="00663933" w:rsidRDefault="00663933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  <w:p w:rsidR="00663933" w:rsidRPr="00663933" w:rsidRDefault="00663933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  <w:p w:rsidR="00663933" w:rsidRPr="00663933" w:rsidRDefault="00663933">
            <w:pPr>
              <w:ind w:left="-108" w:right="-108"/>
              <w:rPr>
                <w:b/>
                <w:sz w:val="20"/>
                <w:szCs w:val="20"/>
              </w:rPr>
            </w:pPr>
          </w:p>
          <w:p w:rsidR="00663933" w:rsidRPr="00663933" w:rsidRDefault="00663933">
            <w:pPr>
              <w:ind w:left="-108" w:right="-108"/>
              <w:rPr>
                <w:b/>
                <w:sz w:val="20"/>
                <w:szCs w:val="20"/>
              </w:rPr>
            </w:pPr>
          </w:p>
          <w:p w:rsidR="00663933" w:rsidRPr="00663933" w:rsidRDefault="00663933">
            <w:pPr>
              <w:ind w:left="-108" w:right="-108"/>
              <w:rPr>
                <w:b/>
                <w:sz w:val="20"/>
                <w:szCs w:val="20"/>
              </w:rPr>
            </w:pPr>
          </w:p>
          <w:p w:rsidR="00663933" w:rsidRPr="00663933" w:rsidRDefault="00663933">
            <w:pPr>
              <w:ind w:left="-108" w:right="-108"/>
              <w:rPr>
                <w:b/>
                <w:sz w:val="20"/>
                <w:szCs w:val="20"/>
              </w:rPr>
            </w:pPr>
          </w:p>
          <w:p w:rsidR="00663933" w:rsidRPr="00663933" w:rsidRDefault="00663933">
            <w:pPr>
              <w:ind w:left="-108" w:right="-108"/>
              <w:rPr>
                <w:b/>
                <w:sz w:val="20"/>
                <w:szCs w:val="20"/>
              </w:rPr>
            </w:pPr>
          </w:p>
          <w:p w:rsidR="00663933" w:rsidRPr="00663933" w:rsidRDefault="00663933">
            <w:pPr>
              <w:ind w:left="-108" w:right="-108"/>
              <w:rPr>
                <w:b/>
                <w:sz w:val="20"/>
                <w:szCs w:val="20"/>
              </w:rPr>
            </w:pPr>
          </w:p>
          <w:p w:rsidR="00663933" w:rsidRPr="00663933" w:rsidRDefault="00663933">
            <w:pPr>
              <w:widowControl w:val="0"/>
              <w:autoSpaceDE w:val="0"/>
              <w:autoSpaceDN w:val="0"/>
              <w:adjustRightInd w:val="0"/>
              <w:ind w:left="-168" w:right="-108"/>
              <w:rPr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4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33" w:rsidRPr="00663933" w:rsidRDefault="00663933">
            <w:pPr>
              <w:jc w:val="center"/>
              <w:rPr>
                <w:b/>
                <w:sz w:val="20"/>
                <w:szCs w:val="20"/>
                <w:lang w:val="en-US" w:eastAsia="en-US"/>
              </w:rPr>
            </w:pPr>
          </w:p>
          <w:p w:rsidR="00663933" w:rsidRPr="00663933" w:rsidRDefault="00663933">
            <w:pPr>
              <w:jc w:val="center"/>
              <w:rPr>
                <w:b/>
                <w:sz w:val="20"/>
                <w:szCs w:val="20"/>
              </w:rPr>
            </w:pPr>
            <w:r w:rsidRPr="00663933">
              <w:rPr>
                <w:b/>
                <w:sz w:val="20"/>
                <w:szCs w:val="20"/>
              </w:rPr>
              <w:t>Наименование сельского поселения</w:t>
            </w:r>
          </w:p>
          <w:p w:rsidR="00663933" w:rsidRPr="00663933" w:rsidRDefault="00663933">
            <w:pPr>
              <w:jc w:val="center"/>
              <w:rPr>
                <w:b/>
                <w:sz w:val="20"/>
                <w:szCs w:val="20"/>
              </w:rPr>
            </w:pPr>
          </w:p>
          <w:p w:rsidR="00663933" w:rsidRPr="00663933" w:rsidRDefault="00663933">
            <w:pPr>
              <w:jc w:val="center"/>
              <w:rPr>
                <w:b/>
                <w:sz w:val="20"/>
                <w:szCs w:val="20"/>
              </w:rPr>
            </w:pPr>
          </w:p>
          <w:p w:rsidR="00663933" w:rsidRPr="00663933" w:rsidRDefault="00663933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71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Pr="00663933" w:rsidRDefault="006639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663933">
              <w:rPr>
                <w:b/>
                <w:sz w:val="20"/>
                <w:szCs w:val="20"/>
              </w:rPr>
              <w:t>Общие данные</w:t>
            </w:r>
          </w:p>
        </w:tc>
        <w:tc>
          <w:tcPr>
            <w:tcW w:w="3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Pr="00663933" w:rsidRDefault="006639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663933">
              <w:rPr>
                <w:b/>
                <w:sz w:val="20"/>
                <w:szCs w:val="20"/>
              </w:rPr>
              <w:t>Обеспеченность коммунальными услугами (домов/человек)</w:t>
            </w:r>
          </w:p>
        </w:tc>
      </w:tr>
      <w:tr w:rsidR="00663933" w:rsidRPr="00663933" w:rsidTr="00663933">
        <w:trPr>
          <w:cantSplit/>
          <w:trHeight w:val="509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933" w:rsidRPr="00663933" w:rsidRDefault="00663933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933" w:rsidRPr="00663933" w:rsidRDefault="00663933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63933" w:rsidRPr="00663933" w:rsidRDefault="00663933">
            <w:pPr>
              <w:ind w:left="-36" w:right="113"/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663933">
              <w:rPr>
                <w:b/>
                <w:sz w:val="20"/>
                <w:szCs w:val="20"/>
              </w:rPr>
              <w:t xml:space="preserve">Кол-во домов </w:t>
            </w:r>
          </w:p>
          <w:p w:rsidR="00663933" w:rsidRPr="00663933" w:rsidRDefault="00663933">
            <w:pPr>
              <w:widowControl w:val="0"/>
              <w:autoSpaceDE w:val="0"/>
              <w:autoSpaceDN w:val="0"/>
              <w:adjustRightInd w:val="0"/>
              <w:ind w:left="-36" w:right="113"/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663933">
              <w:rPr>
                <w:b/>
                <w:sz w:val="20"/>
                <w:szCs w:val="20"/>
              </w:rPr>
              <w:t>(ед.)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63933" w:rsidRPr="00663933" w:rsidRDefault="00663933">
            <w:pPr>
              <w:widowControl w:val="0"/>
              <w:autoSpaceDE w:val="0"/>
              <w:autoSpaceDN w:val="0"/>
              <w:adjustRightInd w:val="0"/>
              <w:ind w:left="-36" w:right="113"/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663933">
              <w:rPr>
                <w:b/>
                <w:sz w:val="20"/>
                <w:szCs w:val="20"/>
              </w:rPr>
              <w:t>Кол-во квартир</w:t>
            </w:r>
          </w:p>
        </w:tc>
        <w:tc>
          <w:tcPr>
            <w:tcW w:w="33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Pr="00663933" w:rsidRDefault="00663933">
            <w:pPr>
              <w:widowControl w:val="0"/>
              <w:autoSpaceDE w:val="0"/>
              <w:autoSpaceDN w:val="0"/>
              <w:adjustRightInd w:val="0"/>
              <w:ind w:left="-36"/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663933">
              <w:rPr>
                <w:b/>
                <w:sz w:val="20"/>
                <w:szCs w:val="20"/>
              </w:rPr>
              <w:t>Общ. площадь (</w:t>
            </w:r>
            <w:proofErr w:type="spellStart"/>
            <w:r w:rsidRPr="00663933">
              <w:rPr>
                <w:b/>
                <w:sz w:val="20"/>
                <w:szCs w:val="20"/>
              </w:rPr>
              <w:t>кв.м</w:t>
            </w:r>
            <w:proofErr w:type="spellEnd"/>
            <w:r w:rsidRPr="0066393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63933" w:rsidRPr="00663933" w:rsidRDefault="00663933">
            <w:pPr>
              <w:ind w:left="-108" w:right="-108"/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663933">
              <w:rPr>
                <w:b/>
                <w:sz w:val="20"/>
                <w:szCs w:val="20"/>
              </w:rPr>
              <w:t xml:space="preserve">Кол-во </w:t>
            </w:r>
          </w:p>
          <w:p w:rsidR="00663933" w:rsidRPr="00663933" w:rsidRDefault="00663933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663933">
              <w:rPr>
                <w:b/>
                <w:sz w:val="20"/>
                <w:szCs w:val="20"/>
              </w:rPr>
              <w:t>жителей (чел.)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63933" w:rsidRPr="00663933" w:rsidRDefault="00663933">
            <w:pPr>
              <w:ind w:left="-108" w:right="-108"/>
              <w:jc w:val="center"/>
              <w:rPr>
                <w:b/>
                <w:sz w:val="20"/>
                <w:szCs w:val="20"/>
                <w:lang w:eastAsia="en-US"/>
              </w:rPr>
            </w:pPr>
            <w:r w:rsidRPr="00663933">
              <w:rPr>
                <w:b/>
                <w:sz w:val="20"/>
                <w:szCs w:val="20"/>
              </w:rPr>
              <w:t>Уровень</w:t>
            </w:r>
          </w:p>
          <w:p w:rsidR="00663933" w:rsidRPr="00663933" w:rsidRDefault="00663933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663933">
              <w:rPr>
                <w:b/>
                <w:sz w:val="20"/>
                <w:szCs w:val="20"/>
              </w:rPr>
              <w:t xml:space="preserve"> Обеспеченности</w:t>
            </w:r>
          </w:p>
          <w:p w:rsidR="00663933" w:rsidRPr="00663933" w:rsidRDefault="00663933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0"/>
                <w:szCs w:val="20"/>
                <w:lang w:eastAsia="en-US"/>
              </w:rPr>
            </w:pPr>
            <w:r w:rsidRPr="00663933">
              <w:rPr>
                <w:b/>
                <w:sz w:val="20"/>
                <w:szCs w:val="20"/>
              </w:rPr>
              <w:t xml:space="preserve"> жильем (</w:t>
            </w:r>
            <w:proofErr w:type="spellStart"/>
            <w:r w:rsidRPr="00663933">
              <w:rPr>
                <w:b/>
                <w:sz w:val="20"/>
                <w:szCs w:val="20"/>
              </w:rPr>
              <w:t>кв.м</w:t>
            </w:r>
            <w:proofErr w:type="spellEnd"/>
            <w:r w:rsidRPr="00663933">
              <w:rPr>
                <w:b/>
                <w:sz w:val="20"/>
                <w:szCs w:val="20"/>
              </w:rPr>
              <w:t>/чел.)</w:t>
            </w:r>
          </w:p>
        </w:tc>
        <w:tc>
          <w:tcPr>
            <w:tcW w:w="17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Pr="00663933" w:rsidRDefault="00663933">
            <w:pPr>
              <w:ind w:left="-108" w:right="-108"/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663933">
              <w:rPr>
                <w:b/>
                <w:sz w:val="20"/>
                <w:szCs w:val="20"/>
              </w:rPr>
              <w:t>Центральный</w:t>
            </w:r>
          </w:p>
          <w:p w:rsidR="00663933" w:rsidRPr="00663933" w:rsidRDefault="00663933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663933">
              <w:rPr>
                <w:b/>
                <w:sz w:val="20"/>
                <w:szCs w:val="20"/>
              </w:rPr>
              <w:t>водопровод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Pr="00663933" w:rsidRDefault="006639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663933">
              <w:rPr>
                <w:b/>
                <w:sz w:val="20"/>
                <w:szCs w:val="20"/>
              </w:rPr>
              <w:t>Сетевой газ</w:t>
            </w:r>
          </w:p>
        </w:tc>
      </w:tr>
      <w:tr w:rsidR="00663933" w:rsidRPr="00663933" w:rsidTr="00663933">
        <w:trPr>
          <w:cantSplit/>
          <w:trHeight w:val="509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933" w:rsidRPr="00663933" w:rsidRDefault="00663933">
            <w:pPr>
              <w:rPr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4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933" w:rsidRPr="00663933" w:rsidRDefault="00663933">
            <w:pPr>
              <w:rPr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7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933" w:rsidRPr="00663933" w:rsidRDefault="00663933">
            <w:pPr>
              <w:rPr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933" w:rsidRPr="00663933" w:rsidRDefault="00663933">
            <w:pPr>
              <w:rPr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69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933" w:rsidRPr="00663933" w:rsidRDefault="00663933">
            <w:pPr>
              <w:rPr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933" w:rsidRPr="00663933" w:rsidRDefault="00663933">
            <w:pPr>
              <w:rPr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933" w:rsidRPr="00663933" w:rsidRDefault="00663933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3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933" w:rsidRPr="00663933" w:rsidRDefault="00663933">
            <w:pPr>
              <w:rPr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933" w:rsidRPr="00663933" w:rsidRDefault="00663933">
            <w:pPr>
              <w:rPr>
                <w:b/>
                <w:sz w:val="20"/>
                <w:szCs w:val="20"/>
                <w:lang w:val="en-US" w:eastAsia="en-US"/>
              </w:rPr>
            </w:pPr>
          </w:p>
        </w:tc>
      </w:tr>
      <w:tr w:rsidR="00663933" w:rsidRPr="00663933" w:rsidTr="00663933">
        <w:trPr>
          <w:cantSplit/>
          <w:trHeight w:val="48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933" w:rsidRPr="00663933" w:rsidRDefault="00663933">
            <w:pPr>
              <w:rPr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4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933" w:rsidRPr="00663933" w:rsidRDefault="00663933">
            <w:pPr>
              <w:rPr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7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933" w:rsidRPr="00663933" w:rsidRDefault="00663933">
            <w:pPr>
              <w:rPr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933" w:rsidRPr="00663933" w:rsidRDefault="00663933">
            <w:pPr>
              <w:rPr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63933" w:rsidRPr="00663933" w:rsidRDefault="00663933">
            <w:pPr>
              <w:widowControl w:val="0"/>
              <w:autoSpaceDE w:val="0"/>
              <w:autoSpaceDN w:val="0"/>
              <w:adjustRightInd w:val="0"/>
              <w:ind w:left="-36" w:right="113"/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663933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Pr="00663933" w:rsidRDefault="00663933">
            <w:pPr>
              <w:widowControl w:val="0"/>
              <w:autoSpaceDE w:val="0"/>
              <w:autoSpaceDN w:val="0"/>
              <w:adjustRightInd w:val="0"/>
              <w:ind w:left="-36"/>
              <w:jc w:val="center"/>
              <w:rPr>
                <w:b/>
                <w:sz w:val="20"/>
                <w:szCs w:val="20"/>
                <w:lang w:eastAsia="en-US"/>
              </w:rPr>
            </w:pPr>
            <w:r w:rsidRPr="00663933">
              <w:rPr>
                <w:b/>
                <w:sz w:val="20"/>
                <w:szCs w:val="20"/>
              </w:rPr>
              <w:t>В том числе ветхий и аварийный жилфонд</w:t>
            </w: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933" w:rsidRPr="00663933" w:rsidRDefault="00663933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933" w:rsidRPr="00663933" w:rsidRDefault="00663933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63933" w:rsidRPr="00663933" w:rsidRDefault="0066393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663933">
              <w:rPr>
                <w:b/>
                <w:sz w:val="20"/>
                <w:szCs w:val="20"/>
              </w:rPr>
              <w:t>домов (квартир)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63933" w:rsidRPr="00663933" w:rsidRDefault="0066393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663933">
              <w:rPr>
                <w:b/>
                <w:sz w:val="20"/>
                <w:szCs w:val="20"/>
              </w:rPr>
              <w:t>человек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63933" w:rsidRPr="00663933" w:rsidRDefault="0066393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663933">
              <w:rPr>
                <w:b/>
                <w:sz w:val="20"/>
                <w:szCs w:val="20"/>
              </w:rPr>
              <w:t>Домов (квартир)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63933" w:rsidRPr="00663933" w:rsidRDefault="0066393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663933">
              <w:rPr>
                <w:b/>
                <w:sz w:val="20"/>
                <w:szCs w:val="20"/>
              </w:rPr>
              <w:t>человек</w:t>
            </w:r>
          </w:p>
        </w:tc>
      </w:tr>
      <w:tr w:rsidR="00663933" w:rsidRPr="00663933" w:rsidTr="00663933">
        <w:trPr>
          <w:cantSplit/>
          <w:trHeight w:val="99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933" w:rsidRPr="00663933" w:rsidRDefault="00663933">
            <w:pPr>
              <w:rPr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4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933" w:rsidRPr="00663933" w:rsidRDefault="00663933">
            <w:pPr>
              <w:rPr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7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933" w:rsidRPr="00663933" w:rsidRDefault="00663933">
            <w:pPr>
              <w:rPr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933" w:rsidRPr="00663933" w:rsidRDefault="00663933">
            <w:pPr>
              <w:rPr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933" w:rsidRPr="00663933" w:rsidRDefault="00663933">
            <w:pPr>
              <w:rPr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Pr="00663933" w:rsidRDefault="00663933">
            <w:pPr>
              <w:widowControl w:val="0"/>
              <w:autoSpaceDE w:val="0"/>
              <w:autoSpaceDN w:val="0"/>
              <w:adjustRightInd w:val="0"/>
              <w:ind w:left="-36"/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663933">
              <w:rPr>
                <w:b/>
                <w:sz w:val="20"/>
                <w:szCs w:val="20"/>
              </w:rPr>
              <w:t>Площадь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Pr="00663933" w:rsidRDefault="00663933">
            <w:pPr>
              <w:widowControl w:val="0"/>
              <w:autoSpaceDE w:val="0"/>
              <w:autoSpaceDN w:val="0"/>
              <w:adjustRightInd w:val="0"/>
              <w:ind w:left="-36"/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663933">
              <w:rPr>
                <w:b/>
                <w:sz w:val="20"/>
                <w:szCs w:val="20"/>
              </w:rPr>
              <w:t>% к общему наличию</w:t>
            </w: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933" w:rsidRPr="00663933" w:rsidRDefault="00663933">
            <w:pPr>
              <w:rPr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933" w:rsidRPr="00663933" w:rsidRDefault="00663933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933" w:rsidRPr="00663933" w:rsidRDefault="00663933">
            <w:pPr>
              <w:rPr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933" w:rsidRPr="00663933" w:rsidRDefault="00663933">
            <w:pPr>
              <w:rPr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933" w:rsidRPr="00663933" w:rsidRDefault="00663933">
            <w:pPr>
              <w:rPr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933" w:rsidRPr="00663933" w:rsidRDefault="00663933">
            <w:pPr>
              <w:rPr>
                <w:b/>
                <w:sz w:val="20"/>
                <w:szCs w:val="20"/>
                <w:lang w:val="en-US" w:eastAsia="en-US"/>
              </w:rPr>
            </w:pPr>
          </w:p>
        </w:tc>
      </w:tr>
      <w:tr w:rsidR="00663933" w:rsidRPr="00663933" w:rsidTr="00663933">
        <w:trPr>
          <w:cantSplit/>
          <w:trHeight w:val="16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Pr="00663933" w:rsidRDefault="006639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en-US"/>
              </w:rPr>
            </w:pPr>
            <w:r w:rsidRPr="00663933">
              <w:rPr>
                <w:sz w:val="20"/>
                <w:szCs w:val="20"/>
              </w:rPr>
              <w:t>1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Pr="00663933" w:rsidRDefault="006639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en-US"/>
              </w:rPr>
            </w:pPr>
            <w:r w:rsidRPr="00663933">
              <w:rPr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Pr="00663933" w:rsidRDefault="006639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en-US"/>
              </w:rPr>
            </w:pPr>
            <w:r w:rsidRPr="00663933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Pr="00663933" w:rsidRDefault="006639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en-US"/>
              </w:rPr>
            </w:pPr>
            <w:r w:rsidRPr="00663933">
              <w:rPr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Pr="00663933" w:rsidRDefault="006639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en-US"/>
              </w:rPr>
            </w:pPr>
            <w:r w:rsidRPr="00663933">
              <w:rPr>
                <w:sz w:val="20"/>
                <w:szCs w:val="20"/>
              </w:rPr>
              <w:t>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Pr="00663933" w:rsidRDefault="006639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en-US"/>
              </w:rPr>
            </w:pPr>
            <w:r w:rsidRPr="00663933">
              <w:rPr>
                <w:sz w:val="20"/>
                <w:szCs w:val="20"/>
              </w:rPr>
              <w:t>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Pr="00663933" w:rsidRDefault="006639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en-US"/>
              </w:rPr>
            </w:pPr>
            <w:r w:rsidRPr="00663933">
              <w:rPr>
                <w:sz w:val="20"/>
                <w:szCs w:val="20"/>
              </w:rPr>
              <w:t>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Pr="00663933" w:rsidRDefault="006639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en-US"/>
              </w:rPr>
            </w:pPr>
            <w:r w:rsidRPr="00663933">
              <w:rPr>
                <w:sz w:val="20"/>
                <w:szCs w:val="20"/>
              </w:rPr>
              <w:t>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Pr="00663933" w:rsidRDefault="006639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en-US"/>
              </w:rPr>
            </w:pPr>
            <w:r w:rsidRPr="00663933">
              <w:rPr>
                <w:sz w:val="20"/>
                <w:szCs w:val="20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Pr="00663933" w:rsidRDefault="006639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en-US"/>
              </w:rPr>
            </w:pPr>
            <w:r w:rsidRPr="00663933">
              <w:rPr>
                <w:sz w:val="20"/>
                <w:szCs w:val="20"/>
              </w:rPr>
              <w:t>10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Pr="00663933" w:rsidRDefault="006639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en-US"/>
              </w:rPr>
            </w:pPr>
            <w:r w:rsidRPr="00663933">
              <w:rPr>
                <w:sz w:val="20"/>
                <w:szCs w:val="20"/>
              </w:rPr>
              <w:t>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Pr="00663933" w:rsidRDefault="006639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en-US"/>
              </w:rPr>
            </w:pPr>
            <w:r w:rsidRPr="00663933">
              <w:rPr>
                <w:sz w:val="20"/>
                <w:szCs w:val="20"/>
              </w:rP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Pr="00663933" w:rsidRDefault="006639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en-US"/>
              </w:rPr>
            </w:pPr>
            <w:r w:rsidRPr="00663933">
              <w:rPr>
                <w:sz w:val="20"/>
                <w:szCs w:val="20"/>
              </w:rPr>
              <w:t>13</w:t>
            </w:r>
          </w:p>
        </w:tc>
      </w:tr>
      <w:tr w:rsidR="00663933" w:rsidRPr="00663933" w:rsidTr="00663933">
        <w:trPr>
          <w:cantSplit/>
          <w:trHeight w:val="1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Pr="00663933" w:rsidRDefault="006639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en-US"/>
              </w:rPr>
            </w:pPr>
            <w:r w:rsidRPr="00663933">
              <w:rPr>
                <w:sz w:val="20"/>
                <w:szCs w:val="20"/>
              </w:rPr>
              <w:t>1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Pr="00663933" w:rsidRDefault="00663933">
            <w:pPr>
              <w:widowControl w:val="0"/>
              <w:autoSpaceDE w:val="0"/>
              <w:autoSpaceDN w:val="0"/>
              <w:adjustRightInd w:val="0"/>
              <w:rPr>
                <w:snapToGrid w:val="0"/>
                <w:color w:val="000000"/>
                <w:sz w:val="20"/>
                <w:szCs w:val="20"/>
                <w:lang w:val="en-US" w:eastAsia="en-US"/>
              </w:rPr>
            </w:pPr>
            <w:r w:rsidRPr="00663933">
              <w:rPr>
                <w:snapToGrid w:val="0"/>
                <w:color w:val="000000"/>
                <w:sz w:val="20"/>
                <w:szCs w:val="20"/>
              </w:rPr>
              <w:t>Многоквартирный жилищный фонд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Pr="00663933" w:rsidRDefault="006639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en-US"/>
              </w:rPr>
            </w:pPr>
            <w:r w:rsidRPr="00663933">
              <w:rPr>
                <w:sz w:val="20"/>
                <w:szCs w:val="20"/>
              </w:rPr>
              <w:t>90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Pr="00663933" w:rsidRDefault="006639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en-US"/>
              </w:rPr>
            </w:pPr>
            <w:r w:rsidRPr="00663933">
              <w:rPr>
                <w:sz w:val="20"/>
                <w:szCs w:val="20"/>
              </w:rPr>
              <w:t>211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Pr="00663933" w:rsidRDefault="006639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en-US"/>
              </w:rPr>
            </w:pPr>
            <w:r w:rsidRPr="00663933">
              <w:rPr>
                <w:sz w:val="20"/>
                <w:szCs w:val="20"/>
              </w:rPr>
              <w:t>12052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Pr="00663933" w:rsidRDefault="006639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en-US"/>
              </w:rPr>
            </w:pPr>
            <w:r w:rsidRPr="00663933"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Pr="00663933" w:rsidRDefault="006639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en-US"/>
              </w:rPr>
            </w:pPr>
            <w:r w:rsidRPr="00663933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Pr="00663933" w:rsidRDefault="006639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en-US"/>
              </w:rPr>
            </w:pPr>
            <w:r w:rsidRPr="00663933">
              <w:rPr>
                <w:sz w:val="20"/>
                <w:szCs w:val="20"/>
              </w:rPr>
              <w:t>637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33" w:rsidRPr="00663933" w:rsidRDefault="006639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33" w:rsidRPr="00663933" w:rsidRDefault="006639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33" w:rsidRPr="00663933" w:rsidRDefault="006639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Pr="00663933" w:rsidRDefault="006639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en-US"/>
              </w:rPr>
            </w:pPr>
            <w:r w:rsidRPr="00663933">
              <w:rPr>
                <w:sz w:val="20"/>
                <w:szCs w:val="20"/>
              </w:rPr>
              <w:t>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Pr="00663933" w:rsidRDefault="006639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en-US"/>
              </w:rPr>
            </w:pPr>
            <w:r w:rsidRPr="00663933">
              <w:rPr>
                <w:sz w:val="20"/>
                <w:szCs w:val="20"/>
              </w:rPr>
              <w:t>626</w:t>
            </w:r>
          </w:p>
        </w:tc>
      </w:tr>
      <w:tr w:rsidR="00663933" w:rsidRPr="00663933" w:rsidTr="00663933">
        <w:trPr>
          <w:cantSplit/>
          <w:trHeight w:val="1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33" w:rsidRPr="00663933" w:rsidRDefault="006639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33" w:rsidRPr="00663933" w:rsidRDefault="00663933">
            <w:pPr>
              <w:widowControl w:val="0"/>
              <w:autoSpaceDE w:val="0"/>
              <w:autoSpaceDN w:val="0"/>
              <w:adjustRightInd w:val="0"/>
              <w:rPr>
                <w:snapToGrid w:val="0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33" w:rsidRPr="00663933" w:rsidRDefault="006639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33" w:rsidRPr="00663933" w:rsidRDefault="006639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33" w:rsidRPr="00663933" w:rsidRDefault="006639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33" w:rsidRPr="00663933" w:rsidRDefault="006639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33" w:rsidRPr="00663933" w:rsidRDefault="006639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33" w:rsidRPr="00663933" w:rsidRDefault="006639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33" w:rsidRPr="00663933" w:rsidRDefault="006639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33" w:rsidRPr="00663933" w:rsidRDefault="006639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33" w:rsidRPr="00663933" w:rsidRDefault="006639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33" w:rsidRPr="00663933" w:rsidRDefault="006639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33" w:rsidRPr="00663933" w:rsidRDefault="006639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en-US"/>
              </w:rPr>
            </w:pPr>
          </w:p>
        </w:tc>
      </w:tr>
      <w:tr w:rsidR="00663933" w:rsidRPr="00663933" w:rsidTr="00663933">
        <w:trPr>
          <w:cantSplit/>
          <w:trHeight w:val="1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Pr="00663933" w:rsidRDefault="006639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en-US"/>
              </w:rPr>
            </w:pPr>
            <w:r w:rsidRPr="00663933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Pr="00663933" w:rsidRDefault="00663933">
            <w:pPr>
              <w:widowControl w:val="0"/>
              <w:autoSpaceDE w:val="0"/>
              <w:autoSpaceDN w:val="0"/>
              <w:adjustRightInd w:val="0"/>
              <w:rPr>
                <w:snapToGrid w:val="0"/>
                <w:color w:val="000000"/>
                <w:sz w:val="20"/>
                <w:szCs w:val="20"/>
                <w:lang w:val="en-US" w:eastAsia="en-US"/>
              </w:rPr>
            </w:pPr>
            <w:r w:rsidRPr="00663933">
              <w:rPr>
                <w:snapToGrid w:val="0"/>
                <w:color w:val="000000"/>
                <w:sz w:val="20"/>
                <w:szCs w:val="20"/>
              </w:rPr>
              <w:t>Индивидуальный жилищный фонд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Pr="00663933" w:rsidRDefault="006639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en-US"/>
              </w:rPr>
            </w:pPr>
            <w:r w:rsidRPr="00663933">
              <w:rPr>
                <w:sz w:val="20"/>
                <w:szCs w:val="20"/>
              </w:rPr>
              <w:t>142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Pr="00663933" w:rsidRDefault="006639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en-US"/>
              </w:rPr>
            </w:pPr>
            <w:r w:rsidRPr="00663933">
              <w:rPr>
                <w:sz w:val="20"/>
                <w:szCs w:val="20"/>
              </w:rPr>
              <w:t>142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Pr="00663933" w:rsidRDefault="006639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en-US"/>
              </w:rPr>
            </w:pPr>
            <w:r w:rsidRPr="00663933">
              <w:rPr>
                <w:sz w:val="20"/>
                <w:szCs w:val="20"/>
              </w:rPr>
              <w:t>7938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Pr="00663933" w:rsidRDefault="006639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663933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Pr="00663933" w:rsidRDefault="006639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663933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Pr="00663933" w:rsidRDefault="006639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en-US"/>
              </w:rPr>
            </w:pPr>
            <w:r w:rsidRPr="00663933">
              <w:rPr>
                <w:sz w:val="20"/>
                <w:szCs w:val="20"/>
              </w:rPr>
              <w:t>402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33" w:rsidRPr="00663933" w:rsidRDefault="006639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33" w:rsidRPr="00663933" w:rsidRDefault="006639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33" w:rsidRPr="00663933" w:rsidRDefault="006639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Pr="00663933" w:rsidRDefault="006639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en-US"/>
              </w:rPr>
            </w:pPr>
            <w:r w:rsidRPr="00663933">
              <w:rPr>
                <w:sz w:val="20"/>
                <w:szCs w:val="20"/>
              </w:rPr>
              <w:t>107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Pr="00663933" w:rsidRDefault="006639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en-US"/>
              </w:rPr>
            </w:pPr>
            <w:r w:rsidRPr="00663933">
              <w:rPr>
                <w:sz w:val="20"/>
                <w:szCs w:val="20"/>
              </w:rPr>
              <w:t>314</w:t>
            </w:r>
          </w:p>
        </w:tc>
      </w:tr>
      <w:tr w:rsidR="00663933" w:rsidRPr="00663933" w:rsidTr="00663933">
        <w:trPr>
          <w:cantSplit/>
          <w:trHeight w:val="1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33" w:rsidRPr="00663933" w:rsidRDefault="006639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Pr="00663933" w:rsidRDefault="00663933">
            <w:pPr>
              <w:widowControl w:val="0"/>
              <w:autoSpaceDE w:val="0"/>
              <w:autoSpaceDN w:val="0"/>
              <w:adjustRightInd w:val="0"/>
              <w:rPr>
                <w:snapToGrid w:val="0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33" w:rsidRPr="00663933" w:rsidRDefault="006639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33" w:rsidRPr="00663933" w:rsidRDefault="006639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33" w:rsidRPr="00663933" w:rsidRDefault="006639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33" w:rsidRPr="00663933" w:rsidRDefault="006639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33" w:rsidRPr="00663933" w:rsidRDefault="006639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33" w:rsidRPr="00663933" w:rsidRDefault="006639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33" w:rsidRPr="00663933" w:rsidRDefault="006639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33" w:rsidRPr="00663933" w:rsidRDefault="006639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33" w:rsidRPr="00663933" w:rsidRDefault="006639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33" w:rsidRPr="00663933" w:rsidRDefault="006639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33" w:rsidRPr="00663933" w:rsidRDefault="006639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en-US"/>
              </w:rPr>
            </w:pPr>
          </w:p>
        </w:tc>
      </w:tr>
      <w:tr w:rsidR="00663933" w:rsidRPr="00663933" w:rsidTr="00663933">
        <w:trPr>
          <w:cantSplit/>
          <w:trHeight w:val="1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33" w:rsidRPr="00663933" w:rsidRDefault="006639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Pr="00663933" w:rsidRDefault="00663933">
            <w:pPr>
              <w:widowControl w:val="0"/>
              <w:autoSpaceDE w:val="0"/>
              <w:autoSpaceDN w:val="0"/>
              <w:adjustRightInd w:val="0"/>
              <w:rPr>
                <w:snapToGrid w:val="0"/>
                <w:sz w:val="20"/>
                <w:szCs w:val="20"/>
                <w:lang w:val="en-US" w:eastAsia="en-US"/>
              </w:rPr>
            </w:pPr>
            <w:r w:rsidRPr="00663933">
              <w:rPr>
                <w:snapToGrid w:val="0"/>
                <w:sz w:val="20"/>
                <w:szCs w:val="20"/>
              </w:rPr>
              <w:t xml:space="preserve">Итого по сельскому поселению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Pr="00663933" w:rsidRDefault="006639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663933">
              <w:rPr>
                <w:b/>
                <w:sz w:val="20"/>
                <w:szCs w:val="20"/>
              </w:rPr>
              <w:t>232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Pr="00663933" w:rsidRDefault="006639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663933">
              <w:rPr>
                <w:b/>
                <w:sz w:val="20"/>
                <w:szCs w:val="20"/>
              </w:rPr>
              <w:t>353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Pr="00663933" w:rsidRDefault="006639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663933">
              <w:rPr>
                <w:b/>
                <w:sz w:val="20"/>
                <w:szCs w:val="20"/>
              </w:rPr>
              <w:t>19990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Pr="00663933" w:rsidRDefault="006639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663933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Pr="00663933" w:rsidRDefault="006639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663933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Pr="00663933" w:rsidRDefault="006639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663933">
              <w:rPr>
                <w:b/>
                <w:sz w:val="20"/>
                <w:szCs w:val="20"/>
              </w:rPr>
              <w:t>1039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Pr="00663933" w:rsidRDefault="006639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663933">
              <w:rPr>
                <w:b/>
                <w:sz w:val="20"/>
                <w:szCs w:val="20"/>
              </w:rPr>
              <w:t>398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Pr="00663933" w:rsidRDefault="006639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663933">
              <w:rPr>
                <w:b/>
                <w:sz w:val="20"/>
                <w:szCs w:val="20"/>
              </w:rPr>
              <w:t>133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Pr="00663933" w:rsidRDefault="006639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663933">
              <w:rPr>
                <w:b/>
                <w:sz w:val="20"/>
                <w:szCs w:val="20"/>
              </w:rPr>
              <w:t>378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Pr="00663933" w:rsidRDefault="006639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663933">
              <w:rPr>
                <w:b/>
                <w:sz w:val="20"/>
                <w:szCs w:val="20"/>
              </w:rPr>
              <w:t>189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Pr="00663933" w:rsidRDefault="006639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663933">
              <w:rPr>
                <w:b/>
                <w:sz w:val="20"/>
                <w:szCs w:val="20"/>
              </w:rPr>
              <w:t>940</w:t>
            </w:r>
          </w:p>
        </w:tc>
      </w:tr>
    </w:tbl>
    <w:p w:rsidR="00663933" w:rsidRPr="00663933" w:rsidRDefault="00663933" w:rsidP="00663933">
      <w:pPr>
        <w:jc w:val="both"/>
        <w:rPr>
          <w:sz w:val="20"/>
          <w:szCs w:val="20"/>
          <w:lang w:val="en-US" w:eastAsia="en-US"/>
        </w:rPr>
      </w:pPr>
    </w:p>
    <w:p w:rsidR="00663933" w:rsidRPr="00663933" w:rsidRDefault="00663933" w:rsidP="00663933">
      <w:pPr>
        <w:pStyle w:val="ConsPlusNormal"/>
        <w:widowControl/>
        <w:tabs>
          <w:tab w:val="left" w:pos="0"/>
          <w:tab w:val="left" w:pos="9960"/>
        </w:tabs>
        <w:ind w:firstLine="540"/>
        <w:jc w:val="center"/>
        <w:outlineLvl w:val="2"/>
        <w:rPr>
          <w:rFonts w:ascii="Times New Roman" w:hAnsi="Times New Roman" w:cs="Times New Roman"/>
          <w:b/>
        </w:rPr>
      </w:pPr>
    </w:p>
    <w:p w:rsidR="00663933" w:rsidRPr="00663933" w:rsidRDefault="00663933" w:rsidP="00663933">
      <w:pPr>
        <w:pStyle w:val="ConsPlusNormal"/>
        <w:widowControl/>
        <w:tabs>
          <w:tab w:val="left" w:pos="0"/>
          <w:tab w:val="left" w:pos="9960"/>
        </w:tabs>
        <w:ind w:firstLine="540"/>
        <w:jc w:val="center"/>
        <w:outlineLvl w:val="2"/>
        <w:rPr>
          <w:rFonts w:ascii="Times New Roman" w:hAnsi="Times New Roman" w:cs="Times New Roman"/>
          <w:b/>
        </w:rPr>
      </w:pPr>
    </w:p>
    <w:p w:rsidR="00663933" w:rsidRPr="00663933" w:rsidRDefault="00663933" w:rsidP="00663933">
      <w:pPr>
        <w:pStyle w:val="ConsPlusNormal"/>
        <w:widowControl/>
        <w:tabs>
          <w:tab w:val="left" w:pos="0"/>
          <w:tab w:val="left" w:pos="9960"/>
        </w:tabs>
        <w:ind w:firstLine="540"/>
        <w:jc w:val="center"/>
        <w:outlineLvl w:val="2"/>
        <w:rPr>
          <w:rFonts w:ascii="Times New Roman" w:hAnsi="Times New Roman" w:cs="Times New Roman"/>
          <w:b/>
        </w:rPr>
      </w:pPr>
    </w:p>
    <w:p w:rsidR="00663933" w:rsidRPr="00663933" w:rsidRDefault="00663933" w:rsidP="00663933">
      <w:pPr>
        <w:pStyle w:val="ConsPlusNormal"/>
        <w:widowControl/>
        <w:tabs>
          <w:tab w:val="left" w:pos="0"/>
          <w:tab w:val="left" w:pos="9960"/>
        </w:tabs>
        <w:ind w:firstLine="540"/>
        <w:jc w:val="center"/>
        <w:outlineLvl w:val="2"/>
        <w:rPr>
          <w:rFonts w:ascii="Times New Roman" w:hAnsi="Times New Roman" w:cs="Times New Roman"/>
          <w:b/>
        </w:rPr>
      </w:pPr>
    </w:p>
    <w:p w:rsidR="00663933" w:rsidRPr="00663933" w:rsidRDefault="00663933" w:rsidP="00663933">
      <w:pPr>
        <w:pStyle w:val="ConsPlusNormal"/>
        <w:widowControl/>
        <w:tabs>
          <w:tab w:val="left" w:pos="0"/>
          <w:tab w:val="left" w:pos="9960"/>
        </w:tabs>
        <w:ind w:firstLine="540"/>
        <w:jc w:val="center"/>
        <w:outlineLvl w:val="2"/>
        <w:rPr>
          <w:rFonts w:ascii="Times New Roman" w:hAnsi="Times New Roman" w:cs="Times New Roman"/>
          <w:b/>
        </w:rPr>
      </w:pPr>
    </w:p>
    <w:p w:rsidR="00663933" w:rsidRPr="00663933" w:rsidRDefault="00663933" w:rsidP="00663933">
      <w:pPr>
        <w:pStyle w:val="ConsPlusNormal"/>
        <w:widowControl/>
        <w:tabs>
          <w:tab w:val="left" w:pos="0"/>
          <w:tab w:val="left" w:pos="9960"/>
        </w:tabs>
        <w:ind w:firstLine="540"/>
        <w:jc w:val="center"/>
        <w:outlineLvl w:val="2"/>
        <w:rPr>
          <w:rFonts w:ascii="Times New Roman" w:hAnsi="Times New Roman" w:cs="Times New Roman"/>
          <w:b/>
        </w:rPr>
      </w:pPr>
    </w:p>
    <w:p w:rsidR="00663933" w:rsidRPr="00663933" w:rsidRDefault="00663933" w:rsidP="00663933">
      <w:pPr>
        <w:rPr>
          <w:b/>
          <w:sz w:val="20"/>
          <w:szCs w:val="20"/>
        </w:rPr>
        <w:sectPr w:rsidR="00663933" w:rsidRPr="00663933">
          <w:pgSz w:w="16838" w:h="11906" w:orient="landscape"/>
          <w:pgMar w:top="1701" w:right="1134" w:bottom="851" w:left="1134" w:header="720" w:footer="720" w:gutter="0"/>
          <w:cols w:space="720"/>
        </w:sectPr>
      </w:pPr>
    </w:p>
    <w:p w:rsidR="00663933" w:rsidRDefault="00663933" w:rsidP="00663933">
      <w:pPr>
        <w:pStyle w:val="ConsPlusNormal"/>
        <w:widowControl/>
        <w:tabs>
          <w:tab w:val="left" w:pos="0"/>
          <w:tab w:val="left" w:pos="9960"/>
        </w:tabs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Таблица № 4</w:t>
      </w:r>
    </w:p>
    <w:p w:rsidR="00663933" w:rsidRDefault="00663933" w:rsidP="00663933">
      <w:pPr>
        <w:pStyle w:val="ConsPlusNormal"/>
        <w:widowControl/>
        <w:tabs>
          <w:tab w:val="left" w:pos="0"/>
          <w:tab w:val="left" w:pos="9960"/>
        </w:tabs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663933" w:rsidRDefault="00663933" w:rsidP="00663933">
      <w:pPr>
        <w:pStyle w:val="ConsPlusNormal"/>
        <w:widowControl/>
        <w:tabs>
          <w:tab w:val="left" w:pos="0"/>
          <w:tab w:val="left" w:pos="9960"/>
        </w:tabs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Показатели развития жилищного фонда в сельском поселении Мокша</w:t>
      </w:r>
    </w:p>
    <w:p w:rsidR="00663933" w:rsidRDefault="00663933" w:rsidP="00663933">
      <w:pPr>
        <w:pStyle w:val="ConsPlusNormal"/>
        <w:widowControl/>
        <w:tabs>
          <w:tab w:val="left" w:pos="0"/>
          <w:tab w:val="left" w:pos="9960"/>
        </w:tabs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1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1"/>
        <w:gridCol w:w="960"/>
        <w:gridCol w:w="960"/>
        <w:gridCol w:w="960"/>
        <w:gridCol w:w="960"/>
        <w:gridCol w:w="1095"/>
      </w:tblGrid>
      <w:tr w:rsidR="00663933" w:rsidTr="00663933">
        <w:trPr>
          <w:cantSplit/>
          <w:trHeight w:val="240"/>
        </w:trPr>
        <w:tc>
          <w:tcPr>
            <w:tcW w:w="4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</w:t>
            </w:r>
          </w:p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показателя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2009 год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2010 год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 год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2012 год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</w:tr>
      <w:tr w:rsidR="00663933" w:rsidTr="00663933">
        <w:trPr>
          <w:cantSplit/>
          <w:trHeight w:val="480"/>
        </w:trPr>
        <w:tc>
          <w:tcPr>
            <w:tcW w:w="4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Площадь жилищного фонда на конец периода, тыс.  кв. м                  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19,99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19,99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19,99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19,99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19,99</w:t>
            </w:r>
          </w:p>
        </w:tc>
      </w:tr>
      <w:tr w:rsidR="00663933" w:rsidTr="00663933">
        <w:trPr>
          <w:cantSplit/>
          <w:trHeight w:val="480"/>
        </w:trPr>
        <w:tc>
          <w:tcPr>
            <w:tcW w:w="4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Темпы роста жилищного   фонда, % к предыдущему  периоду 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663933" w:rsidTr="00663933">
        <w:trPr>
          <w:cantSplit/>
          <w:trHeight w:val="360"/>
        </w:trPr>
        <w:tc>
          <w:tcPr>
            <w:tcW w:w="4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Жилищная обеспеченность по сельскому поселению Мокша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./чел.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18,66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18,8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19,38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19,23</w:t>
            </w:r>
          </w:p>
        </w:tc>
      </w:tr>
      <w:tr w:rsidR="00663933" w:rsidTr="00663933">
        <w:trPr>
          <w:cantSplit/>
          <w:trHeight w:val="360"/>
        </w:trPr>
        <w:tc>
          <w:tcPr>
            <w:tcW w:w="4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Жилищная обеспеченность по муниципальному району Большеглушицкий, </w:t>
            </w:r>
          </w:p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кв. м/чел.             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22,8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23,6</w:t>
            </w:r>
          </w:p>
        </w:tc>
      </w:tr>
      <w:tr w:rsidR="00663933" w:rsidTr="00663933">
        <w:trPr>
          <w:cantSplit/>
          <w:trHeight w:val="480"/>
        </w:trPr>
        <w:tc>
          <w:tcPr>
            <w:tcW w:w="4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вводимого   построенного</w:t>
            </w:r>
          </w:p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жилищного  фонда, тыс. кв. м.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663933" w:rsidRDefault="00663933" w:rsidP="00663933">
      <w:pPr>
        <w:tabs>
          <w:tab w:val="left" w:pos="0"/>
          <w:tab w:val="left" w:pos="9960"/>
        </w:tabs>
        <w:ind w:firstLine="708"/>
        <w:jc w:val="right"/>
        <w:rPr>
          <w:rFonts w:ascii="Times New Roman" w:hAnsi="Times New Roman" w:cs="Times New Roman"/>
          <w:sz w:val="24"/>
          <w:szCs w:val="24"/>
          <w:lang w:val="en-US" w:eastAsia="en-US"/>
        </w:rPr>
      </w:pPr>
    </w:p>
    <w:p w:rsidR="00663933" w:rsidRDefault="00663933" w:rsidP="00663933">
      <w:pPr>
        <w:pStyle w:val="ConsPlusNormal"/>
        <w:widowControl/>
        <w:tabs>
          <w:tab w:val="left" w:pos="0"/>
          <w:tab w:val="left" w:pos="996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63933" w:rsidRDefault="00663933" w:rsidP="00663933">
      <w:pPr>
        <w:pStyle w:val="ConsPlusNormal"/>
        <w:widowControl/>
        <w:tabs>
          <w:tab w:val="left" w:pos="0"/>
          <w:tab w:val="left" w:pos="99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Важнейшее значение для развития систем коммунальной инфраструктуры играют масштабы жилищного строительства. Существующие и строящиеся объекты капитального строительства в муниципальном районе Большеглушицкий Самарской области должны быть обеспечены инженерной инфраструктурой водоснабжения, водоотведения, теплоснабжения и электроснабжения. Соответственно, масштабы и сроки жилищного строительства должны определять масштабы и сроки строительства систем коммунальной инфраструктуры, с тем, чтобы к моменту завершения возведения объекта капитального строительства существовала возможность его подключения к инфраструктуре в заданном месте с определенной нагрузкой.</w:t>
      </w:r>
    </w:p>
    <w:p w:rsidR="00663933" w:rsidRDefault="00663933" w:rsidP="00663933">
      <w:pPr>
        <w:pStyle w:val="ConsPlusNormal"/>
        <w:widowControl/>
        <w:tabs>
          <w:tab w:val="left" w:pos="0"/>
          <w:tab w:val="left" w:pos="99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Динамика строительства объектов жилищной сферы на период до 2015 года неразрывно связана с современным состоянием жилищной сферы муниципального района Большеглушицкий Самарской области.</w:t>
      </w:r>
    </w:p>
    <w:p w:rsidR="00663933" w:rsidRDefault="00663933" w:rsidP="00663933">
      <w:pPr>
        <w:rPr>
          <w:color w:val="000000"/>
        </w:rPr>
        <w:sectPr w:rsidR="00663933">
          <w:pgSz w:w="11906" w:h="16838"/>
          <w:pgMar w:top="1134" w:right="851" w:bottom="1134" w:left="1701" w:header="720" w:footer="720" w:gutter="0"/>
          <w:cols w:space="720"/>
        </w:sectPr>
      </w:pPr>
    </w:p>
    <w:p w:rsidR="00663933" w:rsidRDefault="00663933" w:rsidP="00663933">
      <w:pPr>
        <w:pStyle w:val="ConsPlusNormal"/>
        <w:widowControl/>
        <w:tabs>
          <w:tab w:val="left" w:pos="0"/>
          <w:tab w:val="left" w:pos="9960"/>
        </w:tabs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Таблица № 5</w:t>
      </w:r>
    </w:p>
    <w:p w:rsidR="00663933" w:rsidRDefault="00663933" w:rsidP="00663933">
      <w:pPr>
        <w:pStyle w:val="ConsPlusNormal"/>
        <w:widowControl/>
        <w:tabs>
          <w:tab w:val="left" w:pos="0"/>
          <w:tab w:val="left" w:pos="9960"/>
        </w:tabs>
        <w:ind w:firstLine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663933" w:rsidRDefault="00663933" w:rsidP="00663933">
      <w:pPr>
        <w:pStyle w:val="ConsPlusNormal"/>
        <w:widowControl/>
        <w:tabs>
          <w:tab w:val="left" w:pos="0"/>
          <w:tab w:val="left" w:pos="9960"/>
        </w:tabs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Перспективное жилищное строительство в сельском поселении Мокша на 2014 - 2016 годы  и на период до 2020 года</w:t>
      </w:r>
    </w:p>
    <w:p w:rsidR="00663933" w:rsidRDefault="00663933" w:rsidP="00663933">
      <w:pPr>
        <w:pStyle w:val="ConsPlusNormal"/>
        <w:widowControl/>
        <w:tabs>
          <w:tab w:val="left" w:pos="0"/>
          <w:tab w:val="left" w:pos="9960"/>
        </w:tabs>
        <w:ind w:firstLine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1134"/>
        <w:gridCol w:w="1134"/>
        <w:gridCol w:w="1559"/>
        <w:gridCol w:w="1276"/>
        <w:gridCol w:w="1418"/>
        <w:gridCol w:w="1275"/>
        <w:gridCol w:w="1276"/>
        <w:gridCol w:w="1418"/>
      </w:tblGrid>
      <w:tr w:rsidR="00663933" w:rsidTr="00663933">
        <w:trPr>
          <w:cantSplit/>
          <w:trHeight w:val="360"/>
        </w:trPr>
        <w:tc>
          <w:tcPr>
            <w:tcW w:w="467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участка, </w:t>
            </w:r>
          </w:p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адресная часть (при наличии)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участка, га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домов,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тыс.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населения,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чел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Нагрузки, подключаемые к системам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коммунальной инфраструктуры</w:t>
            </w:r>
          </w:p>
        </w:tc>
      </w:tr>
      <w:tr w:rsidR="00663933" w:rsidTr="00663933">
        <w:trPr>
          <w:cantSplit/>
          <w:trHeight w:val="840"/>
        </w:trPr>
        <w:tc>
          <w:tcPr>
            <w:tcW w:w="46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3933" w:rsidRDefault="0066393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3933" w:rsidRDefault="0066393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площадь,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вводимая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2015 г.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(включит.),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тыс. кв. м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3933" w:rsidRDefault="0066393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снабже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кВт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Газоснаб-жение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куб.м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Водоснаб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куб.м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Водоотве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куб.м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663933" w:rsidTr="00663933">
        <w:trPr>
          <w:cantSplit/>
          <w:trHeight w:val="141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3933" w:rsidRDefault="00663933">
            <w:pPr>
              <w:pStyle w:val="ConsPlusNormal"/>
              <w:tabs>
                <w:tab w:val="left" w:pos="0"/>
                <w:tab w:val="left" w:pos="9960"/>
              </w:tabs>
              <w:spacing w:line="276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3933" w:rsidRDefault="00663933">
            <w:pPr>
              <w:pStyle w:val="ConsPlusNormal"/>
              <w:tabs>
                <w:tab w:val="left" w:pos="0"/>
                <w:tab w:val="left" w:pos="9960"/>
              </w:tabs>
              <w:spacing w:line="276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3933" w:rsidRDefault="00663933">
            <w:pPr>
              <w:pStyle w:val="ConsPlusNormal"/>
              <w:tabs>
                <w:tab w:val="left" w:pos="0"/>
                <w:tab w:val="left" w:pos="9960"/>
              </w:tabs>
              <w:spacing w:line="276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3933" w:rsidRDefault="0066393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3933" w:rsidRDefault="0066393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3933" w:rsidRDefault="0066393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663933" w:rsidRDefault="00663933" w:rsidP="00663933">
      <w:pPr>
        <w:sectPr w:rsidR="00663933">
          <w:pgSz w:w="16838" w:h="11906" w:orient="landscape"/>
          <w:pgMar w:top="851" w:right="962" w:bottom="851" w:left="907" w:header="720" w:footer="720" w:gutter="0"/>
          <w:cols w:space="720"/>
        </w:sectPr>
      </w:pPr>
    </w:p>
    <w:p w:rsidR="00663933" w:rsidRDefault="00663933" w:rsidP="00663933">
      <w:pPr>
        <w:pStyle w:val="ConsPlusNormal"/>
        <w:widowControl/>
        <w:tabs>
          <w:tab w:val="left" w:pos="0"/>
          <w:tab w:val="left" w:pos="9960"/>
        </w:tabs>
        <w:ind w:firstLine="480"/>
        <w:jc w:val="both"/>
        <w:rPr>
          <w:color w:val="000000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На период до 2016 года планируется ввести около 0 тыс. кв. м площади жилья. Приведенные темпы строительства жилья в сельском поселении Мокша  до 2016 года  выше уровня сложившегося за последние несколько лет тенденций. Среднегодовой объем строительства жилищного фонда составит 0 тыс. кв. м, что выше средних фактических показателей за прошедшие периоды. </w:t>
      </w:r>
    </w:p>
    <w:p w:rsidR="00663933" w:rsidRDefault="00663933" w:rsidP="00663933">
      <w:pPr>
        <w:pStyle w:val="ConsPlusNormal"/>
        <w:widowControl/>
        <w:tabs>
          <w:tab w:val="left" w:pos="0"/>
          <w:tab w:val="left" w:pos="9960"/>
        </w:tabs>
        <w:ind w:firstLine="54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663933" w:rsidRDefault="00663933" w:rsidP="00663933">
      <w:pPr>
        <w:pStyle w:val="ConsPlusNormal"/>
        <w:widowControl/>
        <w:tabs>
          <w:tab w:val="left" w:pos="0"/>
          <w:tab w:val="left" w:pos="9960"/>
        </w:tabs>
        <w:ind w:firstLine="54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663933" w:rsidRDefault="00663933" w:rsidP="00663933">
      <w:pPr>
        <w:pStyle w:val="ConsPlusNormal"/>
        <w:widowControl/>
        <w:tabs>
          <w:tab w:val="left" w:pos="0"/>
          <w:tab w:val="left" w:pos="9960"/>
        </w:tabs>
        <w:ind w:firstLine="54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2.4. Состояние коммунальной инфраструктуры</w:t>
      </w:r>
    </w:p>
    <w:p w:rsidR="00663933" w:rsidRDefault="00663933" w:rsidP="00663933">
      <w:pPr>
        <w:pStyle w:val="ConsPlusNormal"/>
        <w:widowControl/>
        <w:tabs>
          <w:tab w:val="left" w:pos="0"/>
          <w:tab w:val="left" w:pos="9960"/>
        </w:tabs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663933" w:rsidRDefault="00663933" w:rsidP="00663933">
      <w:pPr>
        <w:pStyle w:val="ConsPlusNormal"/>
        <w:widowControl/>
        <w:tabs>
          <w:tab w:val="left" w:pos="0"/>
          <w:tab w:val="left" w:pos="996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Одним из основных факторов, влияющих на формирование Программы,  является состояние систем коммунальной инфраструктуры. В настоящее время в Российской Федерации привлечение инвестиций в коммунальное хозяйство, как правило, характеризуется не только развитием инженерной инфраструктуры, но и необходимостью в ее модернизации и обновлении. Это обусловлено, в первую очередь, низким качеством производимых организациями коммунального комплекса товаров (услуг), неэффективным использованием природных ресурсов, загрязнением окружающей среды.</w:t>
      </w:r>
    </w:p>
    <w:p w:rsidR="00663933" w:rsidRPr="00194AED" w:rsidRDefault="00663933" w:rsidP="00663933">
      <w:pPr>
        <w:pStyle w:val="ConsPlusNormal"/>
        <w:widowControl/>
        <w:tabs>
          <w:tab w:val="left" w:pos="0"/>
          <w:tab w:val="left" w:pos="996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Рассматривая состояние систем коммунальной инфраструктуры, необходимо проанализировать такие показатели, как доля сетей, нуждающихся в замене, потери и аварии на сетях. Данные показатели отражают инвестиционную емкость систем коммунальной инфраструктуры.</w:t>
      </w:r>
    </w:p>
    <w:p w:rsidR="00663933" w:rsidRDefault="00663933" w:rsidP="00663933">
      <w:pPr>
        <w:pStyle w:val="af0"/>
        <w:tabs>
          <w:tab w:val="left" w:pos="0"/>
          <w:tab w:val="left" w:pos="9960"/>
        </w:tabs>
        <w:spacing w:after="0"/>
        <w:jc w:val="right"/>
        <w:textAlignment w:val="top"/>
      </w:pPr>
      <w:r>
        <w:t>Таблица № 6</w:t>
      </w:r>
    </w:p>
    <w:p w:rsidR="00663933" w:rsidRDefault="00663933" w:rsidP="00663933">
      <w:pPr>
        <w:pStyle w:val="af0"/>
        <w:tabs>
          <w:tab w:val="left" w:pos="0"/>
          <w:tab w:val="left" w:pos="9960"/>
        </w:tabs>
        <w:spacing w:after="0"/>
        <w:jc w:val="center"/>
        <w:textAlignment w:val="top"/>
        <w:rPr>
          <w:b/>
        </w:rPr>
      </w:pPr>
    </w:p>
    <w:p w:rsidR="00663933" w:rsidRDefault="00663933" w:rsidP="00663933">
      <w:pPr>
        <w:pStyle w:val="af0"/>
        <w:tabs>
          <w:tab w:val="left" w:pos="0"/>
          <w:tab w:val="left" w:pos="9960"/>
        </w:tabs>
        <w:spacing w:after="0"/>
        <w:jc w:val="center"/>
        <w:textAlignment w:val="top"/>
        <w:rPr>
          <w:b/>
        </w:rPr>
      </w:pPr>
      <w:r>
        <w:rPr>
          <w:b/>
        </w:rPr>
        <w:t>Основные  показатели  функционирования  систем  коммунальной</w:t>
      </w:r>
    </w:p>
    <w:p w:rsidR="00663933" w:rsidRDefault="00663933" w:rsidP="00663933">
      <w:pPr>
        <w:pStyle w:val="af0"/>
        <w:tabs>
          <w:tab w:val="left" w:pos="0"/>
          <w:tab w:val="left" w:pos="9960"/>
        </w:tabs>
        <w:spacing w:after="0"/>
        <w:jc w:val="center"/>
        <w:textAlignment w:val="top"/>
        <w:rPr>
          <w:b/>
        </w:rPr>
      </w:pPr>
      <w:r>
        <w:rPr>
          <w:b/>
        </w:rPr>
        <w:t>инфраструктуры  сельского поселения Мокша</w:t>
      </w:r>
    </w:p>
    <w:p w:rsidR="00663933" w:rsidRDefault="00663933" w:rsidP="00663933">
      <w:pPr>
        <w:pStyle w:val="af0"/>
        <w:tabs>
          <w:tab w:val="left" w:pos="0"/>
          <w:tab w:val="left" w:pos="9960"/>
        </w:tabs>
        <w:spacing w:after="0"/>
        <w:jc w:val="center"/>
        <w:textAlignment w:val="top"/>
        <w:rPr>
          <w:b/>
        </w:rPr>
      </w:pPr>
    </w:p>
    <w:tbl>
      <w:tblPr>
        <w:tblW w:w="9366" w:type="dxa"/>
        <w:tblInd w:w="228" w:type="dxa"/>
        <w:tblLook w:val="04A0" w:firstRow="1" w:lastRow="0" w:firstColumn="1" w:lastColumn="0" w:noHBand="0" w:noVBand="1"/>
      </w:tblPr>
      <w:tblGrid>
        <w:gridCol w:w="3600"/>
        <w:gridCol w:w="961"/>
        <w:gridCol w:w="961"/>
        <w:gridCol w:w="961"/>
        <w:gridCol w:w="961"/>
        <w:gridCol w:w="961"/>
        <w:gridCol w:w="961"/>
      </w:tblGrid>
      <w:tr w:rsidR="00663933" w:rsidRPr="00663933" w:rsidTr="00663933">
        <w:trPr>
          <w:trHeight w:val="255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933" w:rsidRP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en-US"/>
              </w:rPr>
            </w:pPr>
            <w:r w:rsidRPr="00663933">
              <w:rPr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57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663933" w:rsidRP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en-US"/>
              </w:rPr>
            </w:pPr>
            <w:r w:rsidRPr="00663933">
              <w:rPr>
                <w:sz w:val="20"/>
                <w:szCs w:val="20"/>
              </w:rPr>
              <w:t>Значение показателей</w:t>
            </w:r>
          </w:p>
        </w:tc>
      </w:tr>
      <w:tr w:rsidR="00663933" w:rsidRPr="00663933" w:rsidTr="00663933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933" w:rsidRPr="00663933" w:rsidRDefault="00663933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933" w:rsidRP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en-US"/>
              </w:rPr>
            </w:pPr>
            <w:r w:rsidRPr="00663933">
              <w:rPr>
                <w:sz w:val="20"/>
                <w:szCs w:val="20"/>
              </w:rPr>
              <w:t>2010 год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933" w:rsidRP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en-US"/>
              </w:rPr>
            </w:pPr>
            <w:r w:rsidRPr="00663933">
              <w:rPr>
                <w:sz w:val="20"/>
                <w:szCs w:val="20"/>
              </w:rPr>
              <w:t>2011 год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933" w:rsidRP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en-US"/>
              </w:rPr>
            </w:pPr>
            <w:r w:rsidRPr="00663933">
              <w:rPr>
                <w:sz w:val="20"/>
                <w:szCs w:val="20"/>
              </w:rPr>
              <w:t>2012 год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933" w:rsidRP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en-US"/>
              </w:rPr>
            </w:pPr>
            <w:r w:rsidRPr="00663933">
              <w:rPr>
                <w:sz w:val="20"/>
                <w:szCs w:val="20"/>
              </w:rPr>
              <w:t>2013 год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933" w:rsidRP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en-US"/>
              </w:rPr>
            </w:pPr>
            <w:r w:rsidRPr="00663933">
              <w:rPr>
                <w:sz w:val="20"/>
                <w:szCs w:val="20"/>
              </w:rPr>
              <w:t>2014 год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933" w:rsidRP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en-US"/>
              </w:rPr>
            </w:pPr>
            <w:r w:rsidRPr="00663933">
              <w:rPr>
                <w:sz w:val="20"/>
                <w:szCs w:val="20"/>
              </w:rPr>
              <w:t>2015 год</w:t>
            </w:r>
          </w:p>
        </w:tc>
      </w:tr>
      <w:tr w:rsidR="00663933" w:rsidRPr="00663933" w:rsidTr="00663933">
        <w:trPr>
          <w:trHeight w:val="25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933" w:rsidRP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663933">
              <w:rPr>
                <w:b/>
                <w:sz w:val="20"/>
                <w:szCs w:val="20"/>
              </w:rPr>
              <w:t>Водоснабжение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933" w:rsidRP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en-US"/>
              </w:rPr>
            </w:pPr>
            <w:r w:rsidRPr="00663933">
              <w:rPr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933" w:rsidRP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en-US"/>
              </w:rPr>
            </w:pPr>
            <w:r w:rsidRPr="00663933">
              <w:rPr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933" w:rsidRP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en-US"/>
              </w:rPr>
            </w:pPr>
            <w:r w:rsidRPr="00663933">
              <w:rPr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933" w:rsidRP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en-US"/>
              </w:rPr>
            </w:pPr>
            <w:r w:rsidRPr="00663933">
              <w:rPr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933" w:rsidRP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en-US"/>
              </w:rPr>
            </w:pPr>
            <w:r w:rsidRPr="00663933">
              <w:rPr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933" w:rsidRP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rPr>
                <w:sz w:val="20"/>
                <w:szCs w:val="20"/>
                <w:lang w:val="en-US" w:eastAsia="en-US"/>
              </w:rPr>
            </w:pPr>
            <w:r w:rsidRPr="00663933">
              <w:rPr>
                <w:sz w:val="20"/>
                <w:szCs w:val="20"/>
              </w:rPr>
              <w:t> </w:t>
            </w:r>
          </w:p>
        </w:tc>
      </w:tr>
      <w:tr w:rsidR="00663933" w:rsidRPr="00663933" w:rsidTr="00663933">
        <w:trPr>
          <w:trHeight w:val="105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663933" w:rsidRP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 w:rsidRPr="00663933">
              <w:rPr>
                <w:sz w:val="20"/>
                <w:szCs w:val="20"/>
              </w:rPr>
              <w:t>Удельный вес протяженности водопроводных сетей нуждающихся в замене в общем протяжении водопроводных сетей, %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933" w:rsidRP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  <w:lang w:val="en-US" w:eastAsia="en-US"/>
              </w:rPr>
            </w:pPr>
            <w:r w:rsidRPr="00663933">
              <w:rPr>
                <w:i/>
                <w:color w:val="000000"/>
                <w:sz w:val="20"/>
                <w:szCs w:val="20"/>
              </w:rPr>
              <w:t>80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933" w:rsidRP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  <w:lang w:val="en-US" w:eastAsia="en-US"/>
              </w:rPr>
            </w:pPr>
            <w:r w:rsidRPr="00663933">
              <w:rPr>
                <w:i/>
                <w:color w:val="000000"/>
                <w:sz w:val="20"/>
                <w:szCs w:val="20"/>
              </w:rPr>
              <w:t>85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933" w:rsidRP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  <w:lang w:val="en-US" w:eastAsia="en-US"/>
              </w:rPr>
            </w:pPr>
            <w:r w:rsidRPr="00663933">
              <w:rPr>
                <w:i/>
                <w:color w:val="000000"/>
                <w:sz w:val="20"/>
                <w:szCs w:val="20"/>
              </w:rPr>
              <w:t>85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933" w:rsidRP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  <w:lang w:val="en-US" w:eastAsia="en-US"/>
              </w:rPr>
            </w:pPr>
            <w:r w:rsidRPr="00663933">
              <w:rPr>
                <w:i/>
                <w:color w:val="000000"/>
                <w:sz w:val="20"/>
                <w:szCs w:val="20"/>
              </w:rPr>
              <w:t>85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933" w:rsidRP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  <w:lang w:val="en-US" w:eastAsia="en-US"/>
              </w:rPr>
            </w:pPr>
            <w:r w:rsidRPr="00663933">
              <w:rPr>
                <w:i/>
                <w:color w:val="000000"/>
                <w:sz w:val="20"/>
                <w:szCs w:val="20"/>
              </w:rPr>
              <w:t>85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933" w:rsidRP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  <w:lang w:val="en-US" w:eastAsia="en-US"/>
              </w:rPr>
            </w:pPr>
            <w:r w:rsidRPr="00663933">
              <w:rPr>
                <w:i/>
                <w:color w:val="000000"/>
                <w:sz w:val="20"/>
                <w:szCs w:val="20"/>
              </w:rPr>
              <w:t>85</w:t>
            </w:r>
          </w:p>
        </w:tc>
      </w:tr>
      <w:tr w:rsidR="00663933" w:rsidRPr="00663933" w:rsidTr="00663933">
        <w:trPr>
          <w:trHeight w:val="25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933" w:rsidRP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rPr>
                <w:sz w:val="20"/>
                <w:szCs w:val="20"/>
                <w:lang w:val="en-US" w:eastAsia="en-US"/>
              </w:rPr>
            </w:pPr>
            <w:r w:rsidRPr="00663933">
              <w:rPr>
                <w:sz w:val="20"/>
                <w:szCs w:val="20"/>
              </w:rPr>
              <w:t>Потери воды, %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933" w:rsidRP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  <w:lang w:val="en-US" w:eastAsia="en-US"/>
              </w:rPr>
            </w:pPr>
            <w:r w:rsidRPr="00663933">
              <w:rPr>
                <w:i/>
                <w:color w:val="000000"/>
                <w:sz w:val="20"/>
                <w:szCs w:val="20"/>
              </w:rPr>
              <w:t>14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933" w:rsidRP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  <w:lang w:val="en-US" w:eastAsia="en-US"/>
              </w:rPr>
            </w:pPr>
            <w:r w:rsidRPr="00663933">
              <w:rPr>
                <w:i/>
                <w:color w:val="000000"/>
                <w:sz w:val="20"/>
                <w:szCs w:val="20"/>
              </w:rPr>
              <w:t>20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933" w:rsidRP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  <w:lang w:val="en-US" w:eastAsia="en-US"/>
              </w:rPr>
            </w:pPr>
            <w:r w:rsidRPr="00663933">
              <w:rPr>
                <w:i/>
                <w:color w:val="000000"/>
                <w:sz w:val="20"/>
                <w:szCs w:val="20"/>
              </w:rPr>
              <w:t>20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933" w:rsidRP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  <w:lang w:val="en-US" w:eastAsia="en-US"/>
              </w:rPr>
            </w:pPr>
            <w:r w:rsidRPr="00663933">
              <w:rPr>
                <w:i/>
                <w:color w:val="000000"/>
                <w:sz w:val="20"/>
                <w:szCs w:val="20"/>
              </w:rPr>
              <w:t>20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933" w:rsidRP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  <w:lang w:val="en-US" w:eastAsia="en-US"/>
              </w:rPr>
            </w:pPr>
            <w:r w:rsidRPr="00663933">
              <w:rPr>
                <w:i/>
                <w:color w:val="000000"/>
                <w:sz w:val="20"/>
                <w:szCs w:val="20"/>
              </w:rPr>
              <w:t>20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933" w:rsidRP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  <w:lang w:val="en-US" w:eastAsia="en-US"/>
              </w:rPr>
            </w:pPr>
            <w:r w:rsidRPr="00663933">
              <w:rPr>
                <w:i/>
                <w:color w:val="000000"/>
                <w:sz w:val="20"/>
                <w:szCs w:val="20"/>
              </w:rPr>
              <w:t>20</w:t>
            </w:r>
          </w:p>
        </w:tc>
      </w:tr>
      <w:tr w:rsidR="00663933" w:rsidRPr="00663933" w:rsidTr="00663933">
        <w:trPr>
          <w:trHeight w:val="25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933" w:rsidRP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rPr>
                <w:sz w:val="20"/>
                <w:szCs w:val="20"/>
                <w:highlight w:val="red"/>
                <w:lang w:val="en-US" w:eastAsia="en-US"/>
              </w:rPr>
            </w:pPr>
            <w:r w:rsidRPr="00663933">
              <w:rPr>
                <w:sz w:val="20"/>
                <w:szCs w:val="20"/>
              </w:rPr>
              <w:t xml:space="preserve">Аварийность, </w:t>
            </w:r>
            <w:proofErr w:type="spellStart"/>
            <w:r w:rsidRPr="00663933">
              <w:rPr>
                <w:sz w:val="20"/>
                <w:szCs w:val="20"/>
              </w:rPr>
              <w:t>ед</w:t>
            </w:r>
            <w:proofErr w:type="spellEnd"/>
            <w:r w:rsidRPr="00663933">
              <w:rPr>
                <w:sz w:val="20"/>
                <w:szCs w:val="20"/>
              </w:rPr>
              <w:t>/</w:t>
            </w:r>
            <w:proofErr w:type="spellStart"/>
            <w:r w:rsidRPr="00663933">
              <w:rPr>
                <w:sz w:val="20"/>
                <w:szCs w:val="20"/>
              </w:rPr>
              <w:t>км.сети</w:t>
            </w:r>
            <w:proofErr w:type="spellEnd"/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933" w:rsidRP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  <w:lang w:val="en-US" w:eastAsia="en-US"/>
              </w:rPr>
            </w:pPr>
            <w:r w:rsidRPr="00663933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933" w:rsidRP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  <w:lang w:val="en-US" w:eastAsia="en-US"/>
              </w:rPr>
            </w:pPr>
            <w:r w:rsidRPr="00663933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933" w:rsidRP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  <w:lang w:val="en-US" w:eastAsia="en-US"/>
              </w:rPr>
            </w:pPr>
            <w:r w:rsidRPr="00663933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933" w:rsidRP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  <w:lang w:val="en-US" w:eastAsia="en-US"/>
              </w:rPr>
            </w:pPr>
            <w:r w:rsidRPr="00663933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933" w:rsidRP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  <w:lang w:val="en-US" w:eastAsia="en-US"/>
              </w:rPr>
            </w:pPr>
            <w:r w:rsidRPr="00663933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933" w:rsidRP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  <w:lang w:val="en-US" w:eastAsia="en-US"/>
              </w:rPr>
            </w:pPr>
            <w:r w:rsidRPr="00663933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663933" w:rsidRPr="00663933" w:rsidTr="00663933">
        <w:trPr>
          <w:trHeight w:val="25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663933" w:rsidRP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663933">
              <w:rPr>
                <w:b/>
                <w:sz w:val="20"/>
                <w:szCs w:val="20"/>
              </w:rPr>
              <w:t>Теплоснабжение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933" w:rsidRP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  <w:lang w:val="en-US" w:eastAsia="en-US"/>
              </w:rPr>
            </w:pPr>
            <w:r w:rsidRPr="00663933">
              <w:rPr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933" w:rsidRP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  <w:lang w:val="en-US" w:eastAsia="en-US"/>
              </w:rPr>
            </w:pPr>
            <w:r w:rsidRPr="00663933">
              <w:rPr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933" w:rsidRP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  <w:lang w:val="en-US" w:eastAsia="en-US"/>
              </w:rPr>
            </w:pPr>
            <w:r w:rsidRPr="00663933">
              <w:rPr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933" w:rsidRP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  <w:lang w:val="en-US" w:eastAsia="en-US"/>
              </w:rPr>
            </w:pPr>
            <w:r w:rsidRPr="00663933">
              <w:rPr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933" w:rsidRP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  <w:lang w:val="en-US" w:eastAsia="en-US"/>
              </w:rPr>
            </w:pPr>
            <w:r w:rsidRPr="00663933">
              <w:rPr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933" w:rsidRP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  <w:lang w:val="en-US" w:eastAsia="en-US"/>
              </w:rPr>
            </w:pPr>
            <w:r w:rsidRPr="00663933">
              <w:rPr>
                <w:i/>
                <w:color w:val="000000"/>
                <w:sz w:val="20"/>
                <w:szCs w:val="20"/>
              </w:rPr>
              <w:t> </w:t>
            </w:r>
          </w:p>
        </w:tc>
      </w:tr>
      <w:tr w:rsidR="00663933" w:rsidRPr="00663933" w:rsidTr="00663933">
        <w:trPr>
          <w:trHeight w:val="100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663933" w:rsidRP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 w:rsidRPr="00663933">
              <w:rPr>
                <w:sz w:val="20"/>
                <w:szCs w:val="20"/>
              </w:rPr>
              <w:t>Удельный вес протяженности тепловых сетей нуждающихся в замене в общем протяжении водопроводных сетей (в двухтрубном исчислении), %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933" w:rsidRP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  <w:lang w:val="en-US" w:eastAsia="en-US"/>
              </w:rPr>
            </w:pPr>
            <w:r w:rsidRPr="00663933">
              <w:rPr>
                <w:i/>
                <w:color w:val="000000"/>
                <w:sz w:val="20"/>
                <w:szCs w:val="20"/>
              </w:rPr>
              <w:t>90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933" w:rsidRP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  <w:lang w:val="en-US" w:eastAsia="en-US"/>
              </w:rPr>
            </w:pPr>
            <w:r w:rsidRPr="00663933">
              <w:rPr>
                <w:i/>
                <w:color w:val="000000"/>
                <w:sz w:val="20"/>
                <w:szCs w:val="20"/>
              </w:rPr>
              <w:t>90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933" w:rsidRP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  <w:lang w:val="en-US" w:eastAsia="en-US"/>
              </w:rPr>
            </w:pPr>
            <w:r w:rsidRPr="00663933">
              <w:rPr>
                <w:i/>
                <w:color w:val="000000"/>
                <w:sz w:val="20"/>
                <w:szCs w:val="20"/>
              </w:rPr>
              <w:t>90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933" w:rsidRP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  <w:lang w:val="en-US" w:eastAsia="en-US"/>
              </w:rPr>
            </w:pPr>
            <w:r w:rsidRPr="00663933">
              <w:rPr>
                <w:i/>
                <w:color w:val="000000"/>
                <w:sz w:val="20"/>
                <w:szCs w:val="20"/>
              </w:rPr>
              <w:t>90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933" w:rsidRP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  <w:lang w:val="en-US" w:eastAsia="en-US"/>
              </w:rPr>
            </w:pPr>
            <w:r w:rsidRPr="00663933">
              <w:rPr>
                <w:i/>
                <w:color w:val="000000"/>
                <w:sz w:val="20"/>
                <w:szCs w:val="20"/>
              </w:rPr>
              <w:t>90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933" w:rsidRP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  <w:lang w:val="en-US" w:eastAsia="en-US"/>
              </w:rPr>
            </w:pPr>
            <w:r w:rsidRPr="00663933">
              <w:rPr>
                <w:i/>
                <w:color w:val="000000"/>
                <w:sz w:val="20"/>
                <w:szCs w:val="20"/>
              </w:rPr>
              <w:t>90</w:t>
            </w:r>
          </w:p>
        </w:tc>
      </w:tr>
      <w:tr w:rsidR="00663933" w:rsidRPr="00663933" w:rsidTr="00663933">
        <w:trPr>
          <w:trHeight w:val="25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933" w:rsidRP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rPr>
                <w:sz w:val="20"/>
                <w:szCs w:val="20"/>
                <w:lang w:val="en-US" w:eastAsia="en-US"/>
              </w:rPr>
            </w:pPr>
            <w:r w:rsidRPr="00663933">
              <w:rPr>
                <w:sz w:val="20"/>
                <w:szCs w:val="20"/>
              </w:rPr>
              <w:t>Потери тепловой энергии, %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933" w:rsidRP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  <w:lang w:val="en-US" w:eastAsia="en-US"/>
              </w:rPr>
            </w:pPr>
            <w:r w:rsidRPr="00663933">
              <w:rPr>
                <w:i/>
                <w:color w:val="000000"/>
                <w:sz w:val="20"/>
                <w:szCs w:val="20"/>
              </w:rPr>
              <w:t>10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933" w:rsidRP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  <w:lang w:val="en-US" w:eastAsia="en-US"/>
              </w:rPr>
            </w:pPr>
            <w:r w:rsidRPr="00663933">
              <w:rPr>
                <w:i/>
                <w:color w:val="000000"/>
                <w:sz w:val="20"/>
                <w:szCs w:val="20"/>
              </w:rPr>
              <w:t>10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933" w:rsidRP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  <w:lang w:val="en-US" w:eastAsia="en-US"/>
              </w:rPr>
            </w:pPr>
            <w:r w:rsidRPr="00663933">
              <w:rPr>
                <w:i/>
                <w:color w:val="000000"/>
                <w:sz w:val="20"/>
                <w:szCs w:val="20"/>
              </w:rPr>
              <w:t>10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933" w:rsidRP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  <w:lang w:val="en-US" w:eastAsia="en-US"/>
              </w:rPr>
            </w:pPr>
            <w:r w:rsidRPr="00663933">
              <w:rPr>
                <w:i/>
                <w:color w:val="000000"/>
                <w:sz w:val="20"/>
                <w:szCs w:val="20"/>
              </w:rPr>
              <w:t>10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933" w:rsidRP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  <w:lang w:val="en-US" w:eastAsia="en-US"/>
              </w:rPr>
            </w:pPr>
            <w:r w:rsidRPr="00663933">
              <w:rPr>
                <w:i/>
                <w:color w:val="000000"/>
                <w:sz w:val="20"/>
                <w:szCs w:val="20"/>
              </w:rPr>
              <w:t>10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933" w:rsidRP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  <w:lang w:val="en-US" w:eastAsia="en-US"/>
              </w:rPr>
            </w:pPr>
            <w:r w:rsidRPr="00663933">
              <w:rPr>
                <w:i/>
                <w:color w:val="000000"/>
                <w:sz w:val="20"/>
                <w:szCs w:val="20"/>
              </w:rPr>
              <w:t>10</w:t>
            </w:r>
          </w:p>
        </w:tc>
      </w:tr>
      <w:tr w:rsidR="00663933" w:rsidRPr="00663933" w:rsidTr="00663933">
        <w:trPr>
          <w:trHeight w:val="25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933" w:rsidRP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rPr>
                <w:sz w:val="20"/>
                <w:szCs w:val="20"/>
                <w:highlight w:val="red"/>
                <w:lang w:val="en-US" w:eastAsia="en-US"/>
              </w:rPr>
            </w:pPr>
            <w:r w:rsidRPr="00663933">
              <w:rPr>
                <w:sz w:val="20"/>
                <w:szCs w:val="20"/>
              </w:rPr>
              <w:t xml:space="preserve">Аварийность, </w:t>
            </w:r>
            <w:proofErr w:type="spellStart"/>
            <w:r w:rsidRPr="00663933">
              <w:rPr>
                <w:sz w:val="20"/>
                <w:szCs w:val="20"/>
              </w:rPr>
              <w:t>ед</w:t>
            </w:r>
            <w:proofErr w:type="spellEnd"/>
            <w:r w:rsidRPr="00663933">
              <w:rPr>
                <w:sz w:val="20"/>
                <w:szCs w:val="20"/>
              </w:rPr>
              <w:t>/км. сети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933" w:rsidRP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6639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933" w:rsidRP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6639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933" w:rsidRP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6639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933" w:rsidRP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6639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933" w:rsidRP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6639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933" w:rsidRP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663933"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663933" w:rsidRDefault="00663933" w:rsidP="00663933">
      <w:pPr>
        <w:tabs>
          <w:tab w:val="left" w:pos="0"/>
          <w:tab w:val="left" w:pos="9960"/>
        </w:tabs>
        <w:rPr>
          <w:lang w:eastAsia="en-US"/>
        </w:rPr>
      </w:pPr>
    </w:p>
    <w:p w:rsidR="00663933" w:rsidRDefault="00663933" w:rsidP="00663933">
      <w:pPr>
        <w:tabs>
          <w:tab w:val="left" w:pos="0"/>
          <w:tab w:val="left" w:pos="9960"/>
        </w:tabs>
        <w:jc w:val="right"/>
        <w:rPr>
          <w:lang w:val="en-US"/>
        </w:rPr>
      </w:pPr>
    </w:p>
    <w:p w:rsidR="00663933" w:rsidRPr="00663933" w:rsidRDefault="00663933" w:rsidP="00663933">
      <w:pPr>
        <w:tabs>
          <w:tab w:val="left" w:pos="0"/>
          <w:tab w:val="left" w:pos="9960"/>
        </w:tabs>
        <w:rPr>
          <w:lang w:val="en-US"/>
        </w:rPr>
      </w:pPr>
    </w:p>
    <w:p w:rsidR="00663933" w:rsidRDefault="00663933" w:rsidP="00663933">
      <w:pPr>
        <w:tabs>
          <w:tab w:val="left" w:pos="0"/>
          <w:tab w:val="left" w:pos="9960"/>
        </w:tabs>
        <w:jc w:val="right"/>
      </w:pPr>
      <w:r>
        <w:t>Таблица № 7</w:t>
      </w:r>
    </w:p>
    <w:p w:rsidR="00663933" w:rsidRDefault="00663933" w:rsidP="00663933">
      <w:pPr>
        <w:tabs>
          <w:tab w:val="left" w:pos="0"/>
          <w:tab w:val="left" w:pos="9960"/>
        </w:tabs>
        <w:jc w:val="center"/>
        <w:rPr>
          <w:b/>
        </w:rPr>
      </w:pPr>
      <w:r>
        <w:rPr>
          <w:b/>
        </w:rPr>
        <w:t>Динамика потребления населением товаров и услуг организаций коммунального комплекса сельского поселения Мокша</w:t>
      </w:r>
    </w:p>
    <w:p w:rsidR="00663933" w:rsidRDefault="00663933" w:rsidP="00663933">
      <w:pPr>
        <w:tabs>
          <w:tab w:val="left" w:pos="0"/>
          <w:tab w:val="left" w:pos="9960"/>
        </w:tabs>
        <w:jc w:val="center"/>
      </w:pPr>
    </w:p>
    <w:tbl>
      <w:tblPr>
        <w:tblW w:w="9373" w:type="dxa"/>
        <w:tblInd w:w="228" w:type="dxa"/>
        <w:tblLook w:val="04A0" w:firstRow="1" w:lastRow="0" w:firstColumn="1" w:lastColumn="0" w:noHBand="0" w:noVBand="1"/>
      </w:tblPr>
      <w:tblGrid>
        <w:gridCol w:w="2040"/>
        <w:gridCol w:w="1292"/>
        <w:gridCol w:w="761"/>
        <w:gridCol w:w="960"/>
        <w:gridCol w:w="840"/>
        <w:gridCol w:w="756"/>
        <w:gridCol w:w="924"/>
        <w:gridCol w:w="960"/>
        <w:gridCol w:w="840"/>
      </w:tblGrid>
      <w:tr w:rsidR="00663933" w:rsidTr="00663933">
        <w:trPr>
          <w:trHeight w:val="51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rPr>
                <w:sz w:val="24"/>
                <w:szCs w:val="24"/>
                <w:lang w:val="en-US" w:eastAsia="en-US"/>
              </w:rPr>
            </w:pPr>
            <w:r>
              <w:t>Наименование показателя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rPr>
                <w:sz w:val="24"/>
                <w:szCs w:val="24"/>
                <w:lang w:val="en-US" w:eastAsia="en-US"/>
              </w:rPr>
            </w:pPr>
            <w:r>
              <w:t>Ед. измерения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 w:eastAsia="en-US"/>
              </w:rPr>
            </w:pPr>
            <w:r>
              <w:t>2009 год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 w:eastAsia="en-US"/>
              </w:rPr>
            </w:pPr>
            <w:r>
              <w:t>2010 год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 w:eastAsia="en-US"/>
              </w:rPr>
            </w:pPr>
            <w:r>
              <w:t>2011 год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 w:eastAsia="en-US"/>
              </w:rPr>
            </w:pPr>
            <w:r>
              <w:t>2012 год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 w:eastAsia="en-US"/>
              </w:rPr>
            </w:pPr>
            <w:r>
              <w:t>2013 год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 w:eastAsia="en-US"/>
              </w:rPr>
            </w:pPr>
            <w:r>
              <w:t>2014 год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 w:eastAsia="en-US"/>
              </w:rPr>
            </w:pPr>
            <w:r>
              <w:t>2015 год</w:t>
            </w:r>
          </w:p>
        </w:tc>
      </w:tr>
      <w:tr w:rsidR="00663933" w:rsidTr="00663933">
        <w:trPr>
          <w:trHeight w:val="255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</w:rPr>
              <w:t>Водоснабжение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rPr>
                <w:sz w:val="24"/>
                <w:szCs w:val="24"/>
                <w:lang w:val="en-US" w:eastAsia="en-US"/>
              </w:rPr>
            </w:pPr>
            <w: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 w:eastAsia="en-US"/>
              </w:rPr>
            </w:pPr>
          </w:p>
        </w:tc>
      </w:tr>
      <w:tr w:rsidR="00663933" w:rsidTr="00663933">
        <w:trPr>
          <w:trHeight w:val="105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</w:rPr>
              <w:t>Удельное водопотребление населением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</w:rPr>
              <w:t>куб.м</w:t>
            </w:r>
            <w:proofErr w:type="spellEnd"/>
            <w:r>
              <w:rPr>
                <w:color w:val="000000"/>
              </w:rPr>
              <w:t>/мес. на чел.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3933" w:rsidRDefault="00663933">
            <w:pPr>
              <w:widowControl w:val="0"/>
              <w:autoSpaceDE w:val="0"/>
              <w:autoSpaceDN w:val="0"/>
              <w:adjustRightInd w:val="0"/>
              <w:rPr>
                <w:i/>
                <w:sz w:val="24"/>
                <w:szCs w:val="24"/>
                <w:lang w:val="en-US" w:eastAsia="en-US"/>
              </w:rPr>
            </w:pPr>
            <w:r>
              <w:rPr>
                <w:i/>
              </w:rPr>
              <w:t>4,4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3933" w:rsidRDefault="00663933">
            <w:pPr>
              <w:widowControl w:val="0"/>
              <w:autoSpaceDE w:val="0"/>
              <w:autoSpaceDN w:val="0"/>
              <w:adjustRightInd w:val="0"/>
              <w:rPr>
                <w:i/>
                <w:sz w:val="24"/>
                <w:szCs w:val="24"/>
                <w:lang w:val="en-US" w:eastAsia="en-US"/>
              </w:rPr>
            </w:pPr>
            <w:r>
              <w:rPr>
                <w:i/>
              </w:rPr>
              <w:t>5,0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3933" w:rsidRDefault="00663933">
            <w:pPr>
              <w:widowControl w:val="0"/>
              <w:autoSpaceDE w:val="0"/>
              <w:autoSpaceDN w:val="0"/>
              <w:adjustRightInd w:val="0"/>
              <w:rPr>
                <w:i/>
                <w:sz w:val="24"/>
                <w:szCs w:val="24"/>
                <w:lang w:val="en-US" w:eastAsia="en-US"/>
              </w:rPr>
            </w:pPr>
            <w:r>
              <w:rPr>
                <w:i/>
              </w:rPr>
              <w:t>5,0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3933" w:rsidRDefault="00663933">
            <w:pPr>
              <w:widowControl w:val="0"/>
              <w:autoSpaceDE w:val="0"/>
              <w:autoSpaceDN w:val="0"/>
              <w:adjustRightInd w:val="0"/>
              <w:rPr>
                <w:i/>
                <w:sz w:val="24"/>
                <w:szCs w:val="24"/>
                <w:lang w:val="en-US" w:eastAsia="en-US"/>
              </w:rPr>
            </w:pPr>
            <w:r>
              <w:rPr>
                <w:i/>
              </w:rPr>
              <w:t>5,1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3933" w:rsidRDefault="00663933">
            <w:pPr>
              <w:widowControl w:val="0"/>
              <w:autoSpaceDE w:val="0"/>
              <w:autoSpaceDN w:val="0"/>
              <w:adjustRightInd w:val="0"/>
              <w:rPr>
                <w:i/>
                <w:sz w:val="24"/>
                <w:szCs w:val="24"/>
                <w:lang w:val="en-US" w:eastAsia="en-US"/>
              </w:rPr>
            </w:pPr>
            <w:r>
              <w:rPr>
                <w:i/>
              </w:rPr>
              <w:t>5,2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3933" w:rsidRDefault="00663933">
            <w:pPr>
              <w:widowControl w:val="0"/>
              <w:autoSpaceDE w:val="0"/>
              <w:autoSpaceDN w:val="0"/>
              <w:adjustRightInd w:val="0"/>
              <w:rPr>
                <w:i/>
                <w:sz w:val="24"/>
                <w:szCs w:val="24"/>
                <w:lang w:val="en-US" w:eastAsia="en-US"/>
              </w:rPr>
            </w:pPr>
            <w:r>
              <w:rPr>
                <w:i/>
              </w:rPr>
              <w:t>5,3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3933" w:rsidRDefault="00663933">
            <w:pPr>
              <w:widowControl w:val="0"/>
              <w:autoSpaceDE w:val="0"/>
              <w:autoSpaceDN w:val="0"/>
              <w:adjustRightInd w:val="0"/>
              <w:rPr>
                <w:i/>
                <w:sz w:val="24"/>
                <w:szCs w:val="24"/>
                <w:lang w:val="en-US" w:eastAsia="en-US"/>
              </w:rPr>
            </w:pPr>
            <w:r>
              <w:rPr>
                <w:i/>
              </w:rPr>
              <w:t>5,4</w:t>
            </w:r>
          </w:p>
        </w:tc>
      </w:tr>
      <w:tr w:rsidR="00663933" w:rsidTr="00663933">
        <w:trPr>
          <w:trHeight w:val="255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</w:rPr>
              <w:t xml:space="preserve">Темп роста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3933" w:rsidRDefault="00663933">
            <w:pPr>
              <w:widowControl w:val="0"/>
              <w:autoSpaceDE w:val="0"/>
              <w:autoSpaceDN w:val="0"/>
              <w:adjustRightInd w:val="0"/>
              <w:rPr>
                <w:i/>
                <w:sz w:val="24"/>
                <w:szCs w:val="24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3933" w:rsidRDefault="00663933">
            <w:pPr>
              <w:widowControl w:val="0"/>
              <w:autoSpaceDE w:val="0"/>
              <w:autoSpaceDN w:val="0"/>
              <w:adjustRightInd w:val="0"/>
              <w:rPr>
                <w:i/>
                <w:sz w:val="24"/>
                <w:szCs w:val="24"/>
                <w:lang w:val="en-US" w:eastAsia="en-US"/>
              </w:rPr>
            </w:pPr>
            <w:r>
              <w:rPr>
                <w:i/>
              </w:rPr>
              <w:t>113,6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3933" w:rsidRDefault="00663933">
            <w:pPr>
              <w:widowControl w:val="0"/>
              <w:autoSpaceDE w:val="0"/>
              <w:autoSpaceDN w:val="0"/>
              <w:adjustRightInd w:val="0"/>
              <w:rPr>
                <w:i/>
                <w:sz w:val="24"/>
                <w:szCs w:val="24"/>
                <w:lang w:val="en-US" w:eastAsia="en-US"/>
              </w:rPr>
            </w:pPr>
            <w:r>
              <w:rPr>
                <w:i/>
              </w:rPr>
              <w:t>100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3933" w:rsidRDefault="00663933">
            <w:pPr>
              <w:widowControl w:val="0"/>
              <w:autoSpaceDE w:val="0"/>
              <w:autoSpaceDN w:val="0"/>
              <w:adjustRightInd w:val="0"/>
              <w:rPr>
                <w:i/>
                <w:sz w:val="24"/>
                <w:szCs w:val="24"/>
                <w:lang w:val="en-US" w:eastAsia="en-US"/>
              </w:rPr>
            </w:pPr>
            <w:r>
              <w:rPr>
                <w:i/>
              </w:rPr>
              <w:t>102,0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3933" w:rsidRDefault="00663933">
            <w:pPr>
              <w:widowControl w:val="0"/>
              <w:autoSpaceDE w:val="0"/>
              <w:autoSpaceDN w:val="0"/>
              <w:adjustRightInd w:val="0"/>
              <w:rPr>
                <w:i/>
                <w:sz w:val="24"/>
                <w:szCs w:val="24"/>
                <w:lang w:val="en-US" w:eastAsia="en-US"/>
              </w:rPr>
            </w:pPr>
            <w:r>
              <w:rPr>
                <w:i/>
              </w:rPr>
              <w:t>101,9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3933" w:rsidRDefault="00663933">
            <w:pPr>
              <w:widowControl w:val="0"/>
              <w:autoSpaceDE w:val="0"/>
              <w:autoSpaceDN w:val="0"/>
              <w:adjustRightInd w:val="0"/>
              <w:rPr>
                <w:i/>
                <w:sz w:val="24"/>
                <w:szCs w:val="24"/>
                <w:lang w:val="en-US" w:eastAsia="en-US"/>
              </w:rPr>
            </w:pPr>
            <w:r>
              <w:rPr>
                <w:i/>
              </w:rPr>
              <w:t>101,9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3933" w:rsidRDefault="00663933">
            <w:pPr>
              <w:widowControl w:val="0"/>
              <w:autoSpaceDE w:val="0"/>
              <w:autoSpaceDN w:val="0"/>
              <w:adjustRightInd w:val="0"/>
              <w:rPr>
                <w:i/>
                <w:sz w:val="24"/>
                <w:szCs w:val="24"/>
                <w:lang w:val="en-US" w:eastAsia="en-US"/>
              </w:rPr>
            </w:pPr>
            <w:r>
              <w:rPr>
                <w:i/>
              </w:rPr>
              <w:t>101,9</w:t>
            </w:r>
          </w:p>
        </w:tc>
      </w:tr>
      <w:tr w:rsidR="00663933" w:rsidTr="00663933">
        <w:trPr>
          <w:trHeight w:val="255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rPr>
                <w:b/>
                <w:color w:val="000000"/>
                <w:sz w:val="24"/>
                <w:szCs w:val="24"/>
                <w:lang w:val="en-US" w:eastAsia="en-US"/>
              </w:rPr>
            </w:pPr>
            <w:r>
              <w:rPr>
                <w:b/>
                <w:color w:val="000000"/>
              </w:rPr>
              <w:t>Теплоснабжение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3933" w:rsidRDefault="00663933">
            <w:pPr>
              <w:widowControl w:val="0"/>
              <w:autoSpaceDE w:val="0"/>
              <w:autoSpaceDN w:val="0"/>
              <w:adjustRightInd w:val="0"/>
              <w:rPr>
                <w:i/>
                <w:sz w:val="24"/>
                <w:szCs w:val="24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3933" w:rsidRDefault="00663933">
            <w:pPr>
              <w:widowControl w:val="0"/>
              <w:autoSpaceDE w:val="0"/>
              <w:autoSpaceDN w:val="0"/>
              <w:adjustRightInd w:val="0"/>
              <w:rPr>
                <w:i/>
                <w:sz w:val="24"/>
                <w:szCs w:val="24"/>
                <w:lang w:val="en-US"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3933" w:rsidRDefault="00663933">
            <w:pPr>
              <w:widowControl w:val="0"/>
              <w:autoSpaceDE w:val="0"/>
              <w:autoSpaceDN w:val="0"/>
              <w:adjustRightInd w:val="0"/>
              <w:rPr>
                <w:i/>
                <w:sz w:val="24"/>
                <w:szCs w:val="24"/>
                <w:lang w:val="en-US" w:eastAsia="en-US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3933" w:rsidRDefault="00663933">
            <w:pPr>
              <w:widowControl w:val="0"/>
              <w:autoSpaceDE w:val="0"/>
              <w:autoSpaceDN w:val="0"/>
              <w:adjustRightInd w:val="0"/>
              <w:rPr>
                <w:i/>
                <w:sz w:val="24"/>
                <w:szCs w:val="24"/>
                <w:lang w:val="en-US" w:eastAsia="en-US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3933" w:rsidRDefault="00663933">
            <w:pPr>
              <w:widowControl w:val="0"/>
              <w:autoSpaceDE w:val="0"/>
              <w:autoSpaceDN w:val="0"/>
              <w:adjustRightInd w:val="0"/>
              <w:rPr>
                <w:i/>
                <w:sz w:val="24"/>
                <w:szCs w:val="24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3933" w:rsidRDefault="00663933">
            <w:pPr>
              <w:widowControl w:val="0"/>
              <w:autoSpaceDE w:val="0"/>
              <w:autoSpaceDN w:val="0"/>
              <w:adjustRightInd w:val="0"/>
              <w:rPr>
                <w:i/>
                <w:sz w:val="24"/>
                <w:szCs w:val="24"/>
                <w:lang w:val="en-US"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3933" w:rsidRDefault="00663933">
            <w:pPr>
              <w:widowControl w:val="0"/>
              <w:autoSpaceDE w:val="0"/>
              <w:autoSpaceDN w:val="0"/>
              <w:adjustRightInd w:val="0"/>
              <w:rPr>
                <w:i/>
                <w:sz w:val="24"/>
                <w:szCs w:val="24"/>
                <w:lang w:val="en-US" w:eastAsia="en-US"/>
              </w:rPr>
            </w:pPr>
          </w:p>
        </w:tc>
      </w:tr>
      <w:tr w:rsidR="00663933" w:rsidTr="00663933">
        <w:trPr>
          <w:trHeight w:val="57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</w:rPr>
              <w:t>Удельное потребление на  отопление населения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</w:rPr>
              <w:t>Гкал/чел в мес.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3933" w:rsidRDefault="00663933">
            <w:pPr>
              <w:widowControl w:val="0"/>
              <w:autoSpaceDE w:val="0"/>
              <w:autoSpaceDN w:val="0"/>
              <w:adjustRightInd w:val="0"/>
              <w:rPr>
                <w:i/>
                <w:sz w:val="24"/>
                <w:szCs w:val="24"/>
                <w:lang w:val="en-US" w:eastAsia="en-US"/>
              </w:rPr>
            </w:pPr>
            <w:r>
              <w:rPr>
                <w:i/>
              </w:rPr>
              <w:t>0,52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3933" w:rsidRDefault="00663933">
            <w:pPr>
              <w:widowControl w:val="0"/>
              <w:autoSpaceDE w:val="0"/>
              <w:autoSpaceDN w:val="0"/>
              <w:adjustRightInd w:val="0"/>
              <w:rPr>
                <w:i/>
                <w:sz w:val="24"/>
                <w:szCs w:val="24"/>
                <w:lang w:val="en-US" w:eastAsia="en-US"/>
              </w:rPr>
            </w:pPr>
            <w:r>
              <w:rPr>
                <w:i/>
              </w:rPr>
              <w:t>0,52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3933" w:rsidRDefault="00663933">
            <w:pPr>
              <w:widowControl w:val="0"/>
              <w:autoSpaceDE w:val="0"/>
              <w:autoSpaceDN w:val="0"/>
              <w:adjustRightInd w:val="0"/>
              <w:rPr>
                <w:i/>
                <w:sz w:val="24"/>
                <w:szCs w:val="24"/>
                <w:lang w:val="en-US" w:eastAsia="en-US"/>
              </w:rPr>
            </w:pPr>
            <w:r>
              <w:rPr>
                <w:i/>
              </w:rPr>
              <w:t>0,52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3933" w:rsidRDefault="00663933">
            <w:pPr>
              <w:widowControl w:val="0"/>
              <w:autoSpaceDE w:val="0"/>
              <w:autoSpaceDN w:val="0"/>
              <w:adjustRightInd w:val="0"/>
              <w:rPr>
                <w:i/>
                <w:sz w:val="24"/>
                <w:szCs w:val="24"/>
                <w:lang w:val="en-US" w:eastAsia="en-US"/>
              </w:rPr>
            </w:pPr>
            <w:r>
              <w:rPr>
                <w:i/>
              </w:rPr>
              <w:t>0,52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3933" w:rsidRDefault="00663933">
            <w:pPr>
              <w:widowControl w:val="0"/>
              <w:autoSpaceDE w:val="0"/>
              <w:autoSpaceDN w:val="0"/>
              <w:adjustRightInd w:val="0"/>
              <w:rPr>
                <w:i/>
                <w:sz w:val="24"/>
                <w:szCs w:val="24"/>
                <w:lang w:val="en-US" w:eastAsia="en-US"/>
              </w:rPr>
            </w:pPr>
            <w:r>
              <w:rPr>
                <w:i/>
              </w:rPr>
              <w:t>0,52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3933" w:rsidRDefault="00663933">
            <w:pPr>
              <w:widowControl w:val="0"/>
              <w:autoSpaceDE w:val="0"/>
              <w:autoSpaceDN w:val="0"/>
              <w:adjustRightInd w:val="0"/>
              <w:rPr>
                <w:i/>
                <w:sz w:val="24"/>
                <w:szCs w:val="24"/>
                <w:lang w:val="en-US" w:eastAsia="en-US"/>
              </w:rPr>
            </w:pPr>
            <w:r>
              <w:rPr>
                <w:i/>
              </w:rPr>
              <w:t>0,52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3933" w:rsidRDefault="00663933">
            <w:pPr>
              <w:widowControl w:val="0"/>
              <w:autoSpaceDE w:val="0"/>
              <w:autoSpaceDN w:val="0"/>
              <w:adjustRightInd w:val="0"/>
              <w:rPr>
                <w:i/>
                <w:sz w:val="24"/>
                <w:szCs w:val="24"/>
                <w:lang w:val="en-US" w:eastAsia="en-US"/>
              </w:rPr>
            </w:pPr>
            <w:r>
              <w:rPr>
                <w:i/>
              </w:rPr>
              <w:t>0,52</w:t>
            </w:r>
          </w:p>
        </w:tc>
      </w:tr>
      <w:tr w:rsidR="00663933" w:rsidTr="00663933">
        <w:trPr>
          <w:trHeight w:val="255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</w:rPr>
              <w:t xml:space="preserve">Темп роста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3933" w:rsidRDefault="00663933">
            <w:pPr>
              <w:widowControl w:val="0"/>
              <w:autoSpaceDE w:val="0"/>
              <w:autoSpaceDN w:val="0"/>
              <w:adjustRightInd w:val="0"/>
              <w:rPr>
                <w:i/>
                <w:sz w:val="24"/>
                <w:szCs w:val="24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3933" w:rsidRDefault="00663933">
            <w:pPr>
              <w:widowControl w:val="0"/>
              <w:autoSpaceDE w:val="0"/>
              <w:autoSpaceDN w:val="0"/>
              <w:adjustRightInd w:val="0"/>
              <w:rPr>
                <w:i/>
                <w:sz w:val="24"/>
                <w:szCs w:val="24"/>
                <w:lang w:val="en-US" w:eastAsia="en-US"/>
              </w:rPr>
            </w:pPr>
            <w:r>
              <w:rPr>
                <w:i/>
              </w:rPr>
              <w:t>100,0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3933" w:rsidRDefault="00663933">
            <w:pPr>
              <w:widowControl w:val="0"/>
              <w:autoSpaceDE w:val="0"/>
              <w:autoSpaceDN w:val="0"/>
              <w:adjustRightInd w:val="0"/>
              <w:rPr>
                <w:i/>
                <w:sz w:val="24"/>
                <w:szCs w:val="24"/>
                <w:lang w:val="en-US" w:eastAsia="en-US"/>
              </w:rPr>
            </w:pPr>
            <w:r>
              <w:rPr>
                <w:i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3933" w:rsidRDefault="00663933">
            <w:pPr>
              <w:widowControl w:val="0"/>
              <w:autoSpaceDE w:val="0"/>
              <w:autoSpaceDN w:val="0"/>
              <w:adjustRightInd w:val="0"/>
              <w:rPr>
                <w:i/>
                <w:sz w:val="24"/>
                <w:szCs w:val="24"/>
                <w:lang w:val="en-US" w:eastAsia="en-US"/>
              </w:rPr>
            </w:pPr>
            <w:r>
              <w:rPr>
                <w:i/>
              </w:rPr>
              <w:t>100,0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3933" w:rsidRDefault="00663933">
            <w:pPr>
              <w:widowControl w:val="0"/>
              <w:autoSpaceDE w:val="0"/>
              <w:autoSpaceDN w:val="0"/>
              <w:adjustRightInd w:val="0"/>
              <w:rPr>
                <w:i/>
                <w:sz w:val="24"/>
                <w:szCs w:val="24"/>
                <w:lang w:val="en-US" w:eastAsia="en-US"/>
              </w:rPr>
            </w:pPr>
            <w:r>
              <w:rPr>
                <w:i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3933" w:rsidRDefault="00663933">
            <w:pPr>
              <w:widowControl w:val="0"/>
              <w:autoSpaceDE w:val="0"/>
              <w:autoSpaceDN w:val="0"/>
              <w:adjustRightInd w:val="0"/>
              <w:rPr>
                <w:i/>
                <w:sz w:val="24"/>
                <w:szCs w:val="24"/>
                <w:lang w:val="en-US" w:eastAsia="en-US"/>
              </w:rPr>
            </w:pPr>
            <w:r>
              <w:rPr>
                <w:i/>
              </w:rPr>
              <w:t>100,0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3933" w:rsidRDefault="00663933">
            <w:pPr>
              <w:widowControl w:val="0"/>
              <w:autoSpaceDE w:val="0"/>
              <w:autoSpaceDN w:val="0"/>
              <w:adjustRightInd w:val="0"/>
              <w:rPr>
                <w:i/>
                <w:sz w:val="24"/>
                <w:szCs w:val="24"/>
                <w:lang w:val="en-US" w:eastAsia="en-US"/>
              </w:rPr>
            </w:pPr>
            <w:r>
              <w:rPr>
                <w:i/>
              </w:rPr>
              <w:t>100,0</w:t>
            </w:r>
          </w:p>
        </w:tc>
      </w:tr>
    </w:tbl>
    <w:p w:rsidR="00663933" w:rsidRDefault="00663933" w:rsidP="00663933">
      <w:pPr>
        <w:pStyle w:val="af0"/>
        <w:tabs>
          <w:tab w:val="left" w:pos="0"/>
          <w:tab w:val="left" w:pos="9960"/>
        </w:tabs>
        <w:ind w:firstLine="600"/>
        <w:textAlignment w:val="top"/>
        <w:rPr>
          <w:color w:val="000000"/>
        </w:rPr>
      </w:pPr>
      <w:r>
        <w:rPr>
          <w:color w:val="000000"/>
        </w:rPr>
        <w:t xml:space="preserve">Повышение удельного  потребления  воды на 1 человека, объясняется улучшением  степени благоустройства жилья. </w:t>
      </w:r>
    </w:p>
    <w:p w:rsidR="00663933" w:rsidRDefault="00663933" w:rsidP="00663933">
      <w:pPr>
        <w:pStyle w:val="af0"/>
        <w:tabs>
          <w:tab w:val="left" w:pos="0"/>
          <w:tab w:val="left" w:pos="9960"/>
        </w:tabs>
        <w:spacing w:line="276" w:lineRule="auto"/>
        <w:jc w:val="center"/>
        <w:textAlignment w:val="top"/>
        <w:rPr>
          <w:b/>
        </w:rPr>
      </w:pPr>
      <w:r>
        <w:rPr>
          <w:b/>
        </w:rPr>
        <w:t>2.4.1. Водоснабжение</w:t>
      </w:r>
    </w:p>
    <w:p w:rsidR="00663933" w:rsidRDefault="00663933" w:rsidP="00663933">
      <w:pPr>
        <w:pStyle w:val="21"/>
        <w:tabs>
          <w:tab w:val="left" w:pos="0"/>
          <w:tab w:val="left" w:pos="9960"/>
        </w:tabs>
        <w:spacing w:after="0" w:line="240" w:lineRule="auto"/>
        <w:ind w:firstLine="482"/>
        <w:jc w:val="both"/>
      </w:pPr>
      <w:r>
        <w:t xml:space="preserve">Протяженность  водопроводных  сетей   в сельском поселении  Мокша   составляет </w:t>
      </w:r>
      <w:smartTag w:uri="urn:schemas-microsoft-com:office:smarttags" w:element="metricconverter">
        <w:smartTagPr>
          <w:attr w:name="ProductID" w:val="18,5 км"/>
        </w:smartTagPr>
        <w:r>
          <w:rPr>
            <w:color w:val="000000"/>
          </w:rPr>
          <w:t>18,5 км</w:t>
        </w:r>
      </w:smartTag>
      <w:r>
        <w:rPr>
          <w:color w:val="000000"/>
        </w:rPr>
        <w:t xml:space="preserve">,  из  них в  муниципальной  собственности </w:t>
      </w:r>
      <w:smartTag w:uri="urn:schemas-microsoft-com:office:smarttags" w:element="metricconverter">
        <w:smartTagPr>
          <w:attr w:name="ProductID" w:val="0 км"/>
        </w:smartTagPr>
        <w:r>
          <w:rPr>
            <w:color w:val="000000"/>
          </w:rPr>
          <w:t>0 км</w:t>
        </w:r>
      </w:smartTag>
      <w:r>
        <w:rPr>
          <w:color w:val="000000"/>
        </w:rPr>
        <w:t xml:space="preserve"> (0 %). Водоснабжение питьевой  водой  - одна  из  основных пр</w:t>
      </w:r>
      <w:r>
        <w:t xml:space="preserve">облем  в  районе. Качество  воды не  соответствует  санитарным  нормам и  многим  параметрам. Кроме  того,  вода  просачивается  через изношенную   водопроводную  сеть в  почву,  поднимается  и  без  того  высокий  уровень  грунтовых  вод. </w:t>
      </w:r>
    </w:p>
    <w:p w:rsidR="00663933" w:rsidRDefault="00663933" w:rsidP="00663933">
      <w:pPr>
        <w:pStyle w:val="23"/>
        <w:spacing w:after="0" w:line="240" w:lineRule="auto"/>
        <w:ind w:left="0" w:firstLine="600"/>
        <w:jc w:val="both"/>
      </w:pPr>
      <w:r>
        <w:t xml:space="preserve">По состоянию на 01.01.2013 года распределительная система водоснабжения сельского поселения Мокша  включает в себя 3 водозабора  (0 артезианских скважин,  3 открытых водозабора), </w:t>
      </w:r>
      <w:smartTag w:uri="urn:schemas-microsoft-com:office:smarttags" w:element="metricconverter">
        <w:smartTagPr>
          <w:attr w:name="ProductID" w:val="0 км"/>
        </w:smartTagPr>
        <w:r>
          <w:t>0 км</w:t>
        </w:r>
      </w:smartTag>
      <w:r>
        <w:t xml:space="preserve"> напорных водоводов, 3 водопроводные башни, </w:t>
      </w:r>
      <w:smartTag w:uri="urn:schemas-microsoft-com:office:smarttags" w:element="metricconverter">
        <w:smartTagPr>
          <w:attr w:name="ProductID" w:val="18,5 км"/>
        </w:smartTagPr>
        <w:r>
          <w:t>18,5 км</w:t>
        </w:r>
      </w:smartTag>
      <w:r>
        <w:t xml:space="preserve"> поселковых водопроводных сетей. На текущий момент система водоснабжения сельского поселения не обеспечивает в полной мере потребности населения и производственной сферы в воде.</w:t>
      </w:r>
    </w:p>
    <w:p w:rsidR="00663933" w:rsidRDefault="00663933" w:rsidP="00663933">
      <w:pPr>
        <w:ind w:firstLine="540"/>
        <w:jc w:val="both"/>
      </w:pPr>
      <w:r>
        <w:t xml:space="preserve">Амортизационный уровень износа как магистральных водоводов, так и уличных водопроводных сетей, составляет в сельских поселениях Муниципального района в среднем 99 %. </w:t>
      </w:r>
    </w:p>
    <w:p w:rsidR="00663933" w:rsidRDefault="00663933" w:rsidP="00663933">
      <w:pPr>
        <w:ind w:firstLine="540"/>
        <w:jc w:val="both"/>
      </w:pPr>
      <w:r>
        <w:t>На текущий момент не менее 99 % объектов водоснабжения требует срочной замены.</w:t>
      </w:r>
    </w:p>
    <w:p w:rsidR="00663933" w:rsidRDefault="00663933" w:rsidP="00663933">
      <w:pPr>
        <w:ind w:firstLine="540"/>
        <w:jc w:val="both"/>
      </w:pPr>
      <w:r>
        <w:lastRenderedPageBreak/>
        <w:t>Только около 97,0 % площади жилищного фонда в сельском поселении Мокша муниципального района Большеглушицкий Самарской области  подключены к водопроводным сетям. Еще 0,3 % сельского населения пользуются услугами уличной водопроводной сети (водоразборными колонками), 0 % сельского населения получают воду из колодцев.</w:t>
      </w:r>
    </w:p>
    <w:p w:rsidR="00663933" w:rsidRDefault="00663933" w:rsidP="00663933">
      <w:pPr>
        <w:ind w:firstLine="540"/>
        <w:jc w:val="both"/>
        <w:rPr>
          <w:i/>
        </w:rPr>
      </w:pPr>
      <w:r>
        <w:rPr>
          <w:i/>
        </w:rPr>
        <w:t xml:space="preserve">В период 2014-2023 годы требуется осуществить строительство локальных водопроводов протяженностью  </w:t>
      </w:r>
      <w:smartTag w:uri="urn:schemas-microsoft-com:office:smarttags" w:element="metricconverter">
        <w:smartTagPr>
          <w:attr w:name="ProductID" w:val="18,5 км"/>
        </w:smartTagPr>
        <w:r>
          <w:rPr>
            <w:i/>
          </w:rPr>
          <w:t>18,5 км</w:t>
        </w:r>
      </w:smartTag>
      <w:r>
        <w:rPr>
          <w:i/>
        </w:rPr>
        <w:t xml:space="preserve"> в сельском поселении  Мокша.</w:t>
      </w:r>
    </w:p>
    <w:p w:rsidR="00663933" w:rsidRDefault="00663933" w:rsidP="00663933">
      <w:pPr>
        <w:sectPr w:rsidR="00663933">
          <w:pgSz w:w="11906" w:h="16838"/>
          <w:pgMar w:top="1134" w:right="851" w:bottom="902" w:left="1797" w:header="709" w:footer="709" w:gutter="0"/>
          <w:cols w:space="720"/>
        </w:sectPr>
      </w:pPr>
    </w:p>
    <w:p w:rsidR="00663933" w:rsidRDefault="00663933" w:rsidP="00663933">
      <w:pPr>
        <w:pStyle w:val="af0"/>
        <w:tabs>
          <w:tab w:val="left" w:pos="0"/>
          <w:tab w:val="left" w:pos="9960"/>
        </w:tabs>
        <w:spacing w:after="0"/>
        <w:textAlignment w:val="top"/>
      </w:pPr>
    </w:p>
    <w:p w:rsidR="00663933" w:rsidRDefault="00663933" w:rsidP="00663933">
      <w:pPr>
        <w:pStyle w:val="af0"/>
        <w:tabs>
          <w:tab w:val="left" w:pos="0"/>
          <w:tab w:val="left" w:pos="9960"/>
        </w:tabs>
        <w:spacing w:after="0"/>
        <w:textAlignment w:val="top"/>
      </w:pPr>
    </w:p>
    <w:p w:rsidR="00663933" w:rsidRDefault="00663933" w:rsidP="00663933">
      <w:pPr>
        <w:pStyle w:val="af0"/>
        <w:tabs>
          <w:tab w:val="left" w:pos="0"/>
          <w:tab w:val="left" w:pos="9960"/>
        </w:tabs>
        <w:spacing w:after="0"/>
        <w:jc w:val="center"/>
        <w:textAlignment w:val="top"/>
      </w:pPr>
    </w:p>
    <w:p w:rsidR="00663933" w:rsidRDefault="00663933" w:rsidP="00663933">
      <w:pPr>
        <w:pStyle w:val="af0"/>
        <w:tabs>
          <w:tab w:val="left" w:pos="0"/>
          <w:tab w:val="left" w:pos="9960"/>
        </w:tabs>
        <w:spacing w:after="0"/>
        <w:textAlignment w:val="top"/>
      </w:pPr>
    </w:p>
    <w:p w:rsidR="00663933" w:rsidRDefault="00663933" w:rsidP="00663933">
      <w:pPr>
        <w:pStyle w:val="af0"/>
        <w:tabs>
          <w:tab w:val="left" w:pos="0"/>
          <w:tab w:val="left" w:pos="9960"/>
        </w:tabs>
        <w:spacing w:line="276" w:lineRule="auto"/>
        <w:jc w:val="right"/>
        <w:textAlignment w:val="top"/>
        <w:rPr>
          <w:color w:val="000000"/>
        </w:rPr>
      </w:pPr>
      <w:r>
        <w:rPr>
          <w:color w:val="000000"/>
        </w:rPr>
        <w:t>Таблица № 8</w:t>
      </w:r>
    </w:p>
    <w:p w:rsidR="00663933" w:rsidRDefault="00663933" w:rsidP="00663933">
      <w:pPr>
        <w:pStyle w:val="af0"/>
        <w:tabs>
          <w:tab w:val="left" w:pos="0"/>
          <w:tab w:val="left" w:pos="9960"/>
        </w:tabs>
        <w:spacing w:line="276" w:lineRule="auto"/>
        <w:jc w:val="center"/>
        <w:textAlignment w:val="top"/>
        <w:rPr>
          <w:b/>
          <w:color w:val="000000"/>
        </w:rPr>
      </w:pPr>
      <w:r>
        <w:rPr>
          <w:b/>
          <w:color w:val="000000"/>
        </w:rPr>
        <w:t>Баланс производства и потребления воды в сельском поселении Мокша в 2011 году</w:t>
      </w:r>
    </w:p>
    <w:p w:rsidR="00663933" w:rsidRDefault="00663933" w:rsidP="00663933">
      <w:pPr>
        <w:pStyle w:val="af0"/>
        <w:tabs>
          <w:tab w:val="left" w:pos="0"/>
          <w:tab w:val="left" w:pos="9960"/>
        </w:tabs>
        <w:spacing w:line="276" w:lineRule="auto"/>
        <w:jc w:val="center"/>
        <w:textAlignment w:val="top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(тыс. </w:t>
      </w:r>
      <w:proofErr w:type="spellStart"/>
      <w:r>
        <w:rPr>
          <w:color w:val="000000"/>
        </w:rPr>
        <w:t>куб.м</w:t>
      </w:r>
      <w:proofErr w:type="spellEnd"/>
      <w:r>
        <w:rPr>
          <w:color w:val="000000"/>
        </w:rPr>
        <w:t>. в сутки)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8"/>
        <w:gridCol w:w="163"/>
        <w:gridCol w:w="709"/>
        <w:gridCol w:w="928"/>
        <w:gridCol w:w="840"/>
        <w:gridCol w:w="1200"/>
        <w:gridCol w:w="1200"/>
        <w:gridCol w:w="1320"/>
        <w:gridCol w:w="1200"/>
        <w:gridCol w:w="1200"/>
        <w:gridCol w:w="1200"/>
        <w:gridCol w:w="1080"/>
        <w:gridCol w:w="1200"/>
        <w:gridCol w:w="960"/>
      </w:tblGrid>
      <w:tr w:rsidR="00663933" w:rsidTr="00663933">
        <w:tc>
          <w:tcPr>
            <w:tcW w:w="19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</w:rPr>
              <w:t>Организация коммунального комплекса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</w:rPr>
              <w:t>Уста-</w:t>
            </w:r>
            <w:proofErr w:type="spellStart"/>
            <w:r>
              <w:rPr>
                <w:color w:val="000000"/>
              </w:rPr>
              <w:t>новлен</w:t>
            </w:r>
            <w:proofErr w:type="spellEnd"/>
            <w:r>
              <w:rPr>
                <w:color w:val="000000"/>
              </w:rPr>
              <w:t>-</w:t>
            </w:r>
            <w:proofErr w:type="spellStart"/>
            <w:r>
              <w:rPr>
                <w:color w:val="000000"/>
              </w:rPr>
              <w:t>наямощно-сть</w:t>
            </w:r>
            <w:proofErr w:type="spellEnd"/>
          </w:p>
        </w:tc>
        <w:tc>
          <w:tcPr>
            <w:tcW w:w="113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</w:rPr>
              <w:t>Потребляемая мощность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</w:rPr>
              <w:t xml:space="preserve">Резерв </w:t>
            </w:r>
            <w:proofErr w:type="spellStart"/>
            <w:r>
              <w:rPr>
                <w:color w:val="000000"/>
              </w:rPr>
              <w:t>мощ-ности</w:t>
            </w:r>
            <w:proofErr w:type="spellEnd"/>
          </w:p>
        </w:tc>
      </w:tr>
      <w:tr w:rsidR="00663933" w:rsidTr="00663933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933" w:rsidRDefault="00663933">
            <w:pPr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933" w:rsidRDefault="00663933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10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</w:rPr>
              <w:t>в том числе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933" w:rsidRDefault="00663933">
            <w:pPr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663933" w:rsidTr="00663933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933" w:rsidRDefault="00663933">
            <w:pPr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933" w:rsidRDefault="00663933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933" w:rsidRDefault="00663933">
            <w:pPr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0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</w:rPr>
              <w:t>непромышленными потребителями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933" w:rsidRDefault="00663933">
            <w:pPr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663933" w:rsidTr="00663933">
        <w:trPr>
          <w:trHeight w:val="86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933" w:rsidRDefault="00663933">
            <w:pPr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933" w:rsidRDefault="00663933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933" w:rsidRDefault="00663933">
            <w:pPr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9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</w:rPr>
              <w:t>в том числе по поселениям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933" w:rsidRPr="00663933" w:rsidRDefault="00663933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63933" w:rsidTr="00663933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933" w:rsidRPr="00663933" w:rsidRDefault="00663933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933" w:rsidRDefault="00663933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933" w:rsidRPr="00663933" w:rsidRDefault="00663933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933" w:rsidRPr="00663933" w:rsidRDefault="00663933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</w:rPr>
              <w:t>Мокша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933" w:rsidRDefault="00663933">
            <w:pPr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663933" w:rsidTr="00663933">
        <w:tc>
          <w:tcPr>
            <w:tcW w:w="14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b/>
                <w:color w:val="000000"/>
              </w:rPr>
              <w:t>Забор и транспортировка воды</w:t>
            </w:r>
          </w:p>
        </w:tc>
      </w:tr>
      <w:tr w:rsidR="00663933" w:rsidTr="00663933"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663933" w:rsidTr="00663933"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663933" w:rsidTr="00663933"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</w:rPr>
              <w:t>ООО «Александровское»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33" w:rsidRDefault="00663933">
            <w:pPr>
              <w:tabs>
                <w:tab w:val="left" w:pos="0"/>
                <w:tab w:val="left" w:pos="9960"/>
              </w:tabs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</w:p>
          <w:p w:rsid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</w:rPr>
              <w:t>0,7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33" w:rsidRDefault="00663933">
            <w:pPr>
              <w:tabs>
                <w:tab w:val="left" w:pos="0"/>
                <w:tab w:val="left" w:pos="9960"/>
              </w:tabs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</w:p>
          <w:p w:rsid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</w:rPr>
              <w:t>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33" w:rsidRDefault="00663933">
            <w:pPr>
              <w:tabs>
                <w:tab w:val="left" w:pos="0"/>
                <w:tab w:val="left" w:pos="9960"/>
              </w:tabs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</w:p>
          <w:p w:rsid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</w:rPr>
              <w:t>0,7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33" w:rsidRDefault="00663933">
            <w:pPr>
              <w:tabs>
                <w:tab w:val="left" w:pos="0"/>
                <w:tab w:val="left" w:pos="9960"/>
              </w:tabs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</w:p>
          <w:p w:rsid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</w:rPr>
              <w:t>0,7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33" w:rsidRDefault="00663933">
            <w:pPr>
              <w:tabs>
                <w:tab w:val="left" w:pos="0"/>
                <w:tab w:val="left" w:pos="9960"/>
              </w:tabs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</w:p>
          <w:p w:rsid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</w:rPr>
              <w:t>_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33" w:rsidRDefault="00663933">
            <w:pPr>
              <w:tabs>
                <w:tab w:val="left" w:pos="0"/>
                <w:tab w:val="left" w:pos="9960"/>
              </w:tabs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</w:p>
          <w:p w:rsid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33" w:rsidRDefault="00663933">
            <w:pPr>
              <w:tabs>
                <w:tab w:val="left" w:pos="0"/>
                <w:tab w:val="left" w:pos="9960"/>
              </w:tabs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</w:p>
          <w:p w:rsid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33" w:rsidRDefault="00663933">
            <w:pPr>
              <w:tabs>
                <w:tab w:val="left" w:pos="0"/>
                <w:tab w:val="left" w:pos="9960"/>
              </w:tabs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</w:p>
          <w:p w:rsid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</w:rPr>
              <w:t>0,7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33" w:rsidRDefault="00663933">
            <w:pPr>
              <w:tabs>
                <w:tab w:val="left" w:pos="0"/>
                <w:tab w:val="left" w:pos="9960"/>
              </w:tabs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</w:p>
          <w:p w:rsid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33" w:rsidRDefault="00663933">
            <w:pPr>
              <w:tabs>
                <w:tab w:val="left" w:pos="0"/>
                <w:tab w:val="left" w:pos="9960"/>
              </w:tabs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</w:p>
          <w:p w:rsid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33" w:rsidRDefault="00663933">
            <w:pPr>
              <w:tabs>
                <w:tab w:val="left" w:pos="0"/>
                <w:tab w:val="left" w:pos="9960"/>
              </w:tabs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</w:p>
          <w:p w:rsid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33" w:rsidRDefault="00663933">
            <w:pPr>
              <w:tabs>
                <w:tab w:val="left" w:pos="0"/>
                <w:tab w:val="left" w:pos="9960"/>
              </w:tabs>
              <w:rPr>
                <w:color w:val="000000"/>
                <w:sz w:val="24"/>
                <w:szCs w:val="24"/>
                <w:lang w:val="en-US" w:eastAsia="en-US"/>
              </w:rPr>
            </w:pPr>
          </w:p>
          <w:p w:rsid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</w:rPr>
              <w:t>Нет</w:t>
            </w:r>
          </w:p>
        </w:tc>
      </w:tr>
    </w:tbl>
    <w:p w:rsidR="00663933" w:rsidRPr="00663933" w:rsidRDefault="00663933" w:rsidP="00663933">
      <w:pPr>
        <w:pStyle w:val="af0"/>
        <w:tabs>
          <w:tab w:val="left" w:pos="0"/>
          <w:tab w:val="left" w:pos="9960"/>
        </w:tabs>
        <w:spacing w:after="0"/>
        <w:jc w:val="center"/>
        <w:textAlignment w:val="top"/>
        <w:rPr>
          <w:lang w:val="en-US"/>
        </w:rPr>
      </w:pPr>
    </w:p>
    <w:p w:rsidR="00663933" w:rsidRDefault="00663933" w:rsidP="00663933">
      <w:pPr>
        <w:pStyle w:val="af0"/>
        <w:tabs>
          <w:tab w:val="left" w:pos="0"/>
          <w:tab w:val="left" w:pos="9960"/>
        </w:tabs>
        <w:spacing w:after="0"/>
        <w:jc w:val="center"/>
        <w:textAlignment w:val="top"/>
      </w:pPr>
    </w:p>
    <w:p w:rsidR="00663933" w:rsidRDefault="00663933" w:rsidP="00663933">
      <w:pPr>
        <w:pStyle w:val="af0"/>
        <w:tabs>
          <w:tab w:val="left" w:pos="0"/>
          <w:tab w:val="left" w:pos="9960"/>
        </w:tabs>
        <w:spacing w:after="0"/>
        <w:jc w:val="center"/>
        <w:textAlignment w:val="top"/>
      </w:pPr>
    </w:p>
    <w:p w:rsidR="00663933" w:rsidRDefault="00663933" w:rsidP="00663933">
      <w:pPr>
        <w:pStyle w:val="af0"/>
        <w:tabs>
          <w:tab w:val="left" w:pos="0"/>
          <w:tab w:val="left" w:pos="9960"/>
        </w:tabs>
        <w:spacing w:after="0"/>
        <w:jc w:val="center"/>
        <w:textAlignment w:val="top"/>
      </w:pPr>
    </w:p>
    <w:p w:rsidR="00663933" w:rsidRDefault="00663933" w:rsidP="00663933">
      <w:pPr>
        <w:pStyle w:val="af0"/>
        <w:tabs>
          <w:tab w:val="left" w:pos="0"/>
          <w:tab w:val="left" w:pos="9960"/>
        </w:tabs>
        <w:spacing w:after="0"/>
        <w:jc w:val="center"/>
        <w:textAlignment w:val="top"/>
      </w:pPr>
    </w:p>
    <w:p w:rsidR="00663933" w:rsidRDefault="00663933" w:rsidP="00663933">
      <w:pPr>
        <w:pStyle w:val="af0"/>
        <w:tabs>
          <w:tab w:val="left" w:pos="0"/>
          <w:tab w:val="left" w:pos="9960"/>
        </w:tabs>
        <w:spacing w:after="0"/>
        <w:jc w:val="center"/>
        <w:textAlignment w:val="top"/>
      </w:pPr>
    </w:p>
    <w:p w:rsidR="00663933" w:rsidRDefault="00663933" w:rsidP="00663933">
      <w:pPr>
        <w:pStyle w:val="af0"/>
        <w:tabs>
          <w:tab w:val="left" w:pos="0"/>
          <w:tab w:val="left" w:pos="9960"/>
        </w:tabs>
        <w:spacing w:after="0"/>
        <w:jc w:val="center"/>
        <w:textAlignment w:val="top"/>
      </w:pPr>
    </w:p>
    <w:p w:rsidR="00663933" w:rsidRDefault="00663933" w:rsidP="00663933">
      <w:pPr>
        <w:pStyle w:val="af0"/>
        <w:tabs>
          <w:tab w:val="left" w:pos="0"/>
          <w:tab w:val="left" w:pos="9960"/>
        </w:tabs>
        <w:spacing w:after="0"/>
        <w:jc w:val="center"/>
        <w:textAlignment w:val="top"/>
      </w:pPr>
    </w:p>
    <w:p w:rsidR="00663933" w:rsidRDefault="00663933" w:rsidP="00663933">
      <w:pPr>
        <w:pStyle w:val="af0"/>
        <w:tabs>
          <w:tab w:val="left" w:pos="0"/>
          <w:tab w:val="left" w:pos="9960"/>
        </w:tabs>
        <w:spacing w:after="0"/>
        <w:jc w:val="center"/>
        <w:textAlignment w:val="top"/>
      </w:pPr>
    </w:p>
    <w:p w:rsidR="00663933" w:rsidRDefault="00663933" w:rsidP="00663933">
      <w:pPr>
        <w:pStyle w:val="af0"/>
        <w:tabs>
          <w:tab w:val="left" w:pos="0"/>
          <w:tab w:val="left" w:pos="9960"/>
        </w:tabs>
        <w:spacing w:line="276" w:lineRule="auto"/>
        <w:jc w:val="center"/>
        <w:textAlignment w:val="top"/>
      </w:pPr>
      <w:r>
        <w:t xml:space="preserve">                                                                                                                                                                                          Таблица № 9                                       </w:t>
      </w:r>
    </w:p>
    <w:p w:rsidR="00663933" w:rsidRDefault="00663933" w:rsidP="00663933">
      <w:pPr>
        <w:pStyle w:val="af0"/>
        <w:tabs>
          <w:tab w:val="left" w:pos="0"/>
          <w:tab w:val="left" w:pos="9960"/>
        </w:tabs>
        <w:spacing w:line="276" w:lineRule="auto"/>
        <w:jc w:val="center"/>
        <w:textAlignment w:val="top"/>
        <w:rPr>
          <w:b/>
          <w:color w:val="000000"/>
        </w:rPr>
      </w:pPr>
      <w:r>
        <w:rPr>
          <w:b/>
          <w:color w:val="000000"/>
        </w:rPr>
        <w:t>Баланс производства и потребления воды в сельском поселении Мокша  в 2015 году</w:t>
      </w:r>
    </w:p>
    <w:p w:rsidR="00663933" w:rsidRDefault="00663933" w:rsidP="00663933">
      <w:pPr>
        <w:pStyle w:val="af0"/>
        <w:tabs>
          <w:tab w:val="left" w:pos="0"/>
          <w:tab w:val="left" w:pos="9960"/>
        </w:tabs>
        <w:spacing w:after="0"/>
        <w:jc w:val="center"/>
        <w:textAlignment w:val="top"/>
      </w:pPr>
      <w:r>
        <w:t xml:space="preserve">                                                                                    (тыс. </w:t>
      </w:r>
      <w:proofErr w:type="spellStart"/>
      <w:r>
        <w:t>куб.м</w:t>
      </w:r>
      <w:proofErr w:type="spellEnd"/>
      <w:r>
        <w:t>. в сутки)</w:t>
      </w:r>
    </w:p>
    <w:p w:rsidR="00663933" w:rsidRDefault="00663933" w:rsidP="00663933">
      <w:pPr>
        <w:pStyle w:val="af0"/>
        <w:tabs>
          <w:tab w:val="left" w:pos="0"/>
          <w:tab w:val="left" w:pos="9960"/>
        </w:tabs>
        <w:spacing w:after="0"/>
        <w:jc w:val="right"/>
        <w:textAlignment w:val="top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954"/>
        <w:gridCol w:w="38"/>
        <w:gridCol w:w="928"/>
        <w:gridCol w:w="840"/>
        <w:gridCol w:w="1200"/>
        <w:gridCol w:w="1200"/>
        <w:gridCol w:w="1320"/>
        <w:gridCol w:w="1200"/>
        <w:gridCol w:w="1200"/>
        <w:gridCol w:w="1200"/>
        <w:gridCol w:w="1080"/>
        <w:gridCol w:w="1200"/>
        <w:gridCol w:w="960"/>
      </w:tblGrid>
      <w:tr w:rsidR="00663933" w:rsidTr="00663933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 w:eastAsia="en-US"/>
              </w:rPr>
            </w:pPr>
            <w:r>
              <w:t>Организация коммунального комплекса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t>Уста-</w:t>
            </w:r>
            <w:proofErr w:type="spellStart"/>
            <w:r>
              <w:t>новлен</w:t>
            </w:r>
            <w:proofErr w:type="spellEnd"/>
            <w:r>
              <w:t>-</w:t>
            </w:r>
            <w:proofErr w:type="spellStart"/>
            <w:r>
              <w:t>наямощно-сть</w:t>
            </w:r>
            <w:proofErr w:type="spellEnd"/>
          </w:p>
        </w:tc>
        <w:tc>
          <w:tcPr>
            <w:tcW w:w="114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 w:eastAsia="en-US"/>
              </w:rPr>
            </w:pPr>
            <w:r>
              <w:t>Потребляемая мощность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 w:eastAsia="en-US"/>
              </w:rPr>
            </w:pPr>
            <w:r>
              <w:t xml:space="preserve">Резерв </w:t>
            </w:r>
            <w:proofErr w:type="spellStart"/>
            <w:r>
              <w:t>мощ-ности</w:t>
            </w:r>
            <w:proofErr w:type="spellEnd"/>
          </w:p>
        </w:tc>
      </w:tr>
      <w:tr w:rsidR="00663933" w:rsidTr="00663933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933" w:rsidRDefault="00663933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933" w:rsidRDefault="0066393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 w:eastAsia="en-US"/>
              </w:rPr>
            </w:pPr>
            <w:r>
              <w:t>Всего</w:t>
            </w:r>
          </w:p>
        </w:tc>
        <w:tc>
          <w:tcPr>
            <w:tcW w:w="10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 w:eastAsia="en-US"/>
              </w:rPr>
            </w:pPr>
            <w:r>
              <w:t>в том числе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933" w:rsidRDefault="00663933">
            <w:pPr>
              <w:rPr>
                <w:sz w:val="24"/>
                <w:szCs w:val="24"/>
                <w:lang w:val="en-US" w:eastAsia="en-US"/>
              </w:rPr>
            </w:pPr>
          </w:p>
        </w:tc>
      </w:tr>
      <w:tr w:rsidR="00663933" w:rsidTr="00663933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933" w:rsidRDefault="00663933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933" w:rsidRDefault="0066393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933" w:rsidRDefault="00663933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0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 w:eastAsia="en-US"/>
              </w:rPr>
            </w:pPr>
            <w:r>
              <w:t>непромышленными потребителями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933" w:rsidRDefault="00663933">
            <w:pPr>
              <w:rPr>
                <w:sz w:val="24"/>
                <w:szCs w:val="24"/>
                <w:lang w:val="en-US" w:eastAsia="en-US"/>
              </w:rPr>
            </w:pPr>
          </w:p>
        </w:tc>
      </w:tr>
      <w:tr w:rsidR="00663933" w:rsidTr="00663933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933" w:rsidRDefault="00663933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933" w:rsidRDefault="0066393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933" w:rsidRDefault="00663933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 w:eastAsia="en-US"/>
              </w:rPr>
            </w:pPr>
            <w:r>
              <w:t>Всего</w:t>
            </w:r>
          </w:p>
        </w:tc>
        <w:tc>
          <w:tcPr>
            <w:tcW w:w="9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t>в том числе по поселениям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933" w:rsidRPr="00663933" w:rsidRDefault="00663933">
            <w:pPr>
              <w:rPr>
                <w:sz w:val="24"/>
                <w:szCs w:val="24"/>
                <w:lang w:eastAsia="en-US"/>
              </w:rPr>
            </w:pPr>
          </w:p>
        </w:tc>
      </w:tr>
      <w:tr w:rsidR="00663933" w:rsidTr="0066393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 w:eastAsia="en-US"/>
              </w:rPr>
            </w:pPr>
            <w:r>
              <w:t>Мокша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 w:eastAsia="en-US"/>
              </w:rPr>
            </w:pPr>
          </w:p>
        </w:tc>
      </w:tr>
      <w:tr w:rsidR="00663933" w:rsidTr="00663933">
        <w:tc>
          <w:tcPr>
            <w:tcW w:w="14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b/>
              </w:rPr>
              <w:t>Забор и транспортировка воды</w:t>
            </w:r>
          </w:p>
        </w:tc>
      </w:tr>
      <w:tr w:rsidR="00663933" w:rsidTr="0066393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rPr>
                <w:sz w:val="24"/>
                <w:szCs w:val="24"/>
                <w:lang w:val="en-US" w:eastAsia="en-US"/>
              </w:rPr>
            </w:pPr>
            <w:r>
              <w:t>ООО «Александровское»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33" w:rsidRDefault="00663933">
            <w:pPr>
              <w:tabs>
                <w:tab w:val="left" w:pos="0"/>
                <w:tab w:val="left" w:pos="9960"/>
              </w:tabs>
              <w:jc w:val="center"/>
              <w:rPr>
                <w:sz w:val="24"/>
                <w:szCs w:val="24"/>
                <w:lang w:val="en-US" w:eastAsia="en-US"/>
              </w:rPr>
            </w:pPr>
          </w:p>
          <w:p w:rsid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 w:eastAsia="en-US"/>
              </w:rPr>
            </w:pPr>
            <w:r>
              <w:t>0,7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33" w:rsidRDefault="00663933">
            <w:pPr>
              <w:tabs>
                <w:tab w:val="left" w:pos="0"/>
                <w:tab w:val="left" w:pos="9960"/>
              </w:tabs>
              <w:jc w:val="center"/>
              <w:rPr>
                <w:sz w:val="24"/>
                <w:szCs w:val="24"/>
                <w:lang w:val="en-US" w:eastAsia="en-US"/>
              </w:rPr>
            </w:pPr>
          </w:p>
          <w:p w:rsid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 w:eastAsia="en-US"/>
              </w:rPr>
            </w:pPr>
            <w:r>
              <w:t>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33" w:rsidRDefault="00663933">
            <w:pPr>
              <w:tabs>
                <w:tab w:val="left" w:pos="0"/>
                <w:tab w:val="left" w:pos="9960"/>
              </w:tabs>
              <w:jc w:val="center"/>
              <w:rPr>
                <w:sz w:val="24"/>
                <w:szCs w:val="24"/>
                <w:lang w:val="en-US" w:eastAsia="en-US"/>
              </w:rPr>
            </w:pPr>
          </w:p>
          <w:p w:rsid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 w:eastAsia="en-US"/>
              </w:rPr>
            </w:pPr>
            <w:r>
              <w:t xml:space="preserve">0,7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33" w:rsidRDefault="00663933">
            <w:pPr>
              <w:tabs>
                <w:tab w:val="left" w:pos="0"/>
                <w:tab w:val="left" w:pos="9960"/>
              </w:tabs>
              <w:jc w:val="center"/>
              <w:rPr>
                <w:sz w:val="24"/>
                <w:szCs w:val="24"/>
                <w:lang w:val="en-US" w:eastAsia="en-US"/>
              </w:rPr>
            </w:pPr>
          </w:p>
          <w:p w:rsid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 w:eastAsia="en-US"/>
              </w:rPr>
            </w:pPr>
            <w:r>
              <w:t>0,7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33" w:rsidRDefault="00663933">
            <w:pPr>
              <w:tabs>
                <w:tab w:val="left" w:pos="0"/>
                <w:tab w:val="left" w:pos="9960"/>
              </w:tabs>
              <w:jc w:val="center"/>
              <w:rPr>
                <w:sz w:val="24"/>
                <w:szCs w:val="24"/>
                <w:lang w:val="en-US" w:eastAsia="en-US"/>
              </w:rPr>
            </w:pPr>
          </w:p>
          <w:p w:rsid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33" w:rsidRDefault="00663933">
            <w:pPr>
              <w:tabs>
                <w:tab w:val="left" w:pos="0"/>
                <w:tab w:val="left" w:pos="9960"/>
              </w:tabs>
              <w:jc w:val="center"/>
              <w:rPr>
                <w:sz w:val="24"/>
                <w:szCs w:val="24"/>
                <w:lang w:val="en-US" w:eastAsia="en-US"/>
              </w:rPr>
            </w:pPr>
          </w:p>
          <w:p w:rsid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33" w:rsidRDefault="00663933">
            <w:pPr>
              <w:tabs>
                <w:tab w:val="left" w:pos="0"/>
                <w:tab w:val="left" w:pos="9960"/>
              </w:tabs>
              <w:jc w:val="center"/>
              <w:rPr>
                <w:sz w:val="24"/>
                <w:szCs w:val="24"/>
                <w:lang w:val="en-US" w:eastAsia="en-US"/>
              </w:rPr>
            </w:pPr>
          </w:p>
          <w:p w:rsid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33" w:rsidRDefault="00663933">
            <w:pPr>
              <w:tabs>
                <w:tab w:val="left" w:pos="0"/>
                <w:tab w:val="left" w:pos="9960"/>
              </w:tabs>
              <w:jc w:val="center"/>
              <w:rPr>
                <w:sz w:val="24"/>
                <w:szCs w:val="24"/>
                <w:lang w:val="en-US" w:eastAsia="en-US"/>
              </w:rPr>
            </w:pPr>
          </w:p>
          <w:p w:rsid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 w:eastAsia="en-US"/>
              </w:rPr>
            </w:pPr>
            <w:r>
              <w:t>0,7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33" w:rsidRDefault="00663933">
            <w:pPr>
              <w:tabs>
                <w:tab w:val="left" w:pos="0"/>
                <w:tab w:val="left" w:pos="9960"/>
              </w:tabs>
              <w:jc w:val="center"/>
              <w:rPr>
                <w:sz w:val="24"/>
                <w:szCs w:val="24"/>
                <w:lang w:val="en-US" w:eastAsia="en-US"/>
              </w:rPr>
            </w:pPr>
          </w:p>
          <w:p w:rsid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 w:eastAsia="en-US"/>
              </w:rPr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33" w:rsidRDefault="00663933">
            <w:pPr>
              <w:tabs>
                <w:tab w:val="left" w:pos="0"/>
                <w:tab w:val="left" w:pos="9960"/>
              </w:tabs>
              <w:jc w:val="center"/>
              <w:rPr>
                <w:sz w:val="24"/>
                <w:szCs w:val="24"/>
                <w:lang w:val="en-US" w:eastAsia="en-US"/>
              </w:rPr>
            </w:pPr>
          </w:p>
          <w:p w:rsidR="00663933" w:rsidRDefault="00663933">
            <w:pPr>
              <w:tabs>
                <w:tab w:val="left" w:pos="0"/>
                <w:tab w:val="left" w:pos="9960"/>
              </w:tabs>
              <w:jc w:val="center"/>
              <w:rPr>
                <w:sz w:val="20"/>
                <w:szCs w:val="20"/>
              </w:rPr>
            </w:pPr>
          </w:p>
          <w:p w:rsid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 w:eastAsia="en-US"/>
              </w:rPr>
            </w:pPr>
            <w: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33" w:rsidRDefault="00663933">
            <w:pPr>
              <w:tabs>
                <w:tab w:val="left" w:pos="0"/>
                <w:tab w:val="left" w:pos="9960"/>
              </w:tabs>
              <w:jc w:val="center"/>
              <w:rPr>
                <w:sz w:val="24"/>
                <w:szCs w:val="24"/>
                <w:lang w:val="en-US" w:eastAsia="en-US"/>
              </w:rPr>
            </w:pPr>
          </w:p>
          <w:p w:rsidR="00663933" w:rsidRDefault="00663933">
            <w:pPr>
              <w:tabs>
                <w:tab w:val="left" w:pos="0"/>
                <w:tab w:val="left" w:pos="9960"/>
              </w:tabs>
              <w:jc w:val="center"/>
              <w:rPr>
                <w:sz w:val="20"/>
                <w:szCs w:val="20"/>
              </w:rPr>
            </w:pPr>
          </w:p>
          <w:p w:rsid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 w:eastAsia="en-US"/>
              </w:rPr>
            </w:pPr>
            <w: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33" w:rsidRDefault="00663933">
            <w:pPr>
              <w:tabs>
                <w:tab w:val="left" w:pos="0"/>
                <w:tab w:val="left" w:pos="9960"/>
              </w:tabs>
              <w:rPr>
                <w:sz w:val="24"/>
                <w:szCs w:val="24"/>
                <w:lang w:val="en-US" w:eastAsia="en-US"/>
              </w:rPr>
            </w:pPr>
          </w:p>
          <w:p w:rsidR="00663933" w:rsidRDefault="00663933">
            <w:pPr>
              <w:tabs>
                <w:tab w:val="left" w:pos="0"/>
                <w:tab w:val="left" w:pos="9960"/>
              </w:tabs>
              <w:rPr>
                <w:sz w:val="20"/>
                <w:szCs w:val="20"/>
              </w:rPr>
            </w:pPr>
          </w:p>
          <w:p w:rsid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rPr>
                <w:sz w:val="24"/>
                <w:szCs w:val="24"/>
                <w:lang w:val="en-US" w:eastAsia="en-US"/>
              </w:rPr>
            </w:pPr>
            <w:r>
              <w:t>Нет</w:t>
            </w:r>
          </w:p>
        </w:tc>
      </w:tr>
      <w:tr w:rsidR="00663933" w:rsidTr="00663933">
        <w:trPr>
          <w:trHeight w:val="835"/>
        </w:trPr>
        <w:tc>
          <w:tcPr>
            <w:tcW w:w="14988" w:type="dxa"/>
            <w:gridSpan w:val="1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63933" w:rsidRDefault="00663933">
            <w:pPr>
              <w:widowControl w:val="0"/>
              <w:tabs>
                <w:tab w:val="left" w:pos="0"/>
                <w:tab w:val="left" w:pos="9960"/>
              </w:tabs>
              <w:autoSpaceDE w:val="0"/>
              <w:autoSpaceDN w:val="0"/>
              <w:adjustRightInd w:val="0"/>
              <w:rPr>
                <w:sz w:val="24"/>
                <w:szCs w:val="24"/>
                <w:lang w:val="en-US" w:eastAsia="en-US"/>
              </w:rPr>
            </w:pPr>
          </w:p>
        </w:tc>
      </w:tr>
    </w:tbl>
    <w:p w:rsidR="00663933" w:rsidRDefault="00663933" w:rsidP="00663933">
      <w:pPr>
        <w:tabs>
          <w:tab w:val="left" w:pos="0"/>
          <w:tab w:val="left" w:pos="9960"/>
        </w:tabs>
        <w:ind w:firstLine="480"/>
        <w:jc w:val="both"/>
        <w:rPr>
          <w:sz w:val="20"/>
          <w:szCs w:val="20"/>
          <w:lang w:val="en-US" w:eastAsia="en-US"/>
        </w:rPr>
      </w:pPr>
    </w:p>
    <w:p w:rsidR="00663933" w:rsidRDefault="00663933" w:rsidP="00663933">
      <w:pPr>
        <w:sectPr w:rsidR="00663933">
          <w:pgSz w:w="16838" w:h="11906" w:orient="landscape"/>
          <w:pgMar w:top="1258" w:right="1134" w:bottom="851" w:left="902" w:header="709" w:footer="709" w:gutter="0"/>
          <w:cols w:space="720"/>
        </w:sectPr>
      </w:pPr>
    </w:p>
    <w:p w:rsidR="00663933" w:rsidRDefault="00663933" w:rsidP="00663933">
      <w:pPr>
        <w:tabs>
          <w:tab w:val="left" w:pos="0"/>
          <w:tab w:val="left" w:pos="9960"/>
        </w:tabs>
        <w:ind w:firstLine="480"/>
        <w:jc w:val="both"/>
        <w:rPr>
          <w:sz w:val="24"/>
          <w:szCs w:val="24"/>
        </w:rPr>
      </w:pPr>
      <w:r>
        <w:lastRenderedPageBreak/>
        <w:t xml:space="preserve">В современных условиях прибор учета играет достаточно важную роль. Во-первых, посредством приборов учета </w:t>
      </w:r>
      <w:proofErr w:type="spellStart"/>
      <w:r>
        <w:t>ресурсоснабжающие</w:t>
      </w:r>
      <w:proofErr w:type="spellEnd"/>
      <w:r>
        <w:t xml:space="preserve"> организации, исполнители и потребители коммунальных услуг получают возможность оплачивать полученные услуги в зависимости от их фактического потребления. Это исключает возможность возникновения убытков как у исполнителей коммунальных услуг, так и у организаций коммунального комплекса, связанных с разницей между установленными нормативами потребления и фактическим размером оплаты. Во-вторых, с использованием показаний приборов учета организации коммунального комплекса могут более точно планировать объемы реализации товаров и услуг.</w:t>
      </w:r>
    </w:p>
    <w:p w:rsidR="00663933" w:rsidRDefault="00663933" w:rsidP="00663933">
      <w:pPr>
        <w:pStyle w:val="af0"/>
        <w:tabs>
          <w:tab w:val="left" w:pos="0"/>
          <w:tab w:val="left" w:pos="9960"/>
        </w:tabs>
        <w:spacing w:after="0"/>
        <w:jc w:val="center"/>
        <w:textAlignment w:val="top"/>
        <w:rPr>
          <w:b/>
        </w:rPr>
      </w:pPr>
    </w:p>
    <w:p w:rsidR="00663933" w:rsidRDefault="00663933" w:rsidP="00663933">
      <w:pPr>
        <w:pStyle w:val="af0"/>
        <w:tabs>
          <w:tab w:val="left" w:pos="0"/>
          <w:tab w:val="left" w:pos="9960"/>
        </w:tabs>
        <w:spacing w:line="276" w:lineRule="auto"/>
        <w:jc w:val="center"/>
        <w:textAlignment w:val="top"/>
        <w:rPr>
          <w:b/>
        </w:rPr>
      </w:pPr>
      <w:r>
        <w:rPr>
          <w:b/>
        </w:rPr>
        <w:t>2.4.2. Водоотведение</w:t>
      </w:r>
    </w:p>
    <w:p w:rsidR="00663933" w:rsidRDefault="00663933" w:rsidP="00663933">
      <w:pPr>
        <w:tabs>
          <w:tab w:val="num" w:pos="0"/>
        </w:tabs>
        <w:ind w:firstLine="720"/>
        <w:jc w:val="both"/>
      </w:pPr>
      <w:r>
        <w:t xml:space="preserve">Центральная канализация отсутствует. Хозяйственно- бытовые стоки поступают в выгребные и надворные ямы, с последующим вывозом специальным автотранспортом в места, отведенные службой </w:t>
      </w:r>
      <w:proofErr w:type="spellStart"/>
      <w:r>
        <w:t>Роспотребнадзора</w:t>
      </w:r>
      <w:proofErr w:type="spellEnd"/>
      <w:r>
        <w:t>.</w:t>
      </w:r>
    </w:p>
    <w:p w:rsidR="00663933" w:rsidRDefault="00663933" w:rsidP="00663933">
      <w:pPr>
        <w:tabs>
          <w:tab w:val="num" w:pos="0"/>
        </w:tabs>
        <w:ind w:firstLine="720"/>
        <w:jc w:val="both"/>
      </w:pPr>
      <w:r>
        <w:t xml:space="preserve">Централизованный сбор, вывоз и утилизация бытовых отходов организован в с. Мокша и пос. </w:t>
      </w:r>
      <w:proofErr w:type="spellStart"/>
      <w:r>
        <w:t>Ледяйка</w:t>
      </w:r>
      <w:proofErr w:type="spellEnd"/>
      <w:r>
        <w:t xml:space="preserve"> сельского поселения Мокша.</w:t>
      </w:r>
    </w:p>
    <w:p w:rsidR="00663933" w:rsidRDefault="00663933" w:rsidP="00663933">
      <w:pPr>
        <w:tabs>
          <w:tab w:val="num" w:pos="0"/>
        </w:tabs>
        <w:ind w:firstLine="720"/>
        <w:jc w:val="both"/>
      </w:pPr>
      <w:r>
        <w:t xml:space="preserve">Вывоз твердых бытовых отходов (далее – ТБО) на утилизацию производится на площадки временного размещения ТБО и на несанкционированные свалки, требующие рекультивации. По договору автотранспортом </w:t>
      </w:r>
      <w:proofErr w:type="spellStart"/>
      <w:r>
        <w:t>Большеглушицкого</w:t>
      </w:r>
      <w:proofErr w:type="spellEnd"/>
      <w:r>
        <w:t xml:space="preserve"> ПОЖКХ.</w:t>
      </w:r>
    </w:p>
    <w:p w:rsidR="00663933" w:rsidRDefault="00663933" w:rsidP="00663933">
      <w:pPr>
        <w:tabs>
          <w:tab w:val="num" w:pos="0"/>
        </w:tabs>
        <w:ind w:firstLine="720"/>
        <w:jc w:val="both"/>
      </w:pPr>
      <w:r>
        <w:t>Специального полигона для сбора и утилизации бытовых и производственных отходов на территории сельского поселения Мокша не имеется.</w:t>
      </w:r>
    </w:p>
    <w:p w:rsidR="00663933" w:rsidRDefault="00663933" w:rsidP="00663933">
      <w:pPr>
        <w:tabs>
          <w:tab w:val="left" w:pos="0"/>
          <w:tab w:val="left" w:pos="9960"/>
        </w:tabs>
        <w:jc w:val="both"/>
      </w:pPr>
      <w:r>
        <w:t xml:space="preserve">            Мероприятия по строительству и модернизации  объектов систем водоснабжения и водоотведения комплексно учитывает текущие потребности  сельского поселения Мокша  в услугах требуемого качества, а также направлены на обеспечение дальнейшего  развития коммунальной инфраструктуры, освоение новых площадок комплексной застройки, предоставления комплекса услуг, оказываемых предприятием, для вновь подключаемых клиентов. Мероприятия по развитию системы водоснабжения и водоотведения представлены в </w:t>
      </w:r>
      <w:r>
        <w:rPr>
          <w:i/>
        </w:rPr>
        <w:t>приложении № 3.</w:t>
      </w:r>
    </w:p>
    <w:p w:rsidR="00663933" w:rsidRDefault="00663933" w:rsidP="00663933">
      <w:pPr>
        <w:tabs>
          <w:tab w:val="left" w:pos="0"/>
          <w:tab w:val="left" w:pos="9960"/>
        </w:tabs>
        <w:ind w:firstLine="600"/>
        <w:jc w:val="both"/>
      </w:pPr>
    </w:p>
    <w:p w:rsidR="00663933" w:rsidRDefault="00663933" w:rsidP="00663933">
      <w:pPr>
        <w:tabs>
          <w:tab w:val="left" w:pos="0"/>
          <w:tab w:val="left" w:pos="9960"/>
        </w:tabs>
        <w:ind w:firstLine="600"/>
        <w:jc w:val="center"/>
        <w:rPr>
          <w:b/>
          <w:color w:val="000000"/>
        </w:rPr>
      </w:pPr>
      <w:r>
        <w:rPr>
          <w:b/>
          <w:color w:val="000000"/>
        </w:rPr>
        <w:t>2.4.3. Утилизация твердых бытовых отходов</w:t>
      </w:r>
    </w:p>
    <w:p w:rsidR="00663933" w:rsidRDefault="00663933" w:rsidP="00663933">
      <w:pPr>
        <w:tabs>
          <w:tab w:val="left" w:pos="0"/>
          <w:tab w:val="left" w:pos="9960"/>
        </w:tabs>
        <w:ind w:firstLine="600"/>
        <w:jc w:val="both"/>
        <w:rPr>
          <w:color w:val="000000"/>
        </w:rPr>
      </w:pPr>
      <w:r>
        <w:rPr>
          <w:color w:val="000000"/>
        </w:rPr>
        <w:t>Твердые бытовые отходы в сельском поселении Мокша размещаются на двух несанкционированных свалках:</w:t>
      </w:r>
    </w:p>
    <w:p w:rsidR="00663933" w:rsidRDefault="00663933" w:rsidP="00663933">
      <w:pPr>
        <w:tabs>
          <w:tab w:val="left" w:pos="0"/>
          <w:tab w:val="left" w:pos="9960"/>
        </w:tabs>
        <w:ind w:firstLine="600"/>
        <w:jc w:val="both"/>
        <w:rPr>
          <w:color w:val="000000"/>
        </w:rPr>
      </w:pPr>
      <w:r>
        <w:rPr>
          <w:color w:val="000000"/>
        </w:rPr>
        <w:t>1. за северной границей с. Мокша</w:t>
      </w:r>
    </w:p>
    <w:p w:rsidR="00663933" w:rsidRDefault="00663933" w:rsidP="00663933">
      <w:pPr>
        <w:tabs>
          <w:tab w:val="left" w:pos="0"/>
          <w:tab w:val="left" w:pos="9960"/>
        </w:tabs>
        <w:ind w:firstLine="600"/>
        <w:jc w:val="both"/>
        <w:rPr>
          <w:color w:val="000000"/>
        </w:rPr>
      </w:pPr>
      <w:r>
        <w:rPr>
          <w:color w:val="000000"/>
        </w:rPr>
        <w:t xml:space="preserve">2. в 300м на юг от п. </w:t>
      </w:r>
      <w:proofErr w:type="spellStart"/>
      <w:r>
        <w:rPr>
          <w:color w:val="000000"/>
        </w:rPr>
        <w:t>Ледяйка</w:t>
      </w:r>
      <w:proofErr w:type="spellEnd"/>
    </w:p>
    <w:p w:rsidR="00663933" w:rsidRDefault="00663933" w:rsidP="00663933">
      <w:pPr>
        <w:tabs>
          <w:tab w:val="left" w:pos="0"/>
          <w:tab w:val="left" w:pos="9960"/>
        </w:tabs>
        <w:ind w:firstLine="600"/>
        <w:jc w:val="both"/>
        <w:rPr>
          <w:color w:val="000000"/>
        </w:rPr>
      </w:pPr>
      <w:r>
        <w:rPr>
          <w:color w:val="000000"/>
        </w:rPr>
        <w:t xml:space="preserve">Учитывая непосредственную близость данных объектов к жилой застройке и недостаточную защищенность подземных вод от загрязнения с поверхности, несанкционированные свалки </w:t>
      </w:r>
      <w:proofErr w:type="gramStart"/>
      <w:r>
        <w:rPr>
          <w:color w:val="000000"/>
        </w:rPr>
        <w:t>в</w:t>
      </w:r>
      <w:proofErr w:type="gramEnd"/>
      <w:r w:rsidR="009956EA">
        <w:rPr>
          <w:color w:val="000000"/>
        </w:rPr>
        <w:t xml:space="preserve"> </w:t>
      </w:r>
      <w:proofErr w:type="spellStart"/>
      <w:r>
        <w:rPr>
          <w:color w:val="000000"/>
        </w:rPr>
        <w:t>с.п</w:t>
      </w:r>
      <w:proofErr w:type="spellEnd"/>
      <w:r>
        <w:rPr>
          <w:color w:val="000000"/>
        </w:rPr>
        <w:t>. Мокша оказывают комплексное негативное влияние на все компоненты окружающей природной среды и подлежат  ликвидации.</w:t>
      </w:r>
    </w:p>
    <w:p w:rsidR="00663933" w:rsidRDefault="00663933" w:rsidP="00663933">
      <w:pPr>
        <w:tabs>
          <w:tab w:val="left" w:pos="0"/>
          <w:tab w:val="left" w:pos="9960"/>
        </w:tabs>
        <w:ind w:firstLine="600"/>
        <w:jc w:val="both"/>
      </w:pPr>
      <w:r>
        <w:t xml:space="preserve">Основной проблемой  сельского поселения Мокша является отсутствие полигона для захоронения ТБО. Централизованный сбор отходов от населения осуществляется только в </w:t>
      </w:r>
      <w:r>
        <w:lastRenderedPageBreak/>
        <w:t>районном центре Большая Глушица. Бытовые отходы на территории района складируются  на площадках временного размещения ТБО и на несанкционированных свалках; необходимо проведение их рекультивации.  Предприятий по сортировке и переработке твёрдых бытовых отходов  на территории района нет.</w:t>
      </w:r>
    </w:p>
    <w:p w:rsidR="00663933" w:rsidRDefault="00663933" w:rsidP="00663933">
      <w:pPr>
        <w:tabs>
          <w:tab w:val="left" w:pos="0"/>
          <w:tab w:val="left" w:pos="9960"/>
        </w:tabs>
        <w:ind w:firstLine="600"/>
        <w:jc w:val="both"/>
      </w:pPr>
      <w:r>
        <w:t xml:space="preserve">Услуги по сбору и вывозу  твердых и жидких бытовых  отходов от населения и организаций на территории сельского поселения Мокша  МУП </w:t>
      </w:r>
      <w:proofErr w:type="spellStart"/>
      <w:r>
        <w:t>Большеглушицкого</w:t>
      </w:r>
      <w:proofErr w:type="spellEnd"/>
      <w:r>
        <w:t xml:space="preserve"> района Самарской области ПОЖКХ. Сбор и вывоз твердых   бытовых  отходов (ТБО) производится согласно договорам и графикам вывоза ТБО. Для сбора  и временного накопления ТБО используются стандартные контейнеры объемом </w:t>
      </w:r>
      <w:smartTag w:uri="urn:schemas-microsoft-com:office:smarttags" w:element="metricconverter">
        <w:smartTagPr>
          <w:attr w:name="ProductID" w:val="0,75 м3"/>
        </w:smartTagPr>
        <w:r>
          <w:t>0,75 м</w:t>
        </w:r>
        <w:r>
          <w:rPr>
            <w:vertAlign w:val="superscript"/>
          </w:rPr>
          <w:t>3</w:t>
        </w:r>
      </w:smartTag>
      <w:r>
        <w:t>, в количестве 2 штук.</w:t>
      </w:r>
    </w:p>
    <w:p w:rsidR="00663933" w:rsidRDefault="00663933" w:rsidP="00663933">
      <w:pPr>
        <w:tabs>
          <w:tab w:val="left" w:pos="0"/>
          <w:tab w:val="left" w:pos="9960"/>
        </w:tabs>
        <w:ind w:firstLine="600"/>
        <w:jc w:val="both"/>
      </w:pPr>
      <w:r>
        <w:t xml:space="preserve">Вывоз твёрдых бытовых отходов, из остальных населённых пунктов не осуществляется, так как у муниципалитета нет достаточных средств, а население в основном малообеспеченное и платить за вывоз отходов не в состоянии. </w:t>
      </w:r>
    </w:p>
    <w:p w:rsidR="00663933" w:rsidRDefault="00663933" w:rsidP="00663933">
      <w:pPr>
        <w:tabs>
          <w:tab w:val="left" w:pos="0"/>
          <w:tab w:val="left" w:pos="9960"/>
        </w:tabs>
        <w:ind w:firstLine="600"/>
        <w:jc w:val="both"/>
      </w:pPr>
      <w:r>
        <w:t>Поэтому проблемными вопросами для сельского поселения, по-прежнему, остаются вопросы вывоз ТБО и ЖБО; отмечается большая изношенность автотранспорта, работающего на их вывозе.</w:t>
      </w:r>
    </w:p>
    <w:p w:rsidR="00663933" w:rsidRDefault="00663933" w:rsidP="00663933">
      <w:pPr>
        <w:jc w:val="both"/>
      </w:pPr>
      <w:r>
        <w:t xml:space="preserve">          В рамках реализации ОЦП «Совершенствование системы обращения с отходами производства и потребления и формирования кластера использования вторичных ресурсов на территории Самарской области на 2010-2012 годы и на период до 2020 года» в 2014-2020 гг. предусмотрено  проектирование и строительство  пункт сбора, накопления и первичной сортировки твердых бытовых отходов вблизи </w:t>
      </w:r>
      <w:proofErr w:type="spellStart"/>
      <w:r>
        <w:t>р.ц</w:t>
      </w:r>
      <w:proofErr w:type="spellEnd"/>
      <w:r>
        <w:t>. Большая Глушица сметная стоимость объекта составляет 78,5 млн. рублей, в том числе средства бюджетов муниципальных образований 14,5 млн. рублей.</w:t>
      </w:r>
    </w:p>
    <w:p w:rsidR="00663933" w:rsidRDefault="00663933" w:rsidP="00663933">
      <w:pPr>
        <w:tabs>
          <w:tab w:val="left" w:pos="0"/>
          <w:tab w:val="left" w:pos="9960"/>
        </w:tabs>
        <w:ind w:firstLine="600"/>
        <w:jc w:val="center"/>
        <w:rPr>
          <w:rFonts w:ascii="Arial CYR" w:hAnsi="Arial CYR" w:cs="Arial CYR"/>
        </w:rPr>
      </w:pPr>
    </w:p>
    <w:p w:rsidR="00663933" w:rsidRDefault="00663933" w:rsidP="00663933">
      <w:pPr>
        <w:tabs>
          <w:tab w:val="left" w:pos="0"/>
          <w:tab w:val="left" w:pos="9960"/>
        </w:tabs>
        <w:ind w:firstLine="600"/>
        <w:jc w:val="center"/>
        <w:rPr>
          <w:rFonts w:ascii="Times New Roman" w:hAnsi="Times New Roman" w:cs="Times New Roman"/>
          <w:b/>
          <w:color w:val="000000"/>
        </w:rPr>
      </w:pPr>
      <w:r>
        <w:rPr>
          <w:b/>
          <w:color w:val="000000"/>
        </w:rPr>
        <w:t>2.4.4. Теплоснабжение</w:t>
      </w:r>
    </w:p>
    <w:p w:rsidR="00663933" w:rsidRDefault="00663933" w:rsidP="00663933">
      <w:pPr>
        <w:tabs>
          <w:tab w:val="left" w:pos="0"/>
          <w:tab w:val="left" w:pos="9960"/>
        </w:tabs>
        <w:ind w:firstLine="600"/>
        <w:jc w:val="both"/>
      </w:pPr>
    </w:p>
    <w:p w:rsidR="00663933" w:rsidRDefault="00663933" w:rsidP="00663933">
      <w:pPr>
        <w:tabs>
          <w:tab w:val="left" w:pos="0"/>
          <w:tab w:val="left" w:pos="9960"/>
        </w:tabs>
        <w:ind w:firstLine="600"/>
        <w:jc w:val="both"/>
      </w:pPr>
      <w:r>
        <w:t xml:space="preserve">Протяженность тепловых сетей в сельском поселении  составляет </w:t>
      </w:r>
      <w:smartTag w:uri="urn:schemas-microsoft-com:office:smarttags" w:element="metricconverter">
        <w:smartTagPr>
          <w:attr w:name="ProductID" w:val="0,34 км"/>
        </w:smartTagPr>
        <w:r>
          <w:t>0,34 км</w:t>
        </w:r>
      </w:smartTag>
      <w:r>
        <w:t xml:space="preserve">, из них в  муниципальной  собственности </w:t>
      </w:r>
      <w:smartTag w:uri="urn:schemas-microsoft-com:office:smarttags" w:element="metricconverter">
        <w:smartTagPr>
          <w:attr w:name="ProductID" w:val="0 км"/>
        </w:smartTagPr>
        <w:r>
          <w:t>0 км</w:t>
        </w:r>
      </w:smartTag>
      <w:r>
        <w:t>.  Муниципальных  котельных  сельском поселении Мокша: централизованных – 0 единиц,  мини-котельных -  2 единицы.</w:t>
      </w:r>
    </w:p>
    <w:p w:rsidR="00663933" w:rsidRDefault="00663933" w:rsidP="00663933">
      <w:pPr>
        <w:tabs>
          <w:tab w:val="left" w:pos="0"/>
          <w:tab w:val="left" w:pos="9960"/>
        </w:tabs>
        <w:ind w:firstLine="600"/>
        <w:jc w:val="right"/>
        <w:rPr>
          <w:lang w:val="en-US"/>
        </w:rPr>
      </w:pPr>
      <w:r>
        <w:t>Таблица № 10</w:t>
      </w:r>
    </w:p>
    <w:p w:rsidR="00663933" w:rsidRDefault="00663933" w:rsidP="00663933">
      <w:pPr>
        <w:tabs>
          <w:tab w:val="left" w:pos="0"/>
          <w:tab w:val="left" w:pos="9960"/>
        </w:tabs>
        <w:ind w:firstLine="600"/>
        <w:jc w:val="center"/>
        <w:rPr>
          <w:b/>
        </w:rPr>
      </w:pPr>
      <w:r>
        <w:rPr>
          <w:b/>
        </w:rPr>
        <w:t>Характеристика  источников теплоснабжения</w:t>
      </w:r>
    </w:p>
    <w:p w:rsidR="00663933" w:rsidRDefault="00663933" w:rsidP="00663933">
      <w:pPr>
        <w:tabs>
          <w:tab w:val="left" w:pos="0"/>
          <w:tab w:val="left" w:pos="9960"/>
        </w:tabs>
        <w:ind w:firstLine="600"/>
        <w:jc w:val="center"/>
        <w:rPr>
          <w:b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880"/>
        <w:gridCol w:w="1080"/>
        <w:gridCol w:w="2400"/>
        <w:gridCol w:w="1080"/>
        <w:gridCol w:w="960"/>
        <w:gridCol w:w="960"/>
      </w:tblGrid>
      <w:tr w:rsidR="00663933" w:rsidTr="0066393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Default="0066393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>
              <w:t>№ п/п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Default="0066393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>
              <w:t>Наименование объекта, месторасположение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Default="0066393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>
              <w:t>Количество котлов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Default="0066393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>
              <w:t>Перечень основного оборудования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Default="00663933">
            <w:pPr>
              <w:jc w:val="center"/>
              <w:rPr>
                <w:lang w:eastAsia="en-US"/>
              </w:rPr>
            </w:pPr>
            <w:r>
              <w:t>Установленная тепловая мощность,  Гкал/час</w:t>
            </w:r>
          </w:p>
          <w:p w:rsidR="00663933" w:rsidRDefault="0066393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proofErr w:type="spellStart"/>
            <w:r>
              <w:t>кват</w:t>
            </w:r>
            <w:proofErr w:type="spellEnd"/>
            <w:r>
              <w:t>/час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Default="0066393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>
              <w:t>Вид топлива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Default="0066393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>
              <w:t>Температурный режим, С</w:t>
            </w:r>
          </w:p>
        </w:tc>
      </w:tr>
      <w:tr w:rsidR="00663933" w:rsidTr="0066393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33" w:rsidRDefault="006639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8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Default="006639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ООО «Александровское» м.р. Большеглушицкий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33" w:rsidRDefault="006639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63933" w:rsidTr="0066393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Default="006639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 w:eastAsia="en-US"/>
              </w:rPr>
            </w:pPr>
            <w:r>
              <w:t>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Default="00663933">
            <w:pPr>
              <w:rPr>
                <w:sz w:val="24"/>
                <w:szCs w:val="24"/>
                <w:lang w:eastAsia="en-US"/>
              </w:rPr>
            </w:pPr>
            <w:r>
              <w:t>Мини- котельная № 8</w:t>
            </w:r>
          </w:p>
          <w:p w:rsidR="00663933" w:rsidRDefault="00663933">
            <w:pPr>
              <w:rPr>
                <w:sz w:val="20"/>
                <w:szCs w:val="20"/>
              </w:rPr>
            </w:pPr>
            <w:r>
              <w:t>расположенная с. Мокша</w:t>
            </w:r>
          </w:p>
          <w:p w:rsidR="00663933" w:rsidRDefault="0066393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proofErr w:type="spellStart"/>
            <w:r>
              <w:t>ул.Юбилейная</w:t>
            </w:r>
            <w:proofErr w:type="spellEnd"/>
            <w:r>
              <w:t xml:space="preserve"> 13а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Default="006639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 w:eastAsia="en-US"/>
              </w:rPr>
            </w:pPr>
            <w:r>
              <w:t>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Default="00663933">
            <w:pPr>
              <w:jc w:val="both"/>
              <w:rPr>
                <w:sz w:val="24"/>
                <w:szCs w:val="24"/>
                <w:lang w:val="en-US" w:eastAsia="en-US"/>
              </w:rPr>
            </w:pPr>
            <w:r>
              <w:t>Микро 50- 2шт</w:t>
            </w:r>
          </w:p>
          <w:p w:rsidR="00663933" w:rsidRDefault="0066393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 w:eastAsia="en-US"/>
              </w:rPr>
            </w:pPr>
            <w:r>
              <w:t>Микро 100- 2шт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Default="006639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 w:eastAsia="en-US"/>
              </w:rPr>
            </w:pPr>
            <w:r>
              <w:t>0,185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Default="006639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 w:eastAsia="en-US"/>
              </w:rPr>
            </w:pPr>
            <w:r>
              <w:t>газ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Default="006639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 w:eastAsia="en-US"/>
              </w:rPr>
            </w:pPr>
            <w:r>
              <w:t>45-95</w:t>
            </w:r>
          </w:p>
        </w:tc>
      </w:tr>
      <w:tr w:rsidR="00663933" w:rsidTr="0066393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Default="006639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 w:eastAsia="en-US"/>
              </w:rPr>
            </w:pPr>
            <w:r>
              <w:t>2.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Default="00663933">
            <w:pPr>
              <w:rPr>
                <w:sz w:val="24"/>
                <w:szCs w:val="24"/>
                <w:lang w:eastAsia="en-US"/>
              </w:rPr>
            </w:pPr>
            <w:r>
              <w:t>Мини- котельная № 8</w:t>
            </w:r>
          </w:p>
          <w:p w:rsidR="00663933" w:rsidRDefault="00663933">
            <w:pPr>
              <w:rPr>
                <w:sz w:val="20"/>
                <w:szCs w:val="20"/>
              </w:rPr>
            </w:pPr>
            <w:r>
              <w:t xml:space="preserve">расположенная: </w:t>
            </w:r>
          </w:p>
          <w:p w:rsidR="00663933" w:rsidRDefault="00663933">
            <w:pPr>
              <w:rPr>
                <w:sz w:val="24"/>
                <w:szCs w:val="24"/>
              </w:rPr>
            </w:pPr>
            <w:r>
              <w:t xml:space="preserve">пос. </w:t>
            </w:r>
            <w:proofErr w:type="spellStart"/>
            <w:r>
              <w:t>Ледяйка</w:t>
            </w:r>
            <w:proofErr w:type="spellEnd"/>
            <w:r>
              <w:t xml:space="preserve">, </w:t>
            </w:r>
          </w:p>
          <w:p w:rsidR="00663933" w:rsidRDefault="00663933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val="en-US" w:eastAsia="en-US"/>
              </w:rPr>
            </w:pPr>
            <w:r>
              <w:t>ул. Центральная 10а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Default="006639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 w:eastAsia="en-US"/>
              </w:rPr>
            </w:pPr>
            <w: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Default="006639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 w:eastAsia="en-US"/>
              </w:rPr>
            </w:pPr>
            <w:r>
              <w:t>КСТГВ- 20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Default="006639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 w:eastAsia="en-US"/>
              </w:rPr>
            </w:pPr>
            <w:r>
              <w:t>0,001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Default="006639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 w:eastAsia="en-US"/>
              </w:rPr>
            </w:pPr>
            <w:r>
              <w:t>газ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Default="006639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 w:eastAsia="en-US"/>
              </w:rPr>
            </w:pPr>
            <w:r>
              <w:t>45-95</w:t>
            </w:r>
          </w:p>
        </w:tc>
      </w:tr>
    </w:tbl>
    <w:p w:rsidR="00663933" w:rsidRDefault="00663933" w:rsidP="00663933">
      <w:pPr>
        <w:jc w:val="center"/>
        <w:rPr>
          <w:sz w:val="20"/>
          <w:szCs w:val="20"/>
          <w:lang w:val="en-US" w:eastAsia="en-US"/>
        </w:rPr>
      </w:pPr>
    </w:p>
    <w:p w:rsidR="00663933" w:rsidRDefault="00663933" w:rsidP="00663933">
      <w:pPr>
        <w:tabs>
          <w:tab w:val="left" w:pos="0"/>
          <w:tab w:val="left" w:pos="9960"/>
        </w:tabs>
        <w:ind w:firstLine="600"/>
        <w:jc w:val="both"/>
        <w:rPr>
          <w:sz w:val="24"/>
          <w:szCs w:val="24"/>
        </w:rPr>
      </w:pPr>
      <w:r>
        <w:t>Наиболее  проблемными  вопросами  сельском поселении Мокша  являются:</w:t>
      </w:r>
    </w:p>
    <w:p w:rsidR="00663933" w:rsidRDefault="00663933" w:rsidP="00663933">
      <w:pPr>
        <w:tabs>
          <w:tab w:val="left" w:pos="0"/>
          <w:tab w:val="left" w:pos="9960"/>
        </w:tabs>
        <w:ind w:firstLine="600"/>
        <w:jc w:val="both"/>
      </w:pPr>
      <w:r>
        <w:t>- износ  тепловых сетей – более 80 %;</w:t>
      </w:r>
    </w:p>
    <w:p w:rsidR="00663933" w:rsidRDefault="00663933" w:rsidP="00663933">
      <w:pPr>
        <w:tabs>
          <w:tab w:val="left" w:pos="0"/>
          <w:tab w:val="left" w:pos="9960"/>
        </w:tabs>
        <w:ind w:firstLine="600"/>
        <w:jc w:val="both"/>
      </w:pPr>
      <w:r>
        <w:t>- большая   изношенность внутридомовых инженерно-технических сетей  и  жилого фонда.</w:t>
      </w:r>
    </w:p>
    <w:p w:rsidR="00663933" w:rsidRDefault="00663933" w:rsidP="00663933">
      <w:pPr>
        <w:tabs>
          <w:tab w:val="left" w:pos="9923"/>
          <w:tab w:val="left" w:pos="9960"/>
        </w:tabs>
        <w:ind w:firstLine="600"/>
        <w:jc w:val="both"/>
      </w:pPr>
      <w:r>
        <w:t xml:space="preserve">В селе Мокша  и поселке </w:t>
      </w:r>
      <w:proofErr w:type="spellStart"/>
      <w:r>
        <w:t>Ледяйка</w:t>
      </w:r>
      <w:proofErr w:type="spellEnd"/>
      <w:r>
        <w:t xml:space="preserve"> для обеспечения теплом объектов соцкультбыта построены мини- котельные и котельные Жители имеют собственные источники тепла – это индивидуальные бытовые котлы.</w:t>
      </w:r>
    </w:p>
    <w:p w:rsidR="00663933" w:rsidRDefault="00663933" w:rsidP="00663933">
      <w:pPr>
        <w:tabs>
          <w:tab w:val="left" w:pos="9923"/>
          <w:tab w:val="left" w:pos="9960"/>
        </w:tabs>
        <w:ind w:firstLine="600"/>
        <w:jc w:val="both"/>
      </w:pPr>
      <w:r>
        <w:t>Для целей горячего водоснабжения используются газовые колонки.</w:t>
      </w:r>
    </w:p>
    <w:p w:rsidR="00663933" w:rsidRDefault="00663933" w:rsidP="00663933">
      <w:pPr>
        <w:tabs>
          <w:tab w:val="left" w:pos="9923"/>
          <w:tab w:val="left" w:pos="9960"/>
        </w:tabs>
        <w:ind w:firstLine="600"/>
        <w:jc w:val="both"/>
      </w:pPr>
      <w:r>
        <w:t>В поселках Коммунар и Степной применяется электроснабжение.</w:t>
      </w:r>
    </w:p>
    <w:p w:rsidR="00663933" w:rsidRDefault="00663933" w:rsidP="00663933">
      <w:pPr>
        <w:tabs>
          <w:tab w:val="left" w:pos="0"/>
          <w:tab w:val="left" w:pos="9960"/>
        </w:tabs>
        <w:ind w:firstLine="600"/>
        <w:jc w:val="center"/>
        <w:rPr>
          <w:b/>
          <w:bCs/>
        </w:rPr>
      </w:pPr>
      <w:r>
        <w:rPr>
          <w:b/>
          <w:bCs/>
        </w:rPr>
        <w:t>2.4.5. Электроснабжение</w:t>
      </w:r>
    </w:p>
    <w:p w:rsidR="00663933" w:rsidRDefault="00663933" w:rsidP="00663933">
      <w:pPr>
        <w:tabs>
          <w:tab w:val="left" w:pos="0"/>
          <w:tab w:val="left" w:pos="9960"/>
        </w:tabs>
        <w:ind w:firstLine="600"/>
        <w:jc w:val="center"/>
        <w:rPr>
          <w:b/>
          <w:bCs/>
        </w:rPr>
      </w:pPr>
    </w:p>
    <w:p w:rsidR="00663933" w:rsidRDefault="00663933" w:rsidP="00663933">
      <w:pPr>
        <w:tabs>
          <w:tab w:val="left" w:pos="0"/>
          <w:tab w:val="left" w:pos="9960"/>
        </w:tabs>
        <w:ind w:firstLine="480"/>
        <w:jc w:val="both"/>
        <w:rPr>
          <w:color w:val="FF0000"/>
        </w:rPr>
      </w:pPr>
      <w:r>
        <w:t xml:space="preserve">В электроэнергетическом хозяйстве муниципального района Большеглушицкий протяженность электрических сетей составляет порядка </w:t>
      </w:r>
      <w:smartTag w:uri="urn:schemas-microsoft-com:office:smarttags" w:element="metricconverter">
        <w:smartTagPr>
          <w:attr w:name="ProductID" w:val="795 км"/>
        </w:smartTagPr>
        <w:r>
          <w:rPr>
            <w:color w:val="000000"/>
          </w:rPr>
          <w:t>795 км</w:t>
        </w:r>
      </w:smartTag>
      <w:r>
        <w:rPr>
          <w:color w:val="000000"/>
        </w:rPr>
        <w:t>, количество КТП и ЗТП – 267 шт.</w:t>
      </w:r>
    </w:p>
    <w:p w:rsidR="00663933" w:rsidRDefault="00663933" w:rsidP="00663933">
      <w:pPr>
        <w:tabs>
          <w:tab w:val="left" w:pos="0"/>
          <w:tab w:val="left" w:pos="9960"/>
        </w:tabs>
        <w:ind w:firstLine="480"/>
        <w:jc w:val="both"/>
      </w:pPr>
      <w:r>
        <w:t xml:space="preserve"> Передачу  и  распределение  электрической  энергии в районе  осуществляют ЗАО «Самарская сетевая  компания»  и  ОАО «МРСК ВОЛГИ».</w:t>
      </w:r>
    </w:p>
    <w:p w:rsidR="00663933" w:rsidRDefault="00663933" w:rsidP="00663933">
      <w:pPr>
        <w:tabs>
          <w:tab w:val="left" w:pos="0"/>
          <w:tab w:val="left" w:pos="9960"/>
        </w:tabs>
        <w:ind w:firstLine="480"/>
        <w:jc w:val="both"/>
        <w:rPr>
          <w:color w:val="000000"/>
        </w:rPr>
      </w:pPr>
      <w:r>
        <w:rPr>
          <w:color w:val="000000"/>
        </w:rPr>
        <w:t>В настоящее время электроснабжение муниципального района Большеглушицкий осуществляется от семи подстанций:</w:t>
      </w:r>
    </w:p>
    <w:p w:rsidR="00663933" w:rsidRDefault="00663933" w:rsidP="00663933">
      <w:pPr>
        <w:tabs>
          <w:tab w:val="left" w:pos="0"/>
          <w:tab w:val="left" w:pos="9960"/>
        </w:tabs>
        <w:ind w:firstLine="360"/>
        <w:jc w:val="both"/>
        <w:rPr>
          <w:color w:val="000000"/>
        </w:rPr>
      </w:pPr>
      <w:r>
        <w:rPr>
          <w:color w:val="000000"/>
        </w:rPr>
        <w:t xml:space="preserve">- </w:t>
      </w:r>
      <w:r>
        <w:rPr>
          <w:b/>
          <w:color w:val="000000"/>
        </w:rPr>
        <w:t>ПС «Александровка»</w:t>
      </w:r>
      <w:r>
        <w:rPr>
          <w:color w:val="000000"/>
        </w:rPr>
        <w:t xml:space="preserve"> осуществляет подачу электроэнергии по 4 фидерам  (с. Александровка, с. Мокша, п. </w:t>
      </w:r>
      <w:proofErr w:type="spellStart"/>
      <w:r>
        <w:rPr>
          <w:color w:val="000000"/>
        </w:rPr>
        <w:t>Среднедольск</w:t>
      </w:r>
      <w:proofErr w:type="spellEnd"/>
      <w:r>
        <w:rPr>
          <w:color w:val="000000"/>
        </w:rPr>
        <w:t>, с. Малая Вязовка);</w:t>
      </w:r>
    </w:p>
    <w:p w:rsidR="00663933" w:rsidRDefault="00663933" w:rsidP="00663933">
      <w:pPr>
        <w:tabs>
          <w:tab w:val="left" w:pos="0"/>
          <w:tab w:val="left" w:pos="9960"/>
        </w:tabs>
        <w:ind w:firstLine="360"/>
        <w:jc w:val="both"/>
        <w:rPr>
          <w:color w:val="000000"/>
        </w:rPr>
      </w:pPr>
      <w:r>
        <w:rPr>
          <w:b/>
          <w:bCs/>
          <w:color w:val="000000"/>
        </w:rPr>
        <w:t>- ПС  «</w:t>
      </w:r>
      <w:proofErr w:type="spellStart"/>
      <w:r>
        <w:rPr>
          <w:b/>
          <w:bCs/>
          <w:color w:val="000000"/>
        </w:rPr>
        <w:t>Дергуновка</w:t>
      </w:r>
      <w:proofErr w:type="spellEnd"/>
      <w:r>
        <w:rPr>
          <w:b/>
          <w:bCs/>
          <w:color w:val="000000"/>
        </w:rPr>
        <w:t>»</w:t>
      </w:r>
      <w:r>
        <w:rPr>
          <w:color w:val="000000"/>
        </w:rPr>
        <w:t xml:space="preserve"> осуществляет подачу электроэнергии по 4 фидерам (с. Большая</w:t>
      </w:r>
      <w:r w:rsidR="009956EA">
        <w:rPr>
          <w:color w:val="000000"/>
        </w:rPr>
        <w:t xml:space="preserve"> </w:t>
      </w:r>
      <w:proofErr w:type="spellStart"/>
      <w:r>
        <w:rPr>
          <w:color w:val="000000"/>
        </w:rPr>
        <w:t>Дергуновка</w:t>
      </w:r>
      <w:proofErr w:type="spellEnd"/>
      <w:r>
        <w:rPr>
          <w:color w:val="000000"/>
        </w:rPr>
        <w:t xml:space="preserve">, с. </w:t>
      </w:r>
      <w:proofErr w:type="spellStart"/>
      <w:r>
        <w:rPr>
          <w:color w:val="000000"/>
        </w:rPr>
        <w:t>Ледяйка</w:t>
      </w:r>
      <w:proofErr w:type="spellEnd"/>
      <w:r>
        <w:rPr>
          <w:color w:val="000000"/>
        </w:rPr>
        <w:t>, п. Степной);</w:t>
      </w:r>
    </w:p>
    <w:p w:rsidR="00663933" w:rsidRDefault="00663933" w:rsidP="00663933">
      <w:pPr>
        <w:tabs>
          <w:tab w:val="left" w:pos="0"/>
          <w:tab w:val="left" w:pos="9960"/>
        </w:tabs>
        <w:ind w:firstLine="360"/>
        <w:jc w:val="both"/>
        <w:rPr>
          <w:color w:val="000000"/>
        </w:rPr>
      </w:pPr>
      <w:r>
        <w:rPr>
          <w:color w:val="000000"/>
        </w:rPr>
        <w:t xml:space="preserve">  Реализация Программы в муниципальном районе Большеглушицкий должна создать условия организации коммунального комплекса экономии энергетических ресурсов, сокращения финансовых затрат производителей коммунальных услуг на оплату потребляемых энергетических ресурсов и снижения роста тарифов на коммунальные услуги для населения.</w:t>
      </w:r>
    </w:p>
    <w:p w:rsidR="00663933" w:rsidRDefault="00663933" w:rsidP="00663933">
      <w:pPr>
        <w:tabs>
          <w:tab w:val="left" w:pos="0"/>
          <w:tab w:val="left" w:pos="9960"/>
        </w:tabs>
        <w:ind w:firstLine="360"/>
        <w:jc w:val="center"/>
        <w:rPr>
          <w:b/>
        </w:rPr>
      </w:pPr>
      <w:r>
        <w:rPr>
          <w:b/>
        </w:rPr>
        <w:lastRenderedPageBreak/>
        <w:t>2.4.6. Газоснабжение</w:t>
      </w:r>
    </w:p>
    <w:p w:rsidR="00663933" w:rsidRDefault="00663933" w:rsidP="00663933">
      <w:pPr>
        <w:tabs>
          <w:tab w:val="left" w:pos="0"/>
          <w:tab w:val="left" w:pos="9960"/>
        </w:tabs>
        <w:ind w:firstLine="360"/>
        <w:jc w:val="center"/>
        <w:rPr>
          <w:b/>
        </w:rPr>
      </w:pPr>
    </w:p>
    <w:p w:rsidR="00663933" w:rsidRDefault="00663933" w:rsidP="00663933">
      <w:pPr>
        <w:tabs>
          <w:tab w:val="left" w:pos="0"/>
          <w:tab w:val="left" w:pos="9960"/>
        </w:tabs>
        <w:ind w:firstLine="600"/>
        <w:jc w:val="both"/>
      </w:pPr>
      <w:r>
        <w:t xml:space="preserve">Уровень газификации сельского поселения  Мокша составляет 77,93 %. В разрезе населённых пунктов газифицировано на 100% - село </w:t>
      </w:r>
      <w:proofErr w:type="spellStart"/>
      <w:r>
        <w:t>Ледяйка</w:t>
      </w:r>
      <w:proofErr w:type="spellEnd"/>
      <w:r>
        <w:t>, не газифицирована совсем  пос. Коммунар.</w:t>
      </w:r>
    </w:p>
    <w:p w:rsidR="00663933" w:rsidRDefault="00663933" w:rsidP="00663933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Генеральным планом сельского поселения Мокша предусмотрена площадка под строительство индивидуальных жилых домов.  Её застройка позволила бы решить острую проблему обеспечения жильём в первую очередь молодых семей и молодых специалистов на селе и в социальной сфере. </w:t>
      </w:r>
    </w:p>
    <w:p w:rsidR="00663933" w:rsidRDefault="00663933" w:rsidP="00663933">
      <w:pPr>
        <w:jc w:val="both"/>
        <w:rPr>
          <w:rFonts w:ascii="Times New Roman" w:hAnsi="Times New Roman" w:cs="Times New Roman"/>
          <w:sz w:val="24"/>
          <w:szCs w:val="24"/>
        </w:rPr>
      </w:pPr>
      <w:r>
        <w:t>Основной проблемой, препятствующей процессу формирования земельных участков и их представлению застройщику является отсутствие сетей инженерно-технического обеспечения</w:t>
      </w:r>
    </w:p>
    <w:p w:rsidR="00663933" w:rsidRDefault="00663933" w:rsidP="00663933">
      <w:pPr>
        <w:jc w:val="both"/>
        <w:rPr>
          <w:sz w:val="20"/>
          <w:szCs w:val="20"/>
        </w:rPr>
      </w:pPr>
    </w:p>
    <w:p w:rsidR="00663933" w:rsidRDefault="00663933" w:rsidP="00663933">
      <w:pPr>
        <w:ind w:firstLine="709"/>
        <w:jc w:val="both"/>
        <w:rPr>
          <w:i/>
          <w:sz w:val="24"/>
          <w:szCs w:val="24"/>
        </w:rPr>
      </w:pPr>
      <w:r>
        <w:rPr>
          <w:i/>
        </w:rPr>
        <w:t xml:space="preserve">Программой  газификация Самарской области на 2010 -2014 годы, финансируемой за счет средств полученных от применения специальных надбавок к тарифам на транспортировку газа ООО «СВГК», предусмотрены к  реализации  на территории муниципального района Большеглушицкий следующие инвестиционные проекты:  </w:t>
      </w:r>
    </w:p>
    <w:p w:rsidR="00663933" w:rsidRPr="00700844" w:rsidRDefault="00663933" w:rsidP="00663933">
      <w:pPr>
        <w:numPr>
          <w:ilvl w:val="0"/>
          <w:numId w:val="22"/>
        </w:numPr>
        <w:tabs>
          <w:tab w:val="clear" w:pos="720"/>
          <w:tab w:val="left" w:pos="0"/>
          <w:tab w:val="num" w:pos="360"/>
          <w:tab w:val="left" w:pos="9960"/>
        </w:tabs>
        <w:autoSpaceDN w:val="0"/>
        <w:spacing w:after="0" w:line="240" w:lineRule="auto"/>
        <w:ind w:left="360"/>
        <w:jc w:val="both"/>
        <w:rPr>
          <w:i/>
        </w:rPr>
      </w:pPr>
      <w:r>
        <w:rPr>
          <w:i/>
        </w:rPr>
        <w:t xml:space="preserve">Проектирование и строительство газопровода низкого давления вс. Мокша протяженностью </w:t>
      </w:r>
      <w:smartTag w:uri="urn:schemas-microsoft-com:office:smarttags" w:element="metricconverter">
        <w:smartTagPr>
          <w:attr w:name="ProductID" w:val="1,1 км"/>
        </w:smartTagPr>
        <w:r>
          <w:rPr>
            <w:i/>
          </w:rPr>
          <w:t>1,1 км</w:t>
        </w:r>
      </w:smartTag>
      <w:r>
        <w:rPr>
          <w:i/>
        </w:rPr>
        <w:t>, планируемый объем капитальных вложений 2,5 млн. рублей;</w:t>
      </w:r>
    </w:p>
    <w:p w:rsidR="00663933" w:rsidRDefault="00663933" w:rsidP="00663933">
      <w:pPr>
        <w:jc w:val="both"/>
      </w:pPr>
    </w:p>
    <w:p w:rsidR="00663933" w:rsidRDefault="00663933" w:rsidP="00663933">
      <w:pPr>
        <w:sectPr w:rsidR="00663933">
          <w:pgSz w:w="11906" w:h="16838"/>
          <w:pgMar w:top="1134" w:right="851" w:bottom="899" w:left="1800" w:header="709" w:footer="709" w:gutter="0"/>
          <w:cols w:space="720"/>
        </w:sectPr>
      </w:pPr>
    </w:p>
    <w:p w:rsidR="00663933" w:rsidRDefault="00663933" w:rsidP="00663933">
      <w:pPr>
        <w:jc w:val="right"/>
      </w:pPr>
      <w:r>
        <w:lastRenderedPageBreak/>
        <w:t xml:space="preserve">                                                       Таблица № 10</w:t>
      </w:r>
    </w:p>
    <w:p w:rsidR="00663933" w:rsidRDefault="00663933" w:rsidP="00663933">
      <w:pPr>
        <w:keepNext/>
        <w:jc w:val="center"/>
        <w:outlineLvl w:val="2"/>
        <w:rPr>
          <w:b/>
        </w:rPr>
      </w:pPr>
    </w:p>
    <w:p w:rsidR="00663933" w:rsidRDefault="00663933" w:rsidP="00663933">
      <w:pPr>
        <w:keepNext/>
        <w:jc w:val="center"/>
        <w:outlineLvl w:val="2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Характеристика действующей системы газоснабжения  </w:t>
      </w:r>
    </w:p>
    <w:p w:rsidR="00663933" w:rsidRDefault="00663933" w:rsidP="00663933">
      <w:pPr>
        <w:keepNext/>
        <w:jc w:val="center"/>
        <w:outlineLvl w:val="2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в сельском поселении Мокша по состоянию на 01.01.2013г.    </w:t>
      </w:r>
    </w:p>
    <w:p w:rsidR="00663933" w:rsidRDefault="00663933" w:rsidP="00663933">
      <w:pPr>
        <w:rPr>
          <w:color w:val="7030A0"/>
          <w:sz w:val="24"/>
          <w:szCs w:val="24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"/>
        <w:gridCol w:w="2416"/>
        <w:gridCol w:w="1128"/>
        <w:gridCol w:w="1080"/>
        <w:gridCol w:w="852"/>
        <w:gridCol w:w="1080"/>
        <w:gridCol w:w="1080"/>
        <w:gridCol w:w="720"/>
        <w:gridCol w:w="1440"/>
        <w:gridCol w:w="1620"/>
        <w:gridCol w:w="1380"/>
        <w:gridCol w:w="1800"/>
      </w:tblGrid>
      <w:tr w:rsidR="00663933" w:rsidTr="00663933">
        <w:trPr>
          <w:cantSplit/>
          <w:trHeight w:val="203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Default="006639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 w:eastAsia="en-US"/>
              </w:rPr>
            </w:pPr>
            <w:r>
              <w:t>№ п/п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33" w:rsidRDefault="00663933">
            <w:pPr>
              <w:jc w:val="center"/>
              <w:rPr>
                <w:caps/>
                <w:sz w:val="24"/>
                <w:szCs w:val="24"/>
                <w:lang w:eastAsia="en-US"/>
              </w:rPr>
            </w:pPr>
          </w:p>
          <w:p w:rsidR="00663933" w:rsidRDefault="006639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  <w:lang w:eastAsia="en-US"/>
              </w:rPr>
            </w:pPr>
            <w:r>
              <w:rPr>
                <w:caps/>
              </w:rPr>
              <w:t>Н</w:t>
            </w:r>
            <w:r>
              <w:t>аименование сельских поселений Муниципального района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Default="00663933">
            <w:pPr>
              <w:ind w:left="-108" w:right="-108"/>
              <w:jc w:val="center"/>
              <w:rPr>
                <w:sz w:val="24"/>
                <w:szCs w:val="24"/>
                <w:lang w:val="en-US" w:eastAsia="en-US"/>
              </w:rPr>
            </w:pPr>
            <w:r>
              <w:t xml:space="preserve">Межпоселковые </w:t>
            </w:r>
          </w:p>
          <w:p w:rsidR="00663933" w:rsidRDefault="00663933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  <w:lang w:val="en-US" w:eastAsia="en-US"/>
              </w:rPr>
            </w:pPr>
            <w:r>
              <w:t>газопроводы  (км)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Default="006639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 w:eastAsia="en-US"/>
              </w:rPr>
            </w:pPr>
            <w:r>
              <w:t>Распределительные газопроводы (км)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Default="00663933">
            <w:pPr>
              <w:ind w:right="-108"/>
              <w:jc w:val="center"/>
              <w:rPr>
                <w:sz w:val="24"/>
                <w:szCs w:val="24"/>
                <w:lang w:eastAsia="en-US"/>
              </w:rPr>
            </w:pPr>
            <w:r>
              <w:t xml:space="preserve">Кол-во домов (квартир), подключенных </w:t>
            </w:r>
          </w:p>
          <w:p w:rsidR="00663933" w:rsidRDefault="00663933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24"/>
                <w:szCs w:val="24"/>
                <w:lang w:eastAsia="en-US"/>
              </w:rPr>
            </w:pPr>
            <w:r>
              <w:t>к сетевому газоснабжению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Default="00663933">
            <w:pPr>
              <w:ind w:right="-108"/>
              <w:jc w:val="center"/>
              <w:rPr>
                <w:sz w:val="24"/>
                <w:szCs w:val="24"/>
                <w:lang w:eastAsia="en-US"/>
              </w:rPr>
            </w:pPr>
            <w:r>
              <w:t xml:space="preserve">Кол-во объектов социальной сферы, подключенных </w:t>
            </w:r>
          </w:p>
          <w:p w:rsidR="00663933" w:rsidRDefault="00663933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24"/>
                <w:szCs w:val="24"/>
                <w:lang w:val="en-US" w:eastAsia="en-US"/>
              </w:rPr>
            </w:pPr>
            <w:r>
              <w:t>к сетевому газоснабжению</w:t>
            </w:r>
          </w:p>
        </w:tc>
      </w:tr>
      <w:tr w:rsidR="00663933" w:rsidTr="00663933">
        <w:trPr>
          <w:cantSplit/>
          <w:trHeight w:val="395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933" w:rsidRDefault="00663933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933" w:rsidRDefault="00663933">
            <w:pPr>
              <w:rPr>
                <w:sz w:val="24"/>
                <w:szCs w:val="24"/>
                <w:vertAlign w:val="superscript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Default="00663933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  <w:lang w:val="en-US" w:eastAsia="en-US"/>
              </w:rPr>
            </w:pPr>
            <w:r>
              <w:t>Кол-во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Default="00663933">
            <w:pPr>
              <w:ind w:left="-108" w:right="-108"/>
              <w:jc w:val="center"/>
              <w:rPr>
                <w:sz w:val="24"/>
                <w:szCs w:val="24"/>
                <w:lang w:val="en-US" w:eastAsia="en-US"/>
              </w:rPr>
            </w:pPr>
            <w:r>
              <w:t xml:space="preserve">Год </w:t>
            </w:r>
          </w:p>
          <w:p w:rsidR="00663933" w:rsidRDefault="00663933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  <w:lang w:val="en-US" w:eastAsia="en-US"/>
              </w:rPr>
            </w:pPr>
            <w:r>
              <w:t>ввода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Default="00663933">
            <w:pPr>
              <w:ind w:left="-108" w:right="-108"/>
              <w:jc w:val="center"/>
              <w:rPr>
                <w:sz w:val="24"/>
                <w:szCs w:val="24"/>
                <w:lang w:val="en-US" w:eastAsia="en-US"/>
              </w:rPr>
            </w:pPr>
            <w:r>
              <w:t>Износ</w:t>
            </w:r>
          </w:p>
          <w:p w:rsidR="00663933" w:rsidRDefault="00663933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  <w:lang w:val="en-US" w:eastAsia="en-US"/>
              </w:rPr>
            </w:pPr>
            <w:r>
              <w:t>(%)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Default="00663933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  <w:lang w:val="en-US" w:eastAsia="en-US"/>
              </w:rPr>
            </w:pPr>
            <w:r>
              <w:t>Кол-во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Default="00663933">
            <w:pPr>
              <w:ind w:left="-108" w:right="-108"/>
              <w:jc w:val="center"/>
              <w:rPr>
                <w:sz w:val="24"/>
                <w:szCs w:val="24"/>
                <w:lang w:val="en-US" w:eastAsia="en-US"/>
              </w:rPr>
            </w:pPr>
            <w:r>
              <w:t xml:space="preserve">Год </w:t>
            </w:r>
          </w:p>
          <w:p w:rsidR="00663933" w:rsidRDefault="00663933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  <w:lang w:val="en-US" w:eastAsia="en-US"/>
              </w:rPr>
            </w:pPr>
            <w:r>
              <w:t>ввода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Default="00663933">
            <w:pPr>
              <w:ind w:left="-108" w:right="-108"/>
              <w:jc w:val="center"/>
              <w:rPr>
                <w:sz w:val="24"/>
                <w:szCs w:val="24"/>
                <w:lang w:val="en-US" w:eastAsia="en-US"/>
              </w:rPr>
            </w:pPr>
            <w:r>
              <w:t>Износ</w:t>
            </w:r>
          </w:p>
          <w:p w:rsidR="00663933" w:rsidRDefault="00663933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  <w:lang w:val="en-US" w:eastAsia="en-US"/>
              </w:rPr>
            </w:pPr>
            <w:r>
              <w:t>(%)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Default="00663933">
            <w:pPr>
              <w:ind w:left="-108" w:right="-108"/>
              <w:jc w:val="center"/>
              <w:rPr>
                <w:sz w:val="24"/>
                <w:szCs w:val="24"/>
                <w:lang w:val="en-US" w:eastAsia="en-US"/>
              </w:rPr>
            </w:pPr>
            <w:r>
              <w:t xml:space="preserve">Кол-во </w:t>
            </w:r>
          </w:p>
          <w:p w:rsidR="00663933" w:rsidRDefault="00663933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  <w:lang w:val="en-US" w:eastAsia="en-US"/>
              </w:rPr>
            </w:pPr>
            <w:r>
              <w:t>(</w:t>
            </w:r>
            <w:proofErr w:type="spellStart"/>
            <w:r>
              <w:t>ед</w:t>
            </w:r>
            <w:proofErr w:type="spellEnd"/>
            <w: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Default="00663933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  <w:lang w:val="en-US" w:eastAsia="en-US"/>
              </w:rPr>
            </w:pPr>
            <w:r>
              <w:t>% к общему наличию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Default="00663933">
            <w:pPr>
              <w:ind w:left="-108" w:right="-108"/>
              <w:jc w:val="center"/>
              <w:rPr>
                <w:sz w:val="24"/>
                <w:szCs w:val="24"/>
                <w:lang w:val="en-US" w:eastAsia="en-US"/>
              </w:rPr>
            </w:pPr>
            <w:r>
              <w:t xml:space="preserve">Кол-во </w:t>
            </w:r>
          </w:p>
          <w:p w:rsidR="00663933" w:rsidRDefault="00663933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  <w:lang w:val="en-US" w:eastAsia="en-US"/>
              </w:rPr>
            </w:pPr>
            <w:r>
              <w:t>(</w:t>
            </w:r>
            <w:proofErr w:type="spellStart"/>
            <w:r>
              <w:t>ед</w:t>
            </w:r>
            <w:proofErr w:type="spellEnd"/>
            <w: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Default="00663933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  <w:lang w:val="en-US" w:eastAsia="en-US"/>
              </w:rPr>
            </w:pPr>
            <w:r>
              <w:t>% к общему наличию</w:t>
            </w:r>
          </w:p>
        </w:tc>
      </w:tr>
      <w:tr w:rsidR="00663933" w:rsidTr="00663933">
        <w:trPr>
          <w:cantSplit/>
          <w:trHeight w:val="239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Default="0066393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>
              <w:t>1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Default="0066393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Default="00663933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lang w:val="en-US" w:eastAsia="en-US"/>
              </w:rPr>
            </w:pPr>
            <w: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Default="00663933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lang w:val="en-US" w:eastAsia="en-US"/>
              </w:rPr>
            </w:pPr>
            <w: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Default="00663933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lang w:val="en-US" w:eastAsia="en-US"/>
              </w:rPr>
            </w:pPr>
            <w: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Default="00663933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lang w:val="en-US" w:eastAsia="en-US"/>
              </w:rPr>
            </w:pPr>
            <w: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Default="00663933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lang w:val="en-US" w:eastAsia="en-US"/>
              </w:rPr>
            </w:pPr>
            <w: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Default="00663933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lang w:val="en-US" w:eastAsia="en-US"/>
              </w:rPr>
            </w:pPr>
            <w: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Default="0066393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>
              <w:t>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Default="0066393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>
              <w:t>10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Default="0066393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>
              <w:t>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Default="0066393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>
              <w:t>12</w:t>
            </w:r>
          </w:p>
        </w:tc>
      </w:tr>
      <w:tr w:rsidR="00663933" w:rsidTr="00663933">
        <w:trPr>
          <w:cantSplit/>
          <w:trHeight w:val="113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Default="006639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 w:eastAsia="en-US"/>
              </w:rPr>
            </w:pPr>
            <w:r>
              <w:t>1.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33" w:rsidRDefault="00663933">
            <w:pPr>
              <w:rPr>
                <w:snapToGrid w:val="0"/>
                <w:sz w:val="24"/>
                <w:szCs w:val="24"/>
                <w:lang w:val="en-US" w:eastAsia="en-US"/>
              </w:rPr>
            </w:pPr>
            <w:r>
              <w:rPr>
                <w:snapToGrid w:val="0"/>
              </w:rPr>
              <w:t xml:space="preserve">Мокша </w:t>
            </w:r>
          </w:p>
          <w:p w:rsidR="00663933" w:rsidRDefault="00663933">
            <w:pPr>
              <w:rPr>
                <w:snapToGrid w:val="0"/>
                <w:sz w:val="20"/>
                <w:szCs w:val="20"/>
              </w:rPr>
            </w:pPr>
          </w:p>
          <w:p w:rsidR="00663933" w:rsidRDefault="00663933">
            <w:pPr>
              <w:widowControl w:val="0"/>
              <w:autoSpaceDE w:val="0"/>
              <w:autoSpaceDN w:val="0"/>
              <w:adjustRightInd w:val="0"/>
              <w:rPr>
                <w:snapToGrid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Default="00663933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  <w:lang w:val="en-US" w:eastAsia="en-US"/>
              </w:rPr>
            </w:pPr>
            <w:r>
              <w:t>19,8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Default="00663933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  <w:lang w:val="en-US" w:eastAsia="en-US"/>
              </w:rPr>
            </w:pPr>
            <w:r>
              <w:t>1993-1997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Default="00663933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  <w:lang w:val="en-US" w:eastAsia="en-US"/>
              </w:rPr>
            </w:pPr>
            <w: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Default="00663933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  <w:lang w:val="en-US" w:eastAsia="en-US"/>
              </w:rPr>
            </w:pPr>
            <w:r>
              <w:t>11,52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Default="00663933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  <w:lang w:val="en-US" w:eastAsia="en-US"/>
              </w:rPr>
            </w:pPr>
            <w:r>
              <w:t>1993 -2012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Default="00663933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  <w:lang w:val="en-US" w:eastAsia="en-US"/>
              </w:rPr>
            </w:pPr>
            <w:r>
              <w:t>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Default="006639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 w:eastAsia="en-US"/>
              </w:rPr>
            </w:pPr>
            <w:r>
              <w:t>286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Default="006639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 w:eastAsia="en-US"/>
              </w:rPr>
            </w:pPr>
            <w:r>
              <w:t>77,93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Default="006639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 w:eastAsia="en-US"/>
              </w:rPr>
            </w:pPr>
            <w: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Default="006639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 w:eastAsia="en-US"/>
              </w:rPr>
            </w:pPr>
            <w:r>
              <w:t>100</w:t>
            </w:r>
          </w:p>
        </w:tc>
      </w:tr>
    </w:tbl>
    <w:p w:rsidR="00663933" w:rsidRDefault="00663933" w:rsidP="00663933">
      <w:pPr>
        <w:sectPr w:rsidR="00663933">
          <w:pgSz w:w="16838" w:h="11906" w:orient="landscape"/>
          <w:pgMar w:top="1797" w:right="1134" w:bottom="851" w:left="902" w:header="709" w:footer="709" w:gutter="0"/>
          <w:cols w:space="720"/>
        </w:sectPr>
      </w:pPr>
    </w:p>
    <w:p w:rsidR="00663933" w:rsidRDefault="00663933" w:rsidP="00663933">
      <w:pPr>
        <w:rPr>
          <w:sz w:val="20"/>
          <w:szCs w:val="20"/>
          <w:lang w:val="en-US" w:eastAsia="en-US"/>
        </w:rPr>
      </w:pPr>
    </w:p>
    <w:p w:rsidR="00663933" w:rsidRDefault="00663933" w:rsidP="00663933">
      <w:pPr>
        <w:tabs>
          <w:tab w:val="left" w:pos="0"/>
          <w:tab w:val="left" w:pos="9960"/>
        </w:tabs>
        <w:ind w:left="360"/>
        <w:jc w:val="both"/>
        <w:rPr>
          <w:bCs/>
          <w:i/>
          <w:color w:val="000000"/>
          <w:sz w:val="24"/>
          <w:szCs w:val="24"/>
        </w:rPr>
      </w:pPr>
    </w:p>
    <w:p w:rsidR="00663933" w:rsidRDefault="00663933" w:rsidP="00663933">
      <w:pPr>
        <w:numPr>
          <w:ilvl w:val="0"/>
          <w:numId w:val="20"/>
        </w:numPr>
        <w:tabs>
          <w:tab w:val="clear" w:pos="1069"/>
          <w:tab w:val="left" w:pos="0"/>
          <w:tab w:val="num" w:pos="644"/>
          <w:tab w:val="left" w:pos="9960"/>
        </w:tabs>
        <w:autoSpaceDN w:val="0"/>
        <w:spacing w:after="0" w:line="240" w:lineRule="auto"/>
        <w:ind w:left="644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Целевые показатели  развития  коммунальной  инфраструктуры</w:t>
      </w:r>
    </w:p>
    <w:p w:rsidR="00663933" w:rsidRDefault="00663933" w:rsidP="00663933">
      <w:pPr>
        <w:tabs>
          <w:tab w:val="left" w:pos="0"/>
          <w:tab w:val="left" w:pos="9960"/>
        </w:tabs>
        <w:ind w:left="284"/>
        <w:jc w:val="both"/>
        <w:rPr>
          <w:rFonts w:eastAsia="Calibri"/>
          <w:b/>
          <w:bCs/>
        </w:rPr>
      </w:pPr>
    </w:p>
    <w:p w:rsidR="00663933" w:rsidRDefault="00663933" w:rsidP="00663933">
      <w:pPr>
        <w:tabs>
          <w:tab w:val="left" w:pos="0"/>
          <w:tab w:val="left" w:pos="9960"/>
        </w:tabs>
        <w:ind w:firstLine="360"/>
        <w:jc w:val="both"/>
        <w:rPr>
          <w:rFonts w:eastAsia="Times New Roman"/>
        </w:rPr>
      </w:pPr>
      <w:r>
        <w:t>Для оценки эффективности реализации задач Программы используются следующие показатели:</w:t>
      </w:r>
    </w:p>
    <w:p w:rsidR="00663933" w:rsidRDefault="00663933" w:rsidP="00663933">
      <w:pPr>
        <w:tabs>
          <w:tab w:val="left" w:pos="0"/>
          <w:tab w:val="left" w:pos="9960"/>
        </w:tabs>
        <w:ind w:firstLine="360"/>
        <w:jc w:val="both"/>
      </w:pPr>
      <w:r>
        <w:t>-количество модернизируемых объектов коммунальной инфраструктуры;</w:t>
      </w:r>
    </w:p>
    <w:p w:rsidR="00663933" w:rsidRDefault="00663933" w:rsidP="00663933">
      <w:pPr>
        <w:tabs>
          <w:tab w:val="left" w:pos="0"/>
          <w:tab w:val="left" w:pos="9960"/>
        </w:tabs>
        <w:ind w:firstLine="360"/>
        <w:jc w:val="both"/>
      </w:pPr>
      <w:r>
        <w:t>-количество введенных в эксплуатацию объектов коммунальной инфраструктуры;</w:t>
      </w:r>
    </w:p>
    <w:p w:rsidR="00663933" w:rsidRDefault="00663933" w:rsidP="00663933">
      <w:pPr>
        <w:tabs>
          <w:tab w:val="left" w:pos="0"/>
          <w:tab w:val="left" w:pos="9960"/>
        </w:tabs>
        <w:ind w:firstLine="360"/>
        <w:jc w:val="both"/>
      </w:pPr>
      <w:r>
        <w:t>-сокращение удельного потребления электрической энергии не менее чем на 15% к  2015 году;</w:t>
      </w:r>
    </w:p>
    <w:p w:rsidR="00663933" w:rsidRDefault="00663933" w:rsidP="00663933">
      <w:pPr>
        <w:tabs>
          <w:tab w:val="left" w:pos="0"/>
          <w:tab w:val="left" w:pos="9960"/>
        </w:tabs>
        <w:ind w:firstLine="360"/>
        <w:jc w:val="both"/>
      </w:pPr>
      <w:r>
        <w:t xml:space="preserve">-обеспечение требований к качеству воды, установленных </w:t>
      </w:r>
      <w:hyperlink r:id="rId10" w:history="1">
        <w:r>
          <w:rPr>
            <w:rStyle w:val="af1"/>
            <w:color w:val="000000"/>
          </w:rPr>
          <w:t>СанПиН 2.1.4.1074-01</w:t>
        </w:r>
      </w:hyperlink>
      <w:r>
        <w:t>"Питьевая вода. Гигиенические требования к качеству воды централизованных систем питьевого водоснабжения. Контроль качества";</w:t>
      </w:r>
    </w:p>
    <w:p w:rsidR="00663933" w:rsidRPr="00663933" w:rsidRDefault="00663933" w:rsidP="00663933">
      <w:pPr>
        <w:tabs>
          <w:tab w:val="left" w:pos="0"/>
          <w:tab w:val="left" w:pos="9960"/>
        </w:tabs>
        <w:ind w:firstLine="360"/>
        <w:jc w:val="both"/>
      </w:pPr>
      <w:r>
        <w:t>-обеспечение бесперебойного водоотведения;</w:t>
      </w:r>
    </w:p>
    <w:p w:rsidR="00663933" w:rsidRDefault="00663933" w:rsidP="00663933">
      <w:pPr>
        <w:tabs>
          <w:tab w:val="left" w:pos="0"/>
          <w:tab w:val="left" w:pos="9960"/>
        </w:tabs>
        <w:ind w:firstLine="360"/>
        <w:jc w:val="both"/>
      </w:pPr>
      <w:r>
        <w:t>-снижение  роста  затрат  местного бюджета  и  населения  за  коммунальные услуги.</w:t>
      </w:r>
    </w:p>
    <w:p w:rsidR="00663933" w:rsidRDefault="00663933" w:rsidP="00663933">
      <w:pPr>
        <w:tabs>
          <w:tab w:val="left" w:pos="0"/>
          <w:tab w:val="left" w:pos="9960"/>
        </w:tabs>
        <w:ind w:firstLine="360"/>
        <w:jc w:val="both"/>
      </w:pPr>
    </w:p>
    <w:p w:rsidR="00663933" w:rsidRDefault="00663933" w:rsidP="00663933">
      <w:pPr>
        <w:numPr>
          <w:ilvl w:val="0"/>
          <w:numId w:val="20"/>
        </w:numPr>
        <w:tabs>
          <w:tab w:val="clear" w:pos="1069"/>
          <w:tab w:val="left" w:pos="0"/>
          <w:tab w:val="num" w:pos="644"/>
          <w:tab w:val="left" w:pos="9960"/>
        </w:tabs>
        <w:autoSpaceDN w:val="0"/>
        <w:spacing w:after="0" w:line="240" w:lineRule="auto"/>
        <w:ind w:left="644"/>
        <w:jc w:val="center"/>
        <w:rPr>
          <w:rFonts w:eastAsia="Calibri"/>
          <w:b/>
        </w:rPr>
      </w:pPr>
      <w:r>
        <w:rPr>
          <w:rFonts w:eastAsia="Calibri"/>
          <w:b/>
        </w:rPr>
        <w:t>Программа инвестиционных проектов, обеспечивающих достижение целевых показателей</w:t>
      </w:r>
    </w:p>
    <w:p w:rsidR="00663933" w:rsidRDefault="00663933" w:rsidP="00663933">
      <w:pPr>
        <w:tabs>
          <w:tab w:val="left" w:pos="0"/>
          <w:tab w:val="left" w:pos="9960"/>
        </w:tabs>
        <w:ind w:left="360"/>
        <w:jc w:val="both"/>
        <w:rPr>
          <w:rFonts w:eastAsia="Calibri"/>
          <w:b/>
        </w:rPr>
      </w:pPr>
    </w:p>
    <w:p w:rsidR="00663933" w:rsidRDefault="00663933" w:rsidP="00663933">
      <w:pPr>
        <w:tabs>
          <w:tab w:val="left" w:pos="0"/>
          <w:tab w:val="left" w:pos="9960"/>
        </w:tabs>
        <w:ind w:firstLine="360"/>
        <w:jc w:val="both"/>
        <w:rPr>
          <w:rFonts w:eastAsia="Times New Roman"/>
        </w:rPr>
      </w:pPr>
      <w:r>
        <w:t xml:space="preserve">Программой предусматривается предоставление субсидий из областного бюджета, в том числе поступающих в областной бюджет средств федерального бюджета (далее – областного бюджета)  местным бюджетам в целях </w:t>
      </w:r>
      <w:proofErr w:type="spellStart"/>
      <w:r>
        <w:t>софинансирования</w:t>
      </w:r>
      <w:proofErr w:type="spellEnd"/>
      <w:r>
        <w:t xml:space="preserve"> расходных обязательств муниципальных образований по проектированию, строительству, реконструкции и модернизации объектов коммунальной инфраструктуры муниципальной собственности. Перечень и сроки реализации мероприятий Программы комплексного развития систем коммунальной инфраструктуры  муниципального района Большеглушицкий на период до 2015 года, их стоимость и натуральные показатели будут уточняться при разработке и обосновании инвестиционных программ организаций коммунального комплекса.</w:t>
      </w:r>
    </w:p>
    <w:p w:rsidR="00663933" w:rsidRDefault="00663933" w:rsidP="00663933">
      <w:pPr>
        <w:tabs>
          <w:tab w:val="left" w:pos="0"/>
          <w:tab w:val="left" w:pos="9960"/>
        </w:tabs>
        <w:ind w:firstLine="360"/>
        <w:jc w:val="both"/>
      </w:pPr>
    </w:p>
    <w:p w:rsidR="00663933" w:rsidRDefault="00663933" w:rsidP="00663933">
      <w:pPr>
        <w:numPr>
          <w:ilvl w:val="0"/>
          <w:numId w:val="20"/>
        </w:numPr>
        <w:tabs>
          <w:tab w:val="clear" w:pos="1069"/>
          <w:tab w:val="left" w:pos="0"/>
          <w:tab w:val="num" w:pos="644"/>
          <w:tab w:val="left" w:pos="9960"/>
        </w:tabs>
        <w:autoSpaceDN w:val="0"/>
        <w:spacing w:after="0" w:line="240" w:lineRule="auto"/>
        <w:ind w:left="644"/>
        <w:jc w:val="both"/>
        <w:rPr>
          <w:rFonts w:eastAsia="Calibri"/>
          <w:b/>
        </w:rPr>
      </w:pPr>
      <w:r>
        <w:rPr>
          <w:rFonts w:eastAsia="Calibri"/>
          <w:b/>
        </w:rPr>
        <w:t>Источники инвестиций, тарифы и доступность Программы для населения</w:t>
      </w:r>
    </w:p>
    <w:p w:rsidR="00663933" w:rsidRDefault="00663933" w:rsidP="00663933">
      <w:pPr>
        <w:tabs>
          <w:tab w:val="left" w:pos="0"/>
          <w:tab w:val="left" w:pos="9960"/>
        </w:tabs>
        <w:ind w:left="360"/>
        <w:jc w:val="both"/>
        <w:rPr>
          <w:rFonts w:eastAsia="Calibri"/>
          <w:b/>
        </w:rPr>
      </w:pPr>
    </w:p>
    <w:p w:rsidR="00663933" w:rsidRDefault="00663933" w:rsidP="00663933">
      <w:pPr>
        <w:tabs>
          <w:tab w:val="left" w:pos="0"/>
          <w:tab w:val="left" w:pos="9960"/>
        </w:tabs>
        <w:ind w:firstLine="360"/>
        <w:jc w:val="both"/>
        <w:rPr>
          <w:rFonts w:eastAsia="Times New Roman"/>
          <w:color w:val="000000"/>
        </w:rPr>
      </w:pPr>
      <w:r>
        <w:rPr>
          <w:color w:val="000000"/>
        </w:rPr>
        <w:t xml:space="preserve">Реализация Программы осуществляется за счет средств областного бюджетов в рамках областных программ и средств бюджетов муниципальных образований, а также за счет внебюджетных источников. </w:t>
      </w:r>
    </w:p>
    <w:p w:rsidR="00663933" w:rsidRDefault="00663933" w:rsidP="00663933">
      <w:pPr>
        <w:tabs>
          <w:tab w:val="left" w:pos="0"/>
          <w:tab w:val="left" w:pos="9960"/>
        </w:tabs>
        <w:ind w:firstLine="360"/>
        <w:jc w:val="both"/>
        <w:rPr>
          <w:color w:val="000000"/>
        </w:rPr>
      </w:pPr>
      <w:r>
        <w:rPr>
          <w:color w:val="000000"/>
        </w:rPr>
        <w:t>Финансирование мероприятий Программы из областного бюджета осуществляется в форме бюджетных ассигнований на предоставление межбюджетных трансфертов в форме субсидий из областного бюджета местным бюджетам.</w:t>
      </w:r>
    </w:p>
    <w:p w:rsidR="00663933" w:rsidRDefault="00663933" w:rsidP="00663933">
      <w:pPr>
        <w:tabs>
          <w:tab w:val="left" w:pos="0"/>
          <w:tab w:val="left" w:pos="9960"/>
        </w:tabs>
        <w:ind w:firstLine="360"/>
        <w:jc w:val="both"/>
        <w:rPr>
          <w:color w:val="000000"/>
        </w:rPr>
      </w:pPr>
      <w:r>
        <w:rPr>
          <w:color w:val="000000"/>
        </w:rPr>
        <w:lastRenderedPageBreak/>
        <w:t>Субсидии за счет средств областного бюджета предоставляются в размере, не превышающем 95% от общего объема финансирования соответствующих расходных обязательств муниципальных образований Самарской области, 5% - средства бюджетов муниципальных образований.</w:t>
      </w:r>
    </w:p>
    <w:p w:rsidR="00663933" w:rsidRDefault="00663933" w:rsidP="00663933">
      <w:pPr>
        <w:tabs>
          <w:tab w:val="left" w:pos="0"/>
          <w:tab w:val="left" w:pos="9960"/>
        </w:tabs>
        <w:ind w:firstLine="360"/>
        <w:jc w:val="both"/>
        <w:rPr>
          <w:color w:val="000000"/>
        </w:rPr>
      </w:pPr>
      <w:r>
        <w:rPr>
          <w:color w:val="000000"/>
        </w:rPr>
        <w:t>Субсидии в рамках Программы предоставляются муниципальным образованиям Самарской области, соответствующим одному или нескольким из нижеприведенных критериев:</w:t>
      </w:r>
    </w:p>
    <w:p w:rsidR="00663933" w:rsidRDefault="00663933" w:rsidP="00663933">
      <w:pPr>
        <w:pStyle w:val="ConsPlusNormal"/>
        <w:widowControl/>
        <w:tabs>
          <w:tab w:val="left" w:pos="0"/>
          <w:tab w:val="left" w:pos="99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отсутствие на территории муниципального образования Самарской области соответствующих объектов коммунальной инфраструктуры, позволяющих в полном объеме решить проблему обеспечения населения услугами водо- и теплоснабжения, водоочистки и водоотведения;</w:t>
      </w:r>
    </w:p>
    <w:p w:rsidR="00663933" w:rsidRDefault="00663933" w:rsidP="00663933">
      <w:pPr>
        <w:pStyle w:val="ConsPlusNormal"/>
        <w:widowControl/>
        <w:tabs>
          <w:tab w:val="left" w:pos="0"/>
          <w:tab w:val="left" w:pos="99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обеспеченность муниципального образования коммунальными объектами ниже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среднеобластного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уровня;</w:t>
      </w:r>
    </w:p>
    <w:p w:rsidR="00663933" w:rsidRDefault="00663933" w:rsidP="00663933">
      <w:pPr>
        <w:pStyle w:val="ConsPlusNormal"/>
        <w:widowControl/>
        <w:tabs>
          <w:tab w:val="left" w:pos="0"/>
          <w:tab w:val="left" w:pos="99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ветхое, аварийное состояние объектов коммунальной инфраструктуры, аварии на которых могут привести к возникновению чрезвычайных ситуаций;          - несоответствие питьевой воды санитарно-гигиеническим нормативам;</w:t>
      </w:r>
    </w:p>
    <w:p w:rsidR="00663933" w:rsidRDefault="00663933" w:rsidP="00663933">
      <w:pPr>
        <w:pStyle w:val="ConsPlusNormal"/>
        <w:widowControl/>
        <w:tabs>
          <w:tab w:val="left" w:pos="0"/>
          <w:tab w:val="left" w:pos="99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наличие на территории муниципального образования вышеуказанных объектов капитального строительства муниципальной собственности, обеспеченных утвержденной проектно-сметной документацией и положительным заключением государственной экспертизы, а также объектов, имеющих высокую степень строительной</w:t>
      </w:r>
      <w:r w:rsidR="009956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готовности.</w:t>
      </w:r>
    </w:p>
    <w:p w:rsidR="00663933" w:rsidRDefault="00663933" w:rsidP="00663933">
      <w:pPr>
        <w:pStyle w:val="ConsPlusNormal"/>
        <w:widowControl/>
        <w:tabs>
          <w:tab w:val="left" w:pos="0"/>
          <w:tab w:val="left" w:pos="9960"/>
        </w:tabs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63933" w:rsidRDefault="00663933" w:rsidP="00663933">
      <w:pPr>
        <w:numPr>
          <w:ilvl w:val="0"/>
          <w:numId w:val="20"/>
        </w:numPr>
        <w:tabs>
          <w:tab w:val="clear" w:pos="1069"/>
          <w:tab w:val="left" w:pos="0"/>
          <w:tab w:val="num" w:pos="644"/>
          <w:tab w:val="left" w:pos="9960"/>
        </w:tabs>
        <w:autoSpaceDE w:val="0"/>
        <w:autoSpaceDN w:val="0"/>
        <w:adjustRightInd w:val="0"/>
        <w:spacing w:after="0" w:line="240" w:lineRule="auto"/>
        <w:ind w:left="644"/>
        <w:jc w:val="center"/>
        <w:outlineLvl w:val="1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eastAsia="Calibri"/>
          <w:b/>
          <w:bCs/>
        </w:rPr>
        <w:t>Управление Программой</w:t>
      </w:r>
    </w:p>
    <w:p w:rsidR="00663933" w:rsidRDefault="00663933" w:rsidP="00663933">
      <w:pPr>
        <w:ind w:firstLine="709"/>
        <w:jc w:val="both"/>
        <w:rPr>
          <w:rFonts w:eastAsia="Times New Roman"/>
          <w:sz w:val="20"/>
          <w:szCs w:val="20"/>
        </w:rPr>
      </w:pPr>
      <w:r>
        <w:t>Настоящая система управления разработана в целях обеспечения реализации Программы.</w:t>
      </w:r>
    </w:p>
    <w:p w:rsidR="00663933" w:rsidRDefault="00663933" w:rsidP="00663933">
      <w:pPr>
        <w:ind w:firstLine="709"/>
        <w:jc w:val="both"/>
        <w:rPr>
          <w:sz w:val="24"/>
          <w:szCs w:val="24"/>
        </w:rPr>
      </w:pPr>
      <w:r>
        <w:t>Система управления Программы включает организационную схему управления реализацией Программы, алгоритм мониторинга и внесения изменений в Программу.</w:t>
      </w:r>
    </w:p>
    <w:p w:rsidR="00663933" w:rsidRDefault="00663933" w:rsidP="00663933">
      <w:pPr>
        <w:ind w:firstLine="709"/>
        <w:jc w:val="both"/>
      </w:pPr>
      <w:r>
        <w:t>Структура системы управления Программой выглядит следующим образом:</w:t>
      </w:r>
    </w:p>
    <w:p w:rsidR="00663933" w:rsidRDefault="00663933" w:rsidP="00663933">
      <w:pPr>
        <w:ind w:firstLine="709"/>
        <w:jc w:val="both"/>
      </w:pPr>
      <w:r>
        <w:t>система ответственности по основным направлениям реализации Программы;</w:t>
      </w:r>
    </w:p>
    <w:p w:rsidR="00663933" w:rsidRDefault="00663933" w:rsidP="00663933">
      <w:pPr>
        <w:ind w:firstLine="709"/>
        <w:jc w:val="both"/>
      </w:pPr>
      <w:r>
        <w:t>система мониторинга и индикативных показателей эффективности реализации Программы;</w:t>
      </w:r>
    </w:p>
    <w:p w:rsidR="00663933" w:rsidRDefault="00663933" w:rsidP="00663933">
      <w:pPr>
        <w:ind w:firstLine="709"/>
        <w:jc w:val="both"/>
      </w:pPr>
      <w:r>
        <w:t>порядок разработки и утверждения инвестиционных программ организаций коммунального комплекса, включающих выполнение мероприятий Программы.</w:t>
      </w:r>
    </w:p>
    <w:p w:rsidR="00663933" w:rsidRDefault="00663933" w:rsidP="00663933">
      <w:pPr>
        <w:ind w:firstLine="709"/>
        <w:jc w:val="both"/>
      </w:pPr>
      <w:r>
        <w:t>Основным принципом реализации Программы является принцип сбалансированности интересов органов исполнительной власти Самарской области, органов местного самоуправления муниципального района Большеглушицкий Самарской области, предприятий и организаций различных форм собственности, принимающих участие в реализации мероприятий Программы.</w:t>
      </w:r>
    </w:p>
    <w:p w:rsidR="00663933" w:rsidRDefault="00663933" w:rsidP="00663933">
      <w:pPr>
        <w:ind w:firstLine="709"/>
        <w:jc w:val="both"/>
      </w:pPr>
      <w:r>
        <w:t>В реализации Программы участвуют органы местного самоуправления сельского поселения Мокша муниципального района Большеглушицкий Самарской области, организации коммунального комплекса, включенные в Программу, и привлеченные исполнители.</w:t>
      </w:r>
    </w:p>
    <w:p w:rsidR="00663933" w:rsidRPr="00194AED" w:rsidRDefault="00663933" w:rsidP="00663933">
      <w:pPr>
        <w:ind w:firstLine="709"/>
        <w:jc w:val="both"/>
      </w:pPr>
      <w:r>
        <w:t>Система ответственности:</w:t>
      </w:r>
    </w:p>
    <w:p w:rsidR="00663933" w:rsidRDefault="00663933" w:rsidP="00663933">
      <w:pPr>
        <w:ind w:firstLine="709"/>
        <w:jc w:val="both"/>
      </w:pPr>
      <w:r>
        <w:t>Организационная структура управления Программой базируется на существующей системе местного самоуправления муниципального района Большеглушицкий.</w:t>
      </w:r>
    </w:p>
    <w:p w:rsidR="00663933" w:rsidRDefault="00663933" w:rsidP="00663933">
      <w:pPr>
        <w:ind w:firstLine="709"/>
        <w:jc w:val="both"/>
      </w:pPr>
      <w:r>
        <w:lastRenderedPageBreak/>
        <w:t>Общее руководство реализацией Программы осуществляется главой сельского поселения Мокша муниципального района Большеглушицкий Самарской области. Контроль за реализацией Программы осуществляют органы исполнительной власти и представительные органы сельского поселения Мокша муниципального района Большеглушицкий Самарской области в рамках своих полномочий.</w:t>
      </w:r>
    </w:p>
    <w:p w:rsidR="00663933" w:rsidRDefault="00663933" w:rsidP="00663933">
      <w:pPr>
        <w:ind w:firstLine="709"/>
        <w:jc w:val="both"/>
      </w:pPr>
      <w:r>
        <w:t>В качестве экспертов и консультантов для анализа и оценки мероприятий могут быть привлечены экспертные организации, а также представители федеральных и территориальных органов исполнительной власти, представители организаций коммунального комплекса.</w:t>
      </w:r>
    </w:p>
    <w:p w:rsidR="00663933" w:rsidRDefault="00663933" w:rsidP="00663933">
      <w:pPr>
        <w:ind w:firstLine="709"/>
        <w:jc w:val="both"/>
      </w:pPr>
      <w:r>
        <w:t>Реализация Программы осуществляется путем разработки инвестиционных программ обслуживающих предприятий инженерных сетей по мероприятиям, вошедшим в Программу.</w:t>
      </w:r>
    </w:p>
    <w:p w:rsidR="00663933" w:rsidRDefault="00663933" w:rsidP="00663933">
      <w:pPr>
        <w:ind w:firstLine="709"/>
        <w:jc w:val="both"/>
      </w:pPr>
      <w:r>
        <w:t>Инвестиционные программы разрабатываются организациями коммунального комплекса на каждый вид оказываемых ими коммунальных услуг на основании технического задания, разработанного исполнительным органом местного самоуправления сельского поселения Мокша муниципального района Большеглушицкий Самарской области и утвержденного представительными органами сельского поселения Мокша муниципального района Большеглушицкий Самарской области.</w:t>
      </w:r>
    </w:p>
    <w:p w:rsidR="00663933" w:rsidRDefault="00663933" w:rsidP="00663933">
      <w:pPr>
        <w:ind w:firstLine="709"/>
        <w:jc w:val="both"/>
      </w:pPr>
      <w:r>
        <w:t>Инвестиционные программы утверждаются в соответствии с законодательством с учетом соответствия мероприятий и сроков инвестиционных программ Программе комплексного развития коммунальной инфраструктуры. При этом уточняются необходимые объемы финансирования и приводится обоснование по источникам финансирования: собственные средства; привлеченные средства; средства внебюджетных источников; прочие источники.</w:t>
      </w:r>
    </w:p>
    <w:p w:rsidR="00663933" w:rsidRDefault="00663933" w:rsidP="00663933">
      <w:pPr>
        <w:sectPr w:rsidR="00663933">
          <w:pgSz w:w="11906" w:h="16838"/>
          <w:pgMar w:top="1134" w:right="851" w:bottom="899" w:left="1800" w:header="709" w:footer="709" w:gutter="0"/>
          <w:cols w:space="720"/>
        </w:sectPr>
      </w:pPr>
    </w:p>
    <w:p w:rsidR="00663933" w:rsidRDefault="00663933" w:rsidP="00663933">
      <w:pPr>
        <w:tabs>
          <w:tab w:val="left" w:pos="0"/>
          <w:tab w:val="left" w:pos="9960"/>
        </w:tabs>
        <w:ind w:left="9072"/>
        <w:jc w:val="right"/>
        <w:outlineLvl w:val="1"/>
        <w:rPr>
          <w:b/>
        </w:rPr>
      </w:pPr>
    </w:p>
    <w:p w:rsidR="00663933" w:rsidRPr="00194AED" w:rsidRDefault="00663933" w:rsidP="00663933">
      <w:pPr>
        <w:tabs>
          <w:tab w:val="left" w:pos="0"/>
          <w:tab w:val="left" w:pos="9960"/>
        </w:tabs>
        <w:ind w:left="8520" w:right="170"/>
        <w:jc w:val="right"/>
        <w:outlineLvl w:val="1"/>
      </w:pPr>
      <w:r>
        <w:t>Приложение № 1</w:t>
      </w:r>
    </w:p>
    <w:p w:rsidR="00663933" w:rsidRDefault="00663933" w:rsidP="00663933">
      <w:pPr>
        <w:tabs>
          <w:tab w:val="left" w:pos="0"/>
          <w:tab w:val="left" w:pos="9960"/>
        </w:tabs>
        <w:ind w:left="8520" w:right="170"/>
        <w:jc w:val="right"/>
        <w:outlineLvl w:val="1"/>
      </w:pPr>
      <w:r>
        <w:t xml:space="preserve">к Программе комплексного развития систем  </w:t>
      </w:r>
    </w:p>
    <w:p w:rsidR="00663933" w:rsidRDefault="00663933" w:rsidP="00663933">
      <w:pPr>
        <w:tabs>
          <w:tab w:val="left" w:pos="0"/>
          <w:tab w:val="left" w:pos="9960"/>
        </w:tabs>
        <w:ind w:left="8520" w:right="170"/>
        <w:jc w:val="right"/>
        <w:outlineLvl w:val="1"/>
      </w:pPr>
      <w:r>
        <w:t xml:space="preserve"> коммунальной инфраструктуры сельского поселения Мокша муниципального</w:t>
      </w:r>
    </w:p>
    <w:p w:rsidR="00663933" w:rsidRPr="00194AED" w:rsidRDefault="00663933" w:rsidP="00663933">
      <w:pPr>
        <w:tabs>
          <w:tab w:val="left" w:pos="0"/>
          <w:tab w:val="left" w:pos="9960"/>
        </w:tabs>
        <w:ind w:left="8520" w:right="170"/>
        <w:jc w:val="right"/>
        <w:outlineLvl w:val="1"/>
      </w:pPr>
      <w:r>
        <w:t xml:space="preserve"> района Большеглушицкий Самарской области </w:t>
      </w:r>
    </w:p>
    <w:p w:rsidR="00663933" w:rsidRDefault="00663933" w:rsidP="00663933">
      <w:pPr>
        <w:tabs>
          <w:tab w:val="left" w:pos="0"/>
          <w:tab w:val="left" w:pos="9960"/>
        </w:tabs>
        <w:ind w:left="8520" w:right="170"/>
        <w:jc w:val="right"/>
        <w:outlineLvl w:val="1"/>
      </w:pPr>
      <w:r>
        <w:t xml:space="preserve">на 2014 </w:t>
      </w:r>
      <w:r w:rsidR="009956EA">
        <w:t>- 2016 годы  и на период до 2027</w:t>
      </w:r>
      <w:r>
        <w:t xml:space="preserve"> года</w:t>
      </w:r>
    </w:p>
    <w:p w:rsidR="00663933" w:rsidRDefault="00663933" w:rsidP="00663933">
      <w:pPr>
        <w:tabs>
          <w:tab w:val="left" w:pos="0"/>
          <w:tab w:val="left" w:pos="9960"/>
        </w:tabs>
        <w:jc w:val="right"/>
        <w:rPr>
          <w:b/>
        </w:rPr>
      </w:pPr>
    </w:p>
    <w:p w:rsidR="00663933" w:rsidRDefault="00663933" w:rsidP="00663933">
      <w:pPr>
        <w:ind w:right="459"/>
        <w:jc w:val="both"/>
        <w:rPr>
          <w:b/>
          <w:color w:val="C00000"/>
          <w:sz w:val="28"/>
          <w:szCs w:val="28"/>
        </w:rPr>
      </w:pPr>
    </w:p>
    <w:p w:rsidR="00663933" w:rsidRPr="00194AED" w:rsidRDefault="00663933" w:rsidP="00663933">
      <w:pPr>
        <w:jc w:val="center"/>
        <w:rPr>
          <w:sz w:val="24"/>
          <w:szCs w:val="24"/>
        </w:rPr>
      </w:pPr>
      <w:r>
        <w:t>ИНФОРМАЦИЯ</w:t>
      </w:r>
    </w:p>
    <w:p w:rsidR="00663933" w:rsidRDefault="00663933" w:rsidP="00663933">
      <w:pPr>
        <w:jc w:val="center"/>
        <w:rPr>
          <w:sz w:val="20"/>
          <w:szCs w:val="20"/>
        </w:rPr>
      </w:pPr>
      <w:r>
        <w:t>О ПЛАНИРУЕМЫХ К ОСВОЕНИЮ ЗЕМЕЛЬНЫХ УЧАСТКАХ</w:t>
      </w:r>
    </w:p>
    <w:p w:rsidR="00663933" w:rsidRDefault="00663933" w:rsidP="00663933">
      <w:pPr>
        <w:jc w:val="center"/>
        <w:rPr>
          <w:sz w:val="24"/>
          <w:szCs w:val="24"/>
          <w:lang w:val="en-US"/>
        </w:rPr>
      </w:pPr>
      <w:r>
        <w:t>НА ТЕРРИТОРИИ СЕЛЬСКОГО ПОСЕЛЕНИЯ МОКША</w:t>
      </w:r>
    </w:p>
    <w:p w:rsidR="00663933" w:rsidRDefault="00663933" w:rsidP="00663933">
      <w:pPr>
        <w:jc w:val="center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3060"/>
        <w:gridCol w:w="1260"/>
        <w:gridCol w:w="2160"/>
        <w:gridCol w:w="3420"/>
        <w:gridCol w:w="1035"/>
        <w:gridCol w:w="1035"/>
        <w:gridCol w:w="1035"/>
        <w:gridCol w:w="1035"/>
      </w:tblGrid>
      <w:tr w:rsidR="00663933" w:rsidTr="00663933">
        <w:trPr>
          <w:cantSplit/>
          <w:trHeight w:val="1103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Земельные участки,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пригодные, для жилой застройки, имеющие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перспективные возможности для строительства необходимой инфраструктуры или подключения к действующим инженерным сетям (название проекта, местонахождение)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Площадь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земель-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га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Наличие </w:t>
            </w:r>
          </w:p>
          <w:p w:rsidR="00663933" w:rsidRDefault="006639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оформлению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земельного участка</w:t>
            </w:r>
          </w:p>
        </w:tc>
        <w:tc>
          <w:tcPr>
            <w:tcW w:w="34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Обеспеченность участка </w:t>
            </w:r>
          </w:p>
          <w:p w:rsidR="00663933" w:rsidRDefault="006639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инженерной инфраструктурой и приблизительная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стоимость строительства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необходимых инженерных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коммуникаций</w:t>
            </w:r>
          </w:p>
        </w:tc>
        <w:tc>
          <w:tcPr>
            <w:tcW w:w="41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Планируемые объемы жилищного строительства на данных земельных участках, тыс.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</w:tr>
      <w:tr w:rsidR="00663933" w:rsidTr="00663933">
        <w:trPr>
          <w:cantSplit/>
          <w:trHeight w:val="1102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3933" w:rsidRDefault="00663933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3933" w:rsidRDefault="00663933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3933" w:rsidRDefault="0066393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3933" w:rsidRDefault="00663933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3933" w:rsidRDefault="00663933">
            <w:pPr>
              <w:rPr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663933" w:rsidTr="00663933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Cell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1. 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933" w:rsidRDefault="00663933">
            <w:pPr>
              <w:pStyle w:val="ConsPlusCell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933" w:rsidRDefault="00663933">
            <w:pPr>
              <w:pStyle w:val="ConsPlusCell"/>
              <w:widowControl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933" w:rsidRDefault="00663933">
            <w:pPr>
              <w:pStyle w:val="ConsPlusCell"/>
              <w:widowControl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3933" w:rsidRDefault="00663933">
            <w:pPr>
              <w:pStyle w:val="ConsPlusCell"/>
              <w:widowControl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33" w:rsidRDefault="00663933">
            <w:pPr>
              <w:pStyle w:val="ConsPlusCell"/>
              <w:widowControl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33" w:rsidRDefault="006639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33" w:rsidRDefault="006639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33" w:rsidRDefault="006639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</w:p>
        </w:tc>
      </w:tr>
      <w:tr w:rsidR="00663933" w:rsidTr="00663933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Cell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2.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933" w:rsidRDefault="00663933">
            <w:pPr>
              <w:pStyle w:val="ConsPlusCell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933" w:rsidRDefault="006639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933" w:rsidRDefault="006639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3933" w:rsidRDefault="006639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33" w:rsidRDefault="006639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33" w:rsidRDefault="006639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33" w:rsidRDefault="006639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33" w:rsidRDefault="006639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</w:p>
        </w:tc>
      </w:tr>
      <w:tr w:rsidR="00663933" w:rsidTr="00663933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Cell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3.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933" w:rsidRDefault="00663933">
            <w:pPr>
              <w:pStyle w:val="ConsPlusCell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933" w:rsidRDefault="006639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933" w:rsidRDefault="006639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3933" w:rsidRDefault="006639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33" w:rsidRDefault="006639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33" w:rsidRDefault="006639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33" w:rsidRDefault="006639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33" w:rsidRDefault="006639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</w:p>
        </w:tc>
      </w:tr>
      <w:tr w:rsidR="00663933" w:rsidTr="00663933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Cell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4.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933" w:rsidRDefault="00663933">
            <w:pPr>
              <w:pStyle w:val="ConsPlusCell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933" w:rsidRDefault="006639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933" w:rsidRDefault="006639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3933" w:rsidRDefault="006639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33" w:rsidRDefault="006639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33" w:rsidRDefault="006639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33" w:rsidRDefault="006639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33" w:rsidRDefault="006639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</w:p>
        </w:tc>
      </w:tr>
    </w:tbl>
    <w:p w:rsidR="00663933" w:rsidRDefault="00663933" w:rsidP="00663933">
      <w:pPr>
        <w:tabs>
          <w:tab w:val="left" w:pos="0"/>
          <w:tab w:val="left" w:pos="9960"/>
        </w:tabs>
        <w:ind w:right="170"/>
        <w:outlineLvl w:val="1"/>
        <w:rPr>
          <w:lang w:eastAsia="en-US"/>
        </w:rPr>
      </w:pPr>
    </w:p>
    <w:p w:rsidR="00663933" w:rsidRDefault="00663933" w:rsidP="00663933">
      <w:pPr>
        <w:tabs>
          <w:tab w:val="left" w:pos="0"/>
          <w:tab w:val="left" w:pos="9960"/>
        </w:tabs>
        <w:ind w:left="8520" w:right="170"/>
        <w:jc w:val="right"/>
        <w:outlineLvl w:val="1"/>
        <w:rPr>
          <w:lang w:val="en-US"/>
        </w:rPr>
      </w:pPr>
    </w:p>
    <w:p w:rsidR="00663933" w:rsidRDefault="00663933" w:rsidP="00663933">
      <w:pPr>
        <w:tabs>
          <w:tab w:val="left" w:pos="0"/>
          <w:tab w:val="left" w:pos="9960"/>
        </w:tabs>
        <w:ind w:left="8520" w:right="170"/>
        <w:jc w:val="right"/>
        <w:outlineLvl w:val="1"/>
        <w:rPr>
          <w:lang w:val="en-US"/>
        </w:rPr>
      </w:pPr>
    </w:p>
    <w:p w:rsidR="00663933" w:rsidRDefault="00663933" w:rsidP="00663933">
      <w:pPr>
        <w:tabs>
          <w:tab w:val="left" w:pos="0"/>
          <w:tab w:val="left" w:pos="9960"/>
        </w:tabs>
        <w:ind w:left="8520" w:right="170"/>
        <w:jc w:val="right"/>
        <w:outlineLvl w:val="1"/>
        <w:rPr>
          <w:lang w:val="en-US"/>
        </w:rPr>
      </w:pPr>
    </w:p>
    <w:p w:rsidR="00663933" w:rsidRDefault="00663933" w:rsidP="00663933">
      <w:pPr>
        <w:tabs>
          <w:tab w:val="left" w:pos="0"/>
          <w:tab w:val="left" w:pos="9960"/>
        </w:tabs>
        <w:ind w:left="8520" w:right="170"/>
        <w:jc w:val="right"/>
        <w:outlineLvl w:val="1"/>
        <w:rPr>
          <w:lang w:val="en-US"/>
        </w:rPr>
      </w:pPr>
    </w:p>
    <w:p w:rsidR="00663933" w:rsidRDefault="00663933" w:rsidP="00663933">
      <w:pPr>
        <w:tabs>
          <w:tab w:val="left" w:pos="0"/>
          <w:tab w:val="left" w:pos="9960"/>
        </w:tabs>
        <w:ind w:left="8520" w:right="170"/>
        <w:jc w:val="right"/>
        <w:outlineLvl w:val="1"/>
        <w:rPr>
          <w:lang w:val="en-US"/>
        </w:rPr>
      </w:pPr>
    </w:p>
    <w:p w:rsidR="00663933" w:rsidRDefault="00663933" w:rsidP="00663933">
      <w:pPr>
        <w:tabs>
          <w:tab w:val="left" w:pos="0"/>
          <w:tab w:val="left" w:pos="9960"/>
        </w:tabs>
        <w:ind w:left="8520" w:right="170"/>
        <w:jc w:val="right"/>
        <w:outlineLvl w:val="1"/>
        <w:rPr>
          <w:lang w:val="en-US"/>
        </w:rPr>
      </w:pPr>
    </w:p>
    <w:p w:rsidR="00663933" w:rsidRDefault="00663933" w:rsidP="00663933">
      <w:pPr>
        <w:tabs>
          <w:tab w:val="left" w:pos="0"/>
          <w:tab w:val="left" w:pos="9960"/>
        </w:tabs>
        <w:ind w:left="8520" w:right="170"/>
        <w:jc w:val="right"/>
        <w:outlineLvl w:val="1"/>
        <w:rPr>
          <w:lang w:val="en-US"/>
        </w:rPr>
      </w:pPr>
    </w:p>
    <w:p w:rsidR="00663933" w:rsidRPr="00663933" w:rsidRDefault="00663933" w:rsidP="00663933">
      <w:pPr>
        <w:tabs>
          <w:tab w:val="left" w:pos="0"/>
          <w:tab w:val="left" w:pos="9960"/>
        </w:tabs>
        <w:ind w:left="8520" w:right="170"/>
        <w:jc w:val="right"/>
        <w:outlineLvl w:val="1"/>
        <w:rPr>
          <w:lang w:val="en-US"/>
        </w:rPr>
      </w:pPr>
    </w:p>
    <w:p w:rsidR="00663933" w:rsidRDefault="00663933" w:rsidP="00663933">
      <w:pPr>
        <w:tabs>
          <w:tab w:val="left" w:pos="0"/>
          <w:tab w:val="left" w:pos="9960"/>
        </w:tabs>
        <w:ind w:left="8520" w:right="170"/>
        <w:jc w:val="right"/>
        <w:outlineLvl w:val="1"/>
      </w:pPr>
    </w:p>
    <w:p w:rsidR="00663933" w:rsidRDefault="00663933" w:rsidP="00663933">
      <w:pPr>
        <w:tabs>
          <w:tab w:val="left" w:pos="0"/>
          <w:tab w:val="left" w:pos="9960"/>
        </w:tabs>
        <w:ind w:left="8520" w:right="170"/>
        <w:jc w:val="right"/>
        <w:outlineLvl w:val="1"/>
      </w:pPr>
      <w:r>
        <w:lastRenderedPageBreak/>
        <w:t>Приложение № 2</w:t>
      </w:r>
    </w:p>
    <w:p w:rsidR="00663933" w:rsidRDefault="00663933" w:rsidP="00663933">
      <w:pPr>
        <w:tabs>
          <w:tab w:val="left" w:pos="0"/>
          <w:tab w:val="left" w:pos="9960"/>
        </w:tabs>
        <w:ind w:left="8520" w:right="170"/>
        <w:jc w:val="right"/>
        <w:outlineLvl w:val="1"/>
      </w:pPr>
      <w:r>
        <w:t xml:space="preserve">к Программе комплексного развития систем  </w:t>
      </w:r>
    </w:p>
    <w:p w:rsidR="00663933" w:rsidRDefault="00663933" w:rsidP="00663933">
      <w:pPr>
        <w:tabs>
          <w:tab w:val="left" w:pos="0"/>
          <w:tab w:val="left" w:pos="9960"/>
        </w:tabs>
        <w:ind w:left="8520" w:right="170"/>
        <w:jc w:val="right"/>
        <w:outlineLvl w:val="1"/>
      </w:pPr>
      <w:r>
        <w:t xml:space="preserve"> коммунальной инфраструктуры сельского поселения Мокша муниципального</w:t>
      </w:r>
    </w:p>
    <w:p w:rsidR="00663933" w:rsidRPr="00663933" w:rsidRDefault="00663933" w:rsidP="00663933">
      <w:pPr>
        <w:tabs>
          <w:tab w:val="left" w:pos="0"/>
          <w:tab w:val="left" w:pos="9960"/>
        </w:tabs>
        <w:ind w:left="8520" w:right="170"/>
        <w:jc w:val="right"/>
        <w:outlineLvl w:val="1"/>
      </w:pPr>
      <w:r>
        <w:t xml:space="preserve"> района Большеглушицкий Самарской области </w:t>
      </w:r>
    </w:p>
    <w:p w:rsidR="00663933" w:rsidRDefault="00663933" w:rsidP="00663933">
      <w:pPr>
        <w:tabs>
          <w:tab w:val="left" w:pos="0"/>
          <w:tab w:val="left" w:pos="9960"/>
        </w:tabs>
        <w:ind w:left="8520" w:right="170"/>
        <w:jc w:val="right"/>
        <w:outlineLvl w:val="1"/>
        <w:rPr>
          <w:b/>
        </w:rPr>
      </w:pPr>
      <w:r>
        <w:t>на 2014-2018 годы и на плановый период до 2020 года</w:t>
      </w:r>
    </w:p>
    <w:p w:rsidR="00663933" w:rsidRDefault="00663933" w:rsidP="00663933">
      <w:pPr>
        <w:pStyle w:val="ConsPlusNormal"/>
        <w:widowControl/>
        <w:tabs>
          <w:tab w:val="left" w:pos="0"/>
          <w:tab w:val="left" w:pos="9960"/>
        </w:tabs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Программа комплексного развития системы водоснабжения, водоотведения и очистки сточных вод</w:t>
      </w:r>
    </w:p>
    <w:p w:rsidR="00663933" w:rsidRDefault="00663933" w:rsidP="00663933">
      <w:pPr>
        <w:pStyle w:val="ConsPlusNormal"/>
        <w:widowControl/>
        <w:tabs>
          <w:tab w:val="left" w:pos="0"/>
          <w:tab w:val="left" w:pos="9960"/>
        </w:tabs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муниципального района Большеглушицкий на 2014 – 2018 годы</w:t>
      </w:r>
    </w:p>
    <w:p w:rsidR="00663933" w:rsidRDefault="00663933" w:rsidP="00663933">
      <w:pPr>
        <w:tabs>
          <w:tab w:val="left" w:pos="0"/>
          <w:tab w:val="left" w:pos="9960"/>
        </w:tabs>
        <w:ind w:firstLine="600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3720"/>
        <w:gridCol w:w="810"/>
        <w:gridCol w:w="1080"/>
        <w:gridCol w:w="3105"/>
        <w:gridCol w:w="810"/>
        <w:gridCol w:w="810"/>
        <w:gridCol w:w="951"/>
        <w:gridCol w:w="850"/>
        <w:gridCol w:w="992"/>
        <w:gridCol w:w="1392"/>
      </w:tblGrid>
      <w:tr w:rsidR="00663933" w:rsidTr="00663933">
        <w:trPr>
          <w:cantSplit/>
          <w:trHeight w:val="360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7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изме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рения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показа-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всего</w:t>
            </w:r>
          </w:p>
        </w:tc>
        <w:tc>
          <w:tcPr>
            <w:tcW w:w="31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 мероприятия</w:t>
            </w:r>
          </w:p>
        </w:tc>
        <w:tc>
          <w:tcPr>
            <w:tcW w:w="44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 по годам, </w:t>
            </w:r>
          </w:p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установленных единицах измерения</w:t>
            </w:r>
          </w:p>
        </w:tc>
        <w:tc>
          <w:tcPr>
            <w:tcW w:w="13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мероприя-тий</w:t>
            </w:r>
            <w:proofErr w:type="spellEnd"/>
          </w:p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(млн. руб.)</w:t>
            </w:r>
          </w:p>
        </w:tc>
      </w:tr>
      <w:tr w:rsidR="00663933" w:rsidTr="00663933">
        <w:trPr>
          <w:cantSplit/>
          <w:trHeight w:val="360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3933" w:rsidRDefault="00663933">
            <w:pPr>
              <w:rPr>
                <w:sz w:val="24"/>
                <w:szCs w:val="24"/>
              </w:rPr>
            </w:pPr>
          </w:p>
        </w:tc>
        <w:tc>
          <w:tcPr>
            <w:tcW w:w="145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3933" w:rsidRDefault="00663933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3933" w:rsidRDefault="0066393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3933" w:rsidRDefault="00663933">
            <w:pPr>
              <w:rPr>
                <w:sz w:val="24"/>
                <w:szCs w:val="24"/>
              </w:rPr>
            </w:pPr>
          </w:p>
        </w:tc>
        <w:tc>
          <w:tcPr>
            <w:tcW w:w="31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3933" w:rsidRDefault="00663933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год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год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год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год</w:t>
            </w:r>
          </w:p>
        </w:tc>
        <w:tc>
          <w:tcPr>
            <w:tcW w:w="13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3933" w:rsidRDefault="00663933">
            <w:pPr>
              <w:rPr>
                <w:sz w:val="24"/>
                <w:szCs w:val="24"/>
              </w:rPr>
            </w:pPr>
          </w:p>
        </w:tc>
      </w:tr>
      <w:tr w:rsidR="00663933" w:rsidTr="00663933">
        <w:trPr>
          <w:cantSplit/>
          <w:trHeight w:val="36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Сельское поселение Мокша                                      </w:t>
            </w:r>
          </w:p>
        </w:tc>
      </w:tr>
      <w:tr w:rsidR="00663933" w:rsidTr="00663933">
        <w:trPr>
          <w:cantSplit/>
          <w:trHeight w:val="7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Реконструкция станции 1-ого подъема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Подача воды 480 м3/</w:t>
            </w:r>
            <w:proofErr w:type="spellStart"/>
            <w:r>
              <w:rPr>
                <w:rFonts w:ascii="Times New Roman" w:hAnsi="Times New Roman" w:cs="Times New Roman"/>
              </w:rPr>
              <w:t>сут</w:t>
            </w:r>
            <w:proofErr w:type="spellEnd"/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Износ оборудования 90-95%</w:t>
            </w:r>
          </w:p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Затраты на </w:t>
            </w:r>
            <w:proofErr w:type="spellStart"/>
            <w:r>
              <w:rPr>
                <w:rFonts w:ascii="Times New Roman" w:hAnsi="Times New Roman" w:cs="Times New Roman"/>
              </w:rPr>
              <w:t>эл.энергию</w:t>
            </w:r>
            <w:proofErr w:type="spellEnd"/>
            <w:r>
              <w:rPr>
                <w:rFonts w:ascii="Times New Roman" w:hAnsi="Times New Roman" w:cs="Times New Roman"/>
              </w:rPr>
              <w:t xml:space="preserve">  превышают 50%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663933" w:rsidTr="00663933">
        <w:trPr>
          <w:cantSplit/>
          <w:trHeight w:val="7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Реконструкция НФС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Износ оборудования 90-95%</w:t>
            </w:r>
          </w:p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надежности водоснабжения, сокращение потерь воды при транспортировке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_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</w:t>
            </w:r>
          </w:p>
        </w:tc>
      </w:tr>
      <w:tr w:rsidR="00663933" w:rsidTr="00663933">
        <w:trPr>
          <w:cantSplit/>
          <w:trHeight w:val="7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Реконструкция магистрального водопровода Ф 150мм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Износ оборудования 85%</w:t>
            </w:r>
          </w:p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Сокращение потерь воды, экономия </w:t>
            </w:r>
            <w:proofErr w:type="spellStart"/>
            <w:r>
              <w:rPr>
                <w:rFonts w:ascii="Times New Roman" w:hAnsi="Times New Roman" w:cs="Times New Roman"/>
              </w:rPr>
              <w:t>эл.энергии</w:t>
            </w:r>
            <w:proofErr w:type="spellEnd"/>
            <w:r>
              <w:rPr>
                <w:rFonts w:ascii="Times New Roman" w:hAnsi="Times New Roman" w:cs="Times New Roman"/>
              </w:rPr>
              <w:t>, сокращение затрат на содержание водопровода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</w:tr>
      <w:tr w:rsidR="00663933" w:rsidTr="00663933">
        <w:trPr>
          <w:cantSplit/>
          <w:trHeight w:val="7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Реконструкция уличного водопровода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Сокращение потерь воды, экономия </w:t>
            </w:r>
            <w:proofErr w:type="spellStart"/>
            <w:r>
              <w:rPr>
                <w:rFonts w:ascii="Times New Roman" w:hAnsi="Times New Roman" w:cs="Times New Roman"/>
              </w:rPr>
              <w:t>эл.энергии</w:t>
            </w:r>
            <w:proofErr w:type="spellEnd"/>
            <w:r>
              <w:rPr>
                <w:rFonts w:ascii="Times New Roman" w:hAnsi="Times New Roman" w:cs="Times New Roman"/>
              </w:rPr>
              <w:t>, сокращение затрат на содержание водопровода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28,4</w:t>
            </w:r>
          </w:p>
        </w:tc>
      </w:tr>
      <w:tr w:rsidR="00663933" w:rsidTr="00663933">
        <w:trPr>
          <w:cantSplit/>
          <w:trHeight w:val="7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933" w:rsidRDefault="00663933">
            <w:pPr>
              <w:pStyle w:val="ConsPlusNormal"/>
              <w:widowControl/>
              <w:tabs>
                <w:tab w:val="left" w:pos="0"/>
                <w:tab w:val="left" w:pos="9960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45,1</w:t>
            </w:r>
          </w:p>
        </w:tc>
      </w:tr>
    </w:tbl>
    <w:p w:rsidR="00663933" w:rsidRDefault="00663933" w:rsidP="00663933">
      <w:pPr>
        <w:tabs>
          <w:tab w:val="left" w:pos="0"/>
          <w:tab w:val="left" w:pos="9960"/>
        </w:tabs>
        <w:ind w:firstLine="600"/>
        <w:jc w:val="both"/>
        <w:rPr>
          <w:sz w:val="20"/>
          <w:szCs w:val="20"/>
          <w:highlight w:val="lightGray"/>
          <w:lang w:val="en-US" w:eastAsia="en-US"/>
        </w:rPr>
      </w:pPr>
    </w:p>
    <w:p w:rsidR="00663933" w:rsidRDefault="00663933" w:rsidP="00663933">
      <w:pPr>
        <w:tabs>
          <w:tab w:val="left" w:pos="0"/>
          <w:tab w:val="left" w:pos="9960"/>
        </w:tabs>
        <w:ind w:firstLine="600"/>
        <w:jc w:val="both"/>
        <w:rPr>
          <w:sz w:val="24"/>
          <w:szCs w:val="24"/>
          <w:highlight w:val="lightGray"/>
        </w:rPr>
      </w:pPr>
    </w:p>
    <w:p w:rsidR="00663933" w:rsidRDefault="00663933" w:rsidP="00663933">
      <w:pPr>
        <w:tabs>
          <w:tab w:val="left" w:pos="0"/>
          <w:tab w:val="left" w:pos="9960"/>
        </w:tabs>
        <w:ind w:left="8520" w:right="170"/>
        <w:jc w:val="right"/>
        <w:outlineLvl w:val="1"/>
      </w:pPr>
    </w:p>
    <w:p w:rsidR="00663933" w:rsidRDefault="00663933" w:rsidP="00663933">
      <w:pPr>
        <w:tabs>
          <w:tab w:val="left" w:pos="0"/>
          <w:tab w:val="left" w:pos="9960"/>
        </w:tabs>
        <w:ind w:left="8520" w:right="170"/>
        <w:jc w:val="right"/>
        <w:outlineLvl w:val="1"/>
      </w:pPr>
    </w:p>
    <w:p w:rsidR="00663933" w:rsidRDefault="00663933" w:rsidP="00663933">
      <w:pPr>
        <w:tabs>
          <w:tab w:val="left" w:pos="0"/>
          <w:tab w:val="left" w:pos="9960"/>
        </w:tabs>
        <w:ind w:left="8520" w:right="170"/>
        <w:jc w:val="right"/>
        <w:outlineLvl w:val="1"/>
      </w:pPr>
    </w:p>
    <w:p w:rsidR="00663933" w:rsidRDefault="00663933" w:rsidP="00663933">
      <w:pPr>
        <w:tabs>
          <w:tab w:val="left" w:pos="0"/>
          <w:tab w:val="left" w:pos="9960"/>
        </w:tabs>
        <w:ind w:left="8520" w:right="170"/>
        <w:jc w:val="right"/>
        <w:outlineLvl w:val="1"/>
      </w:pPr>
    </w:p>
    <w:p w:rsidR="00663933" w:rsidRDefault="00663933" w:rsidP="00663933">
      <w:pPr>
        <w:ind w:firstLine="709"/>
        <w:jc w:val="both"/>
        <w:rPr>
          <w:sz w:val="28"/>
        </w:rPr>
      </w:pPr>
    </w:p>
    <w:p w:rsidR="00663933" w:rsidRDefault="00663933" w:rsidP="00663933">
      <w:pPr>
        <w:rPr>
          <w:sz w:val="20"/>
        </w:rPr>
        <w:sectPr w:rsidR="00663933">
          <w:pgSz w:w="16838" w:h="11906" w:orient="landscape"/>
          <w:pgMar w:top="851" w:right="1134" w:bottom="1701" w:left="1134" w:header="709" w:footer="709" w:gutter="0"/>
          <w:cols w:space="720"/>
        </w:sectPr>
      </w:pPr>
    </w:p>
    <w:p w:rsidR="00663933" w:rsidRDefault="00663933" w:rsidP="00663933">
      <w:pPr>
        <w:rPr>
          <w:sz w:val="20"/>
        </w:rPr>
      </w:pPr>
    </w:p>
    <w:p w:rsidR="00663933" w:rsidRDefault="00663933" w:rsidP="00663933">
      <w:pPr>
        <w:jc w:val="both"/>
        <w:rPr>
          <w:sz w:val="28"/>
          <w:szCs w:val="28"/>
        </w:rPr>
      </w:pPr>
    </w:p>
    <w:p w:rsidR="00663933" w:rsidRDefault="00663933" w:rsidP="00663933">
      <w:pPr>
        <w:jc w:val="both"/>
        <w:rPr>
          <w:sz w:val="28"/>
          <w:szCs w:val="28"/>
        </w:rPr>
      </w:pPr>
    </w:p>
    <w:p w:rsidR="00663933" w:rsidRDefault="00663933" w:rsidP="00663933">
      <w:pPr>
        <w:jc w:val="both"/>
        <w:rPr>
          <w:sz w:val="28"/>
          <w:szCs w:val="28"/>
        </w:rPr>
      </w:pPr>
    </w:p>
    <w:p w:rsidR="00663933" w:rsidRDefault="00663933" w:rsidP="00663933">
      <w:pPr>
        <w:jc w:val="both"/>
        <w:rPr>
          <w:bCs/>
          <w:sz w:val="28"/>
          <w:szCs w:val="28"/>
        </w:rPr>
      </w:pPr>
    </w:p>
    <w:p w:rsidR="00663933" w:rsidRDefault="00663933" w:rsidP="00663933">
      <w:pPr>
        <w:rPr>
          <w:sz w:val="28"/>
          <w:szCs w:val="28"/>
        </w:rPr>
      </w:pPr>
    </w:p>
    <w:p w:rsidR="00663933" w:rsidRDefault="00663933" w:rsidP="00663933">
      <w:pPr>
        <w:rPr>
          <w:sz w:val="24"/>
          <w:szCs w:val="24"/>
        </w:rPr>
      </w:pPr>
    </w:p>
    <w:p w:rsidR="00527B99" w:rsidRPr="00822BCB" w:rsidRDefault="00527B99" w:rsidP="00527B99">
      <w:pPr>
        <w:jc w:val="right"/>
        <w:rPr>
          <w:rFonts w:ascii="Times New Roman" w:hAnsi="Times New Roman" w:cs="Times New Roman"/>
          <w:sz w:val="28"/>
        </w:rPr>
        <w:sectPr w:rsidR="00527B99" w:rsidRPr="00822BCB" w:rsidSect="008A4657">
          <w:footerReference w:type="default" r:id="rId11"/>
          <w:pgSz w:w="11907" w:h="16840" w:code="9"/>
          <w:pgMar w:top="1106" w:right="992" w:bottom="567" w:left="1440" w:header="720" w:footer="720" w:gutter="0"/>
          <w:pgNumType w:start="1"/>
          <w:cols w:space="720"/>
          <w:docGrid w:linePitch="326"/>
        </w:sectPr>
      </w:pPr>
    </w:p>
    <w:p w:rsidR="00527B99" w:rsidRDefault="00527B99" w:rsidP="00DC3AC3">
      <w:pPr>
        <w:jc w:val="right"/>
      </w:pPr>
    </w:p>
    <w:sectPr w:rsidR="00527B99" w:rsidSect="00DC3AC3">
      <w:headerReference w:type="even" r:id="rId12"/>
      <w:headerReference w:type="default" r:id="rId13"/>
      <w:footerReference w:type="default" r:id="rId14"/>
      <w:pgSz w:w="16840" w:h="11907" w:orient="landscape" w:code="9"/>
      <w:pgMar w:top="1440" w:right="1106" w:bottom="851" w:left="85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106" w:rsidRDefault="00846106" w:rsidP="00527B99">
      <w:pPr>
        <w:spacing w:after="0" w:line="240" w:lineRule="auto"/>
      </w:pPr>
      <w:r>
        <w:separator/>
      </w:r>
    </w:p>
  </w:endnote>
  <w:endnote w:type="continuationSeparator" w:id="0">
    <w:p w:rsidR="00846106" w:rsidRDefault="00846106" w:rsidP="00527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6B7" w:rsidRDefault="003A26B7">
    <w:pPr>
      <w:pStyle w:val="a6"/>
      <w:jc w:val="right"/>
    </w:pPr>
  </w:p>
  <w:p w:rsidR="003A26B7" w:rsidRDefault="003A26B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6B7" w:rsidRDefault="003A26B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106" w:rsidRDefault="00846106" w:rsidP="00527B99">
      <w:pPr>
        <w:spacing w:after="0" w:line="240" w:lineRule="auto"/>
      </w:pPr>
      <w:r>
        <w:separator/>
      </w:r>
    </w:p>
  </w:footnote>
  <w:footnote w:type="continuationSeparator" w:id="0">
    <w:p w:rsidR="00846106" w:rsidRDefault="00846106" w:rsidP="00527B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6B7" w:rsidRDefault="00C05302">
    <w:pPr>
      <w:pStyle w:val="a4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3A26B7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3A26B7" w:rsidRDefault="003A26B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6B7" w:rsidRDefault="003A26B7">
    <w:pPr>
      <w:pStyle w:val="a4"/>
      <w:framePr w:wrap="around" w:vAnchor="text" w:hAnchor="margin" w:xAlign="center" w:y="1"/>
      <w:rPr>
        <w:rStyle w:val="af2"/>
      </w:rPr>
    </w:pPr>
  </w:p>
  <w:p w:rsidR="003A26B7" w:rsidRDefault="003A26B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2B67"/>
    <w:multiLevelType w:val="hybridMultilevel"/>
    <w:tmpl w:val="9B64B8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D960BA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">
    <w:nsid w:val="1A6601BB"/>
    <w:multiLevelType w:val="hybridMultilevel"/>
    <w:tmpl w:val="63A4FB62"/>
    <w:lvl w:ilvl="0" w:tplc="732E4196">
      <w:start w:val="1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1CD715F1"/>
    <w:multiLevelType w:val="singleLevel"/>
    <w:tmpl w:val="EBB07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F953369"/>
    <w:multiLevelType w:val="hybridMultilevel"/>
    <w:tmpl w:val="EF30ADB2"/>
    <w:lvl w:ilvl="0" w:tplc="40A8BE7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1D3DAD"/>
    <w:multiLevelType w:val="hybridMultilevel"/>
    <w:tmpl w:val="ABDCCAA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452F5A62"/>
    <w:multiLevelType w:val="hybridMultilevel"/>
    <w:tmpl w:val="3582095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458A0710"/>
    <w:multiLevelType w:val="hybridMultilevel"/>
    <w:tmpl w:val="9B8601A4"/>
    <w:lvl w:ilvl="0" w:tplc="7F984766">
      <w:start w:val="3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E201DC"/>
    <w:multiLevelType w:val="hybridMultilevel"/>
    <w:tmpl w:val="917001F8"/>
    <w:lvl w:ilvl="0" w:tplc="C2EEBAFA">
      <w:start w:val="4"/>
      <w:numFmt w:val="decimal"/>
      <w:lvlText w:val="%1."/>
      <w:lvlJc w:val="left"/>
      <w:pPr>
        <w:tabs>
          <w:tab w:val="num" w:pos="1560"/>
        </w:tabs>
        <w:ind w:left="1560" w:hanging="10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505A49CE"/>
    <w:multiLevelType w:val="hybridMultilevel"/>
    <w:tmpl w:val="B19E85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277681F"/>
    <w:multiLevelType w:val="hybridMultilevel"/>
    <w:tmpl w:val="E160D5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4D64ADC"/>
    <w:multiLevelType w:val="hybridMultilevel"/>
    <w:tmpl w:val="D6D0A4A2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2">
    <w:nsid w:val="5A715747"/>
    <w:multiLevelType w:val="hybridMultilevel"/>
    <w:tmpl w:val="34645DC0"/>
    <w:lvl w:ilvl="0" w:tplc="2CE4993C">
      <w:start w:val="1"/>
      <w:numFmt w:val="decimal"/>
      <w:lvlText w:val="%1."/>
      <w:lvlJc w:val="left"/>
      <w:pPr>
        <w:tabs>
          <w:tab w:val="num" w:pos="1730"/>
        </w:tabs>
        <w:ind w:left="1730" w:hanging="1020"/>
      </w:pPr>
    </w:lvl>
    <w:lvl w:ilvl="1" w:tplc="36560948">
      <w:numFmt w:val="none"/>
      <w:lvlText w:val=""/>
      <w:lvlJc w:val="left"/>
      <w:pPr>
        <w:tabs>
          <w:tab w:val="num" w:pos="370"/>
        </w:tabs>
        <w:ind w:left="10" w:firstLine="0"/>
      </w:pPr>
    </w:lvl>
    <w:lvl w:ilvl="2" w:tplc="940E7144">
      <w:numFmt w:val="none"/>
      <w:lvlText w:val=""/>
      <w:lvlJc w:val="left"/>
      <w:pPr>
        <w:tabs>
          <w:tab w:val="num" w:pos="370"/>
        </w:tabs>
        <w:ind w:left="10" w:firstLine="0"/>
      </w:pPr>
    </w:lvl>
    <w:lvl w:ilvl="3" w:tplc="B59A5D4A">
      <w:numFmt w:val="none"/>
      <w:lvlText w:val=""/>
      <w:lvlJc w:val="left"/>
      <w:pPr>
        <w:tabs>
          <w:tab w:val="num" w:pos="370"/>
        </w:tabs>
        <w:ind w:left="10" w:firstLine="0"/>
      </w:pPr>
    </w:lvl>
    <w:lvl w:ilvl="4" w:tplc="5D585B8E">
      <w:numFmt w:val="none"/>
      <w:lvlText w:val=""/>
      <w:lvlJc w:val="left"/>
      <w:pPr>
        <w:tabs>
          <w:tab w:val="num" w:pos="370"/>
        </w:tabs>
        <w:ind w:left="10" w:firstLine="0"/>
      </w:pPr>
    </w:lvl>
    <w:lvl w:ilvl="5" w:tplc="BC50F9D6">
      <w:numFmt w:val="none"/>
      <w:lvlText w:val=""/>
      <w:lvlJc w:val="left"/>
      <w:pPr>
        <w:tabs>
          <w:tab w:val="num" w:pos="370"/>
        </w:tabs>
        <w:ind w:left="10" w:firstLine="0"/>
      </w:pPr>
    </w:lvl>
    <w:lvl w:ilvl="6" w:tplc="17D0EBAE">
      <w:numFmt w:val="none"/>
      <w:lvlText w:val=""/>
      <w:lvlJc w:val="left"/>
      <w:pPr>
        <w:tabs>
          <w:tab w:val="num" w:pos="370"/>
        </w:tabs>
        <w:ind w:left="10" w:firstLine="0"/>
      </w:pPr>
    </w:lvl>
    <w:lvl w:ilvl="7" w:tplc="33A0EC16">
      <w:numFmt w:val="none"/>
      <w:lvlText w:val=""/>
      <w:lvlJc w:val="left"/>
      <w:pPr>
        <w:tabs>
          <w:tab w:val="num" w:pos="370"/>
        </w:tabs>
        <w:ind w:left="10" w:firstLine="0"/>
      </w:pPr>
    </w:lvl>
    <w:lvl w:ilvl="8" w:tplc="A5AC4986">
      <w:numFmt w:val="none"/>
      <w:lvlText w:val=""/>
      <w:lvlJc w:val="left"/>
      <w:pPr>
        <w:tabs>
          <w:tab w:val="num" w:pos="370"/>
        </w:tabs>
        <w:ind w:left="10" w:firstLine="0"/>
      </w:pPr>
    </w:lvl>
  </w:abstractNum>
  <w:abstractNum w:abstractNumId="13">
    <w:nsid w:val="5E2746F3"/>
    <w:multiLevelType w:val="hybridMultilevel"/>
    <w:tmpl w:val="0928AA3C"/>
    <w:lvl w:ilvl="0" w:tplc="AFF60390">
      <w:start w:val="9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4">
    <w:nsid w:val="5E90112A"/>
    <w:multiLevelType w:val="hybridMultilevel"/>
    <w:tmpl w:val="78C8F9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8E24371"/>
    <w:multiLevelType w:val="hybridMultilevel"/>
    <w:tmpl w:val="29005B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1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0"/>
  </w:num>
  <w:num w:numId="12">
    <w:abstractNumId w:val="6"/>
  </w:num>
  <w:num w:numId="13">
    <w:abstractNumId w:val="5"/>
  </w:num>
  <w:num w:numId="14">
    <w:abstractNumId w:val="8"/>
  </w:num>
  <w:num w:numId="15">
    <w:abstractNumId w:val="13"/>
  </w:num>
  <w:num w:numId="16">
    <w:abstractNumId w:val="9"/>
  </w:num>
  <w:num w:numId="17">
    <w:abstractNumId w:val="14"/>
  </w:num>
  <w:num w:numId="18">
    <w:abstractNumId w:val="3"/>
  </w:num>
  <w:num w:numId="19">
    <w:abstractNumId w:val="2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27B99"/>
    <w:rsid w:val="0001520E"/>
    <w:rsid w:val="00034E4D"/>
    <w:rsid w:val="000C2DE5"/>
    <w:rsid w:val="000C4672"/>
    <w:rsid w:val="000D528D"/>
    <w:rsid w:val="001152CA"/>
    <w:rsid w:val="001643E5"/>
    <w:rsid w:val="00194AED"/>
    <w:rsid w:val="00291067"/>
    <w:rsid w:val="002B19CD"/>
    <w:rsid w:val="002C3C87"/>
    <w:rsid w:val="002E4142"/>
    <w:rsid w:val="00381ED6"/>
    <w:rsid w:val="003A26B7"/>
    <w:rsid w:val="003A33B2"/>
    <w:rsid w:val="004324F7"/>
    <w:rsid w:val="004976BF"/>
    <w:rsid w:val="0050762A"/>
    <w:rsid w:val="00527B99"/>
    <w:rsid w:val="00536F94"/>
    <w:rsid w:val="0053703C"/>
    <w:rsid w:val="00554C6C"/>
    <w:rsid w:val="005921D2"/>
    <w:rsid w:val="005A7B8D"/>
    <w:rsid w:val="005D519A"/>
    <w:rsid w:val="005F3FD9"/>
    <w:rsid w:val="00663933"/>
    <w:rsid w:val="00677785"/>
    <w:rsid w:val="006A47AF"/>
    <w:rsid w:val="006E724B"/>
    <w:rsid w:val="00700545"/>
    <w:rsid w:val="00700844"/>
    <w:rsid w:val="00732D14"/>
    <w:rsid w:val="007A13A1"/>
    <w:rsid w:val="00842687"/>
    <w:rsid w:val="00846106"/>
    <w:rsid w:val="008A4657"/>
    <w:rsid w:val="008B2440"/>
    <w:rsid w:val="00942042"/>
    <w:rsid w:val="00990517"/>
    <w:rsid w:val="009956EA"/>
    <w:rsid w:val="009E5B28"/>
    <w:rsid w:val="00A535D4"/>
    <w:rsid w:val="00AC6058"/>
    <w:rsid w:val="00BC16C8"/>
    <w:rsid w:val="00BE6C5D"/>
    <w:rsid w:val="00C05302"/>
    <w:rsid w:val="00DC3AC3"/>
    <w:rsid w:val="00E97B4A"/>
    <w:rsid w:val="00EA523D"/>
    <w:rsid w:val="00EB1433"/>
    <w:rsid w:val="00EF59E4"/>
    <w:rsid w:val="00F850F4"/>
    <w:rsid w:val="00FF16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ED6"/>
  </w:style>
  <w:style w:type="paragraph" w:styleId="1">
    <w:name w:val="heading 1"/>
    <w:basedOn w:val="a"/>
    <w:next w:val="a"/>
    <w:link w:val="10"/>
    <w:qFormat/>
    <w:rsid w:val="00527B99"/>
    <w:pPr>
      <w:keepNext/>
      <w:numPr>
        <w:numId w:val="1"/>
      </w:numPr>
      <w:spacing w:before="480" w:after="48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aps/>
      <w:sz w:val="28"/>
      <w:szCs w:val="28"/>
    </w:rPr>
  </w:style>
  <w:style w:type="paragraph" w:styleId="2">
    <w:name w:val="heading 2"/>
    <w:basedOn w:val="a"/>
    <w:next w:val="a"/>
    <w:link w:val="20"/>
    <w:qFormat/>
    <w:rsid w:val="00527B99"/>
    <w:pPr>
      <w:keepNext/>
      <w:numPr>
        <w:ilvl w:val="1"/>
        <w:numId w:val="1"/>
      </w:numPr>
      <w:spacing w:before="360" w:after="36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mallCaps/>
      <w:sz w:val="24"/>
      <w:szCs w:val="24"/>
    </w:rPr>
  </w:style>
  <w:style w:type="paragraph" w:styleId="3">
    <w:name w:val="heading 3"/>
    <w:basedOn w:val="a"/>
    <w:next w:val="a"/>
    <w:link w:val="30"/>
    <w:uiPriority w:val="9"/>
    <w:qFormat/>
    <w:rsid w:val="00527B99"/>
    <w:pPr>
      <w:keepNext/>
      <w:numPr>
        <w:ilvl w:val="2"/>
        <w:numId w:val="1"/>
      </w:numPr>
      <w:spacing w:before="120" w:after="12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"/>
    <w:qFormat/>
    <w:rsid w:val="00527B99"/>
    <w:pPr>
      <w:keepNext/>
      <w:numPr>
        <w:ilvl w:val="3"/>
        <w:numId w:val="1"/>
      </w:numPr>
      <w:spacing w:before="120" w:after="12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4"/>
    </w:rPr>
  </w:style>
  <w:style w:type="paragraph" w:styleId="5">
    <w:name w:val="heading 5"/>
    <w:basedOn w:val="a"/>
    <w:next w:val="a"/>
    <w:link w:val="50"/>
    <w:uiPriority w:val="9"/>
    <w:qFormat/>
    <w:rsid w:val="00527B99"/>
    <w:pPr>
      <w:keepNext/>
      <w:numPr>
        <w:ilvl w:val="4"/>
        <w:numId w:val="1"/>
      </w:numPr>
      <w:spacing w:before="240"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mallCaps/>
      <w:sz w:val="26"/>
      <w:szCs w:val="26"/>
    </w:rPr>
  </w:style>
  <w:style w:type="paragraph" w:styleId="6">
    <w:name w:val="heading 6"/>
    <w:basedOn w:val="a"/>
    <w:next w:val="a"/>
    <w:link w:val="60"/>
    <w:qFormat/>
    <w:rsid w:val="00527B99"/>
    <w:pPr>
      <w:keepNext/>
      <w:numPr>
        <w:ilvl w:val="5"/>
        <w:numId w:val="1"/>
      </w:numPr>
      <w:spacing w:after="0" w:line="240" w:lineRule="auto"/>
      <w:jc w:val="right"/>
      <w:outlineLvl w:val="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527B99"/>
    <w:pPr>
      <w:keepNext/>
      <w:numPr>
        <w:ilvl w:val="6"/>
        <w:numId w:val="1"/>
      </w:numPr>
      <w:spacing w:after="0" w:line="240" w:lineRule="auto"/>
      <w:jc w:val="center"/>
      <w:outlineLvl w:val="6"/>
    </w:pPr>
    <w:rPr>
      <w:rFonts w:ascii="Bookman Old Style" w:eastAsia="Times New Roman" w:hAnsi="Bookman Old Style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0"/>
    <w:qFormat/>
    <w:rsid w:val="00527B99"/>
    <w:pPr>
      <w:keepNext/>
      <w:numPr>
        <w:ilvl w:val="7"/>
        <w:numId w:val="1"/>
      </w:numPr>
      <w:spacing w:after="0" w:line="240" w:lineRule="auto"/>
      <w:jc w:val="center"/>
      <w:outlineLvl w:val="7"/>
    </w:pPr>
    <w:rPr>
      <w:rFonts w:ascii="Bookman Old Style" w:eastAsia="Times New Roman" w:hAnsi="Bookman Old Style" w:cs="Times New Roman"/>
      <w:b/>
      <w:bCs/>
      <w:sz w:val="20"/>
      <w:szCs w:val="20"/>
    </w:rPr>
  </w:style>
  <w:style w:type="paragraph" w:styleId="9">
    <w:name w:val="heading 9"/>
    <w:basedOn w:val="a"/>
    <w:next w:val="a"/>
    <w:link w:val="90"/>
    <w:qFormat/>
    <w:rsid w:val="00527B99"/>
    <w:pPr>
      <w:keepNext/>
      <w:numPr>
        <w:ilvl w:val="8"/>
        <w:numId w:val="1"/>
      </w:numPr>
      <w:spacing w:after="0" w:line="240" w:lineRule="auto"/>
      <w:outlineLvl w:val="8"/>
    </w:pPr>
    <w:rPr>
      <w:rFonts w:ascii="Bookman Old Style" w:eastAsia="Times New Roman" w:hAnsi="Bookman Old Style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7B99"/>
    <w:rPr>
      <w:rFonts w:ascii="Times New Roman" w:eastAsia="Times New Roman" w:hAnsi="Times New Roman" w:cs="Times New Roman"/>
      <w:b/>
      <w:bCs/>
      <w:caps/>
      <w:sz w:val="28"/>
      <w:szCs w:val="28"/>
    </w:rPr>
  </w:style>
  <w:style w:type="character" w:customStyle="1" w:styleId="20">
    <w:name w:val="Заголовок 2 Знак"/>
    <w:basedOn w:val="a0"/>
    <w:link w:val="2"/>
    <w:rsid w:val="00527B99"/>
    <w:rPr>
      <w:rFonts w:ascii="Times New Roman" w:eastAsia="Times New Roman" w:hAnsi="Times New Roman" w:cs="Times New Roman"/>
      <w:b/>
      <w:bCs/>
      <w:smallCap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527B9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527B99"/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527B99"/>
    <w:rPr>
      <w:rFonts w:ascii="Times New Roman" w:eastAsia="Times New Roman" w:hAnsi="Times New Roman" w:cs="Times New Roman"/>
      <w:b/>
      <w:bCs/>
      <w:smallCaps/>
      <w:sz w:val="26"/>
      <w:szCs w:val="26"/>
    </w:rPr>
  </w:style>
  <w:style w:type="character" w:customStyle="1" w:styleId="60">
    <w:name w:val="Заголовок 6 Знак"/>
    <w:basedOn w:val="a0"/>
    <w:link w:val="6"/>
    <w:rsid w:val="00527B9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70">
    <w:name w:val="Заголовок 7 Знак"/>
    <w:basedOn w:val="a0"/>
    <w:link w:val="7"/>
    <w:rsid w:val="00527B99"/>
    <w:rPr>
      <w:rFonts w:ascii="Bookman Old Style" w:eastAsia="Times New Roman" w:hAnsi="Bookman Old Style" w:cs="Times New Roman"/>
      <w:b/>
      <w:bCs/>
      <w:sz w:val="24"/>
      <w:szCs w:val="24"/>
    </w:rPr>
  </w:style>
  <w:style w:type="character" w:customStyle="1" w:styleId="80">
    <w:name w:val="Заголовок 8 Знак"/>
    <w:basedOn w:val="a0"/>
    <w:link w:val="8"/>
    <w:rsid w:val="00527B99"/>
    <w:rPr>
      <w:rFonts w:ascii="Bookman Old Style" w:eastAsia="Times New Roman" w:hAnsi="Bookman Old Style" w:cs="Times New Roman"/>
      <w:b/>
      <w:bCs/>
      <w:sz w:val="20"/>
      <w:szCs w:val="20"/>
    </w:rPr>
  </w:style>
  <w:style w:type="character" w:customStyle="1" w:styleId="90">
    <w:name w:val="Заголовок 9 Знак"/>
    <w:basedOn w:val="a0"/>
    <w:link w:val="9"/>
    <w:rsid w:val="00527B99"/>
    <w:rPr>
      <w:rFonts w:ascii="Bookman Old Style" w:eastAsia="Times New Roman" w:hAnsi="Bookman Old Style" w:cs="Times New Roman"/>
      <w:b/>
      <w:bCs/>
      <w:sz w:val="20"/>
      <w:szCs w:val="20"/>
    </w:rPr>
  </w:style>
  <w:style w:type="paragraph" w:styleId="a3">
    <w:name w:val="List Paragraph"/>
    <w:basedOn w:val="a"/>
    <w:uiPriority w:val="34"/>
    <w:qFormat/>
    <w:rsid w:val="00527B9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31">
    <w:name w:val="Основной текст 31"/>
    <w:basedOn w:val="a"/>
    <w:rsid w:val="00527B99"/>
    <w:pPr>
      <w:suppressAutoHyphens/>
      <w:spacing w:after="0" w:line="240" w:lineRule="auto"/>
      <w:ind w:right="377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4">
    <w:name w:val="header"/>
    <w:basedOn w:val="a"/>
    <w:link w:val="a5"/>
    <w:unhideWhenUsed/>
    <w:rsid w:val="00527B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527B99"/>
  </w:style>
  <w:style w:type="paragraph" w:styleId="a6">
    <w:name w:val="footer"/>
    <w:basedOn w:val="a"/>
    <w:link w:val="a7"/>
    <w:uiPriority w:val="99"/>
    <w:unhideWhenUsed/>
    <w:rsid w:val="00527B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7B99"/>
  </w:style>
  <w:style w:type="paragraph" w:styleId="a8">
    <w:name w:val="Body Text"/>
    <w:basedOn w:val="a"/>
    <w:link w:val="a9"/>
    <w:rsid w:val="00527B9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9">
    <w:name w:val="Основной текст Знак"/>
    <w:basedOn w:val="a0"/>
    <w:link w:val="a8"/>
    <w:rsid w:val="00527B99"/>
    <w:rPr>
      <w:rFonts w:ascii="Times New Roman" w:eastAsia="Times New Roman" w:hAnsi="Times New Roman" w:cs="Times New Roman"/>
      <w:sz w:val="28"/>
      <w:szCs w:val="24"/>
    </w:rPr>
  </w:style>
  <w:style w:type="paragraph" w:styleId="aa">
    <w:name w:val="Balloon Text"/>
    <w:basedOn w:val="a"/>
    <w:link w:val="ab"/>
    <w:semiHidden/>
    <w:unhideWhenUsed/>
    <w:rsid w:val="00527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527B99"/>
    <w:rPr>
      <w:rFonts w:ascii="Tahoma" w:hAnsi="Tahoma" w:cs="Tahoma"/>
      <w:sz w:val="16"/>
      <w:szCs w:val="16"/>
    </w:rPr>
  </w:style>
  <w:style w:type="character" w:customStyle="1" w:styleId="ac">
    <w:name w:val="Основной текст с отступом Знак"/>
    <w:basedOn w:val="a0"/>
    <w:link w:val="ad"/>
    <w:uiPriority w:val="99"/>
    <w:semiHidden/>
    <w:rsid w:val="00527B99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ody Text Indent"/>
    <w:basedOn w:val="a"/>
    <w:link w:val="ac"/>
    <w:uiPriority w:val="99"/>
    <w:semiHidden/>
    <w:unhideWhenUsed/>
    <w:rsid w:val="00527B9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Основной текст с отступом Знак1"/>
    <w:basedOn w:val="a0"/>
    <w:uiPriority w:val="99"/>
    <w:semiHidden/>
    <w:rsid w:val="00527B99"/>
  </w:style>
  <w:style w:type="paragraph" w:styleId="ae">
    <w:name w:val="Plain Text"/>
    <w:basedOn w:val="a"/>
    <w:link w:val="af"/>
    <w:rsid w:val="00527B99"/>
    <w:pPr>
      <w:spacing w:after="0" w:line="240" w:lineRule="auto"/>
    </w:pPr>
    <w:rPr>
      <w:rFonts w:ascii="Courier New" w:eastAsia="Times New Roman" w:hAnsi="Courier New" w:cs="Times New Roman"/>
      <w:sz w:val="28"/>
      <w:szCs w:val="24"/>
    </w:rPr>
  </w:style>
  <w:style w:type="character" w:customStyle="1" w:styleId="af">
    <w:name w:val="Текст Знак"/>
    <w:basedOn w:val="a0"/>
    <w:link w:val="ae"/>
    <w:rsid w:val="00527B99"/>
    <w:rPr>
      <w:rFonts w:ascii="Courier New" w:eastAsia="Times New Roman" w:hAnsi="Courier New" w:cs="Times New Roman"/>
      <w:sz w:val="28"/>
      <w:szCs w:val="24"/>
    </w:rPr>
  </w:style>
  <w:style w:type="paragraph" w:customStyle="1" w:styleId="ConsPlusNonformat">
    <w:name w:val="ConsPlusNonformat"/>
    <w:uiPriority w:val="99"/>
    <w:rsid w:val="00527B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0">
    <w:name w:val="Normal (Web)"/>
    <w:basedOn w:val="a"/>
    <w:rsid w:val="00527B99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527B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1">
    <w:name w:val="Hyperlink"/>
    <w:unhideWhenUsed/>
    <w:rsid w:val="00527B99"/>
    <w:rPr>
      <w:color w:val="0000FF"/>
      <w:u w:val="single"/>
    </w:rPr>
  </w:style>
  <w:style w:type="paragraph" w:styleId="21">
    <w:name w:val="Body Text 2"/>
    <w:basedOn w:val="a"/>
    <w:link w:val="22"/>
    <w:rsid w:val="00527B9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527B99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527B9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ConsPlusCell">
    <w:name w:val="ConsPlusCell"/>
    <w:rsid w:val="00527B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f2">
    <w:name w:val="page number"/>
    <w:basedOn w:val="a0"/>
    <w:rsid w:val="00527B99"/>
  </w:style>
  <w:style w:type="character" w:customStyle="1" w:styleId="32">
    <w:name w:val="Основной текст с отступом 3 Знак"/>
    <w:basedOn w:val="a0"/>
    <w:link w:val="33"/>
    <w:uiPriority w:val="99"/>
    <w:semiHidden/>
    <w:rsid w:val="00527B99"/>
    <w:rPr>
      <w:rFonts w:ascii="Times New Roman" w:eastAsia="Times New Roman" w:hAnsi="Times New Roman" w:cs="Times New Roman"/>
      <w:sz w:val="16"/>
      <w:szCs w:val="16"/>
    </w:rPr>
  </w:style>
  <w:style w:type="paragraph" w:styleId="33">
    <w:name w:val="Body Text Indent 3"/>
    <w:basedOn w:val="a"/>
    <w:link w:val="32"/>
    <w:uiPriority w:val="99"/>
    <w:semiHidden/>
    <w:unhideWhenUsed/>
    <w:rsid w:val="00527B9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10">
    <w:name w:val="Основной текст с отступом 3 Знак1"/>
    <w:basedOn w:val="a0"/>
    <w:uiPriority w:val="99"/>
    <w:semiHidden/>
    <w:rsid w:val="00527B99"/>
    <w:rPr>
      <w:sz w:val="16"/>
      <w:szCs w:val="16"/>
    </w:rPr>
  </w:style>
  <w:style w:type="paragraph" w:styleId="23">
    <w:name w:val="Body Text Indent 2"/>
    <w:basedOn w:val="a"/>
    <w:link w:val="24"/>
    <w:semiHidden/>
    <w:rsid w:val="00527B9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527B99"/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FollowedHyperlink"/>
    <w:basedOn w:val="a0"/>
    <w:uiPriority w:val="99"/>
    <w:semiHidden/>
    <w:unhideWhenUsed/>
    <w:rsid w:val="00663933"/>
    <w:rPr>
      <w:color w:val="800080" w:themeColor="followedHyperlink"/>
      <w:u w:val="single"/>
    </w:rPr>
  </w:style>
  <w:style w:type="character" w:customStyle="1" w:styleId="210">
    <w:name w:val="Основной текст с отступом 2 Знак1"/>
    <w:basedOn w:val="a0"/>
    <w:uiPriority w:val="99"/>
    <w:semiHidden/>
    <w:rsid w:val="00663933"/>
    <w:rPr>
      <w:sz w:val="24"/>
      <w:szCs w:val="24"/>
      <w:lang w:val="en-US" w:eastAsia="en-US"/>
    </w:rPr>
  </w:style>
  <w:style w:type="character" w:customStyle="1" w:styleId="12">
    <w:name w:val="Текст Знак1"/>
    <w:basedOn w:val="a0"/>
    <w:uiPriority w:val="99"/>
    <w:semiHidden/>
    <w:rsid w:val="00663933"/>
    <w:rPr>
      <w:rFonts w:ascii="Consolas" w:hAnsi="Consolas" w:cs="Consolas" w:hint="default"/>
      <w:sz w:val="21"/>
      <w:szCs w:val="21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27B99"/>
    <w:pPr>
      <w:keepNext/>
      <w:numPr>
        <w:numId w:val="1"/>
      </w:numPr>
      <w:spacing w:before="480" w:after="48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aps/>
      <w:sz w:val="28"/>
      <w:szCs w:val="28"/>
    </w:rPr>
  </w:style>
  <w:style w:type="paragraph" w:styleId="2">
    <w:name w:val="heading 2"/>
    <w:basedOn w:val="a"/>
    <w:next w:val="a"/>
    <w:link w:val="20"/>
    <w:qFormat/>
    <w:rsid w:val="00527B99"/>
    <w:pPr>
      <w:keepNext/>
      <w:numPr>
        <w:ilvl w:val="1"/>
        <w:numId w:val="1"/>
      </w:numPr>
      <w:spacing w:before="360" w:after="36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mallCaps/>
      <w:sz w:val="24"/>
      <w:szCs w:val="24"/>
    </w:rPr>
  </w:style>
  <w:style w:type="paragraph" w:styleId="3">
    <w:name w:val="heading 3"/>
    <w:basedOn w:val="a"/>
    <w:next w:val="a"/>
    <w:link w:val="30"/>
    <w:uiPriority w:val="9"/>
    <w:qFormat/>
    <w:rsid w:val="00527B99"/>
    <w:pPr>
      <w:keepNext/>
      <w:numPr>
        <w:ilvl w:val="2"/>
        <w:numId w:val="1"/>
      </w:numPr>
      <w:spacing w:before="120" w:after="12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"/>
    <w:qFormat/>
    <w:rsid w:val="00527B99"/>
    <w:pPr>
      <w:keepNext/>
      <w:numPr>
        <w:ilvl w:val="3"/>
        <w:numId w:val="1"/>
      </w:numPr>
      <w:spacing w:before="120" w:after="12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4"/>
    </w:rPr>
  </w:style>
  <w:style w:type="paragraph" w:styleId="5">
    <w:name w:val="heading 5"/>
    <w:basedOn w:val="a"/>
    <w:next w:val="a"/>
    <w:link w:val="50"/>
    <w:uiPriority w:val="9"/>
    <w:qFormat/>
    <w:rsid w:val="00527B99"/>
    <w:pPr>
      <w:keepNext/>
      <w:numPr>
        <w:ilvl w:val="4"/>
        <w:numId w:val="1"/>
      </w:numPr>
      <w:spacing w:before="240"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mallCaps/>
      <w:sz w:val="26"/>
      <w:szCs w:val="26"/>
    </w:rPr>
  </w:style>
  <w:style w:type="paragraph" w:styleId="6">
    <w:name w:val="heading 6"/>
    <w:basedOn w:val="a"/>
    <w:next w:val="a"/>
    <w:link w:val="60"/>
    <w:qFormat/>
    <w:rsid w:val="00527B99"/>
    <w:pPr>
      <w:keepNext/>
      <w:numPr>
        <w:ilvl w:val="5"/>
        <w:numId w:val="1"/>
      </w:numPr>
      <w:spacing w:after="0" w:line="240" w:lineRule="auto"/>
      <w:jc w:val="right"/>
      <w:outlineLvl w:val="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527B99"/>
    <w:pPr>
      <w:keepNext/>
      <w:numPr>
        <w:ilvl w:val="6"/>
        <w:numId w:val="1"/>
      </w:numPr>
      <w:spacing w:after="0" w:line="240" w:lineRule="auto"/>
      <w:jc w:val="center"/>
      <w:outlineLvl w:val="6"/>
    </w:pPr>
    <w:rPr>
      <w:rFonts w:ascii="Bookman Old Style" w:eastAsia="Times New Roman" w:hAnsi="Bookman Old Style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0"/>
    <w:qFormat/>
    <w:rsid w:val="00527B99"/>
    <w:pPr>
      <w:keepNext/>
      <w:numPr>
        <w:ilvl w:val="7"/>
        <w:numId w:val="1"/>
      </w:numPr>
      <w:spacing w:after="0" w:line="240" w:lineRule="auto"/>
      <w:jc w:val="center"/>
      <w:outlineLvl w:val="7"/>
    </w:pPr>
    <w:rPr>
      <w:rFonts w:ascii="Bookman Old Style" w:eastAsia="Times New Roman" w:hAnsi="Bookman Old Style" w:cs="Times New Roman"/>
      <w:b/>
      <w:bCs/>
      <w:sz w:val="20"/>
      <w:szCs w:val="20"/>
    </w:rPr>
  </w:style>
  <w:style w:type="paragraph" w:styleId="9">
    <w:name w:val="heading 9"/>
    <w:basedOn w:val="a"/>
    <w:next w:val="a"/>
    <w:link w:val="90"/>
    <w:qFormat/>
    <w:rsid w:val="00527B99"/>
    <w:pPr>
      <w:keepNext/>
      <w:numPr>
        <w:ilvl w:val="8"/>
        <w:numId w:val="1"/>
      </w:numPr>
      <w:spacing w:after="0" w:line="240" w:lineRule="auto"/>
      <w:outlineLvl w:val="8"/>
    </w:pPr>
    <w:rPr>
      <w:rFonts w:ascii="Bookman Old Style" w:eastAsia="Times New Roman" w:hAnsi="Bookman Old Style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7B99"/>
    <w:rPr>
      <w:rFonts w:ascii="Times New Roman" w:eastAsia="Times New Roman" w:hAnsi="Times New Roman" w:cs="Times New Roman"/>
      <w:b/>
      <w:bCs/>
      <w:caps/>
      <w:sz w:val="28"/>
      <w:szCs w:val="28"/>
    </w:rPr>
  </w:style>
  <w:style w:type="character" w:customStyle="1" w:styleId="20">
    <w:name w:val="Заголовок 2 Знак"/>
    <w:basedOn w:val="a0"/>
    <w:link w:val="2"/>
    <w:rsid w:val="00527B99"/>
    <w:rPr>
      <w:rFonts w:ascii="Times New Roman" w:eastAsia="Times New Roman" w:hAnsi="Times New Roman" w:cs="Times New Roman"/>
      <w:b/>
      <w:bCs/>
      <w:smallCap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527B9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527B99"/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527B99"/>
    <w:rPr>
      <w:rFonts w:ascii="Times New Roman" w:eastAsia="Times New Roman" w:hAnsi="Times New Roman" w:cs="Times New Roman"/>
      <w:b/>
      <w:bCs/>
      <w:smallCaps/>
      <w:sz w:val="26"/>
      <w:szCs w:val="26"/>
    </w:rPr>
  </w:style>
  <w:style w:type="character" w:customStyle="1" w:styleId="60">
    <w:name w:val="Заголовок 6 Знак"/>
    <w:basedOn w:val="a0"/>
    <w:link w:val="6"/>
    <w:rsid w:val="00527B9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70">
    <w:name w:val="Заголовок 7 Знак"/>
    <w:basedOn w:val="a0"/>
    <w:link w:val="7"/>
    <w:rsid w:val="00527B99"/>
    <w:rPr>
      <w:rFonts w:ascii="Bookman Old Style" w:eastAsia="Times New Roman" w:hAnsi="Bookman Old Style" w:cs="Times New Roman"/>
      <w:b/>
      <w:bCs/>
      <w:sz w:val="24"/>
      <w:szCs w:val="24"/>
    </w:rPr>
  </w:style>
  <w:style w:type="character" w:customStyle="1" w:styleId="80">
    <w:name w:val="Заголовок 8 Знак"/>
    <w:basedOn w:val="a0"/>
    <w:link w:val="8"/>
    <w:rsid w:val="00527B99"/>
    <w:rPr>
      <w:rFonts w:ascii="Bookman Old Style" w:eastAsia="Times New Roman" w:hAnsi="Bookman Old Style" w:cs="Times New Roman"/>
      <w:b/>
      <w:bCs/>
      <w:sz w:val="20"/>
      <w:szCs w:val="20"/>
    </w:rPr>
  </w:style>
  <w:style w:type="character" w:customStyle="1" w:styleId="90">
    <w:name w:val="Заголовок 9 Знак"/>
    <w:basedOn w:val="a0"/>
    <w:link w:val="9"/>
    <w:rsid w:val="00527B99"/>
    <w:rPr>
      <w:rFonts w:ascii="Bookman Old Style" w:eastAsia="Times New Roman" w:hAnsi="Bookman Old Style" w:cs="Times New Roman"/>
      <w:b/>
      <w:bCs/>
      <w:sz w:val="20"/>
      <w:szCs w:val="20"/>
    </w:rPr>
  </w:style>
  <w:style w:type="paragraph" w:styleId="a3">
    <w:name w:val="List Paragraph"/>
    <w:basedOn w:val="a"/>
    <w:uiPriority w:val="34"/>
    <w:qFormat/>
    <w:rsid w:val="00527B9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31">
    <w:name w:val="Основной текст 31"/>
    <w:basedOn w:val="a"/>
    <w:rsid w:val="00527B99"/>
    <w:pPr>
      <w:suppressAutoHyphens/>
      <w:spacing w:after="0" w:line="240" w:lineRule="auto"/>
      <w:ind w:right="377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4">
    <w:name w:val="header"/>
    <w:basedOn w:val="a"/>
    <w:link w:val="a5"/>
    <w:unhideWhenUsed/>
    <w:rsid w:val="00527B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527B99"/>
  </w:style>
  <w:style w:type="paragraph" w:styleId="a6">
    <w:name w:val="footer"/>
    <w:basedOn w:val="a"/>
    <w:link w:val="a7"/>
    <w:uiPriority w:val="99"/>
    <w:unhideWhenUsed/>
    <w:rsid w:val="00527B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7B99"/>
  </w:style>
  <w:style w:type="paragraph" w:styleId="a8">
    <w:name w:val="Body Text"/>
    <w:basedOn w:val="a"/>
    <w:link w:val="a9"/>
    <w:rsid w:val="00527B9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9">
    <w:name w:val="Основной текст Знак"/>
    <w:basedOn w:val="a0"/>
    <w:link w:val="a8"/>
    <w:rsid w:val="00527B99"/>
    <w:rPr>
      <w:rFonts w:ascii="Times New Roman" w:eastAsia="Times New Roman" w:hAnsi="Times New Roman" w:cs="Times New Roman"/>
      <w:sz w:val="28"/>
      <w:szCs w:val="24"/>
    </w:rPr>
  </w:style>
  <w:style w:type="paragraph" w:styleId="aa">
    <w:name w:val="Balloon Text"/>
    <w:basedOn w:val="a"/>
    <w:link w:val="ab"/>
    <w:semiHidden/>
    <w:unhideWhenUsed/>
    <w:rsid w:val="00527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527B99"/>
    <w:rPr>
      <w:rFonts w:ascii="Tahoma" w:hAnsi="Tahoma" w:cs="Tahoma"/>
      <w:sz w:val="16"/>
      <w:szCs w:val="16"/>
    </w:rPr>
  </w:style>
  <w:style w:type="character" w:customStyle="1" w:styleId="ac">
    <w:name w:val="Основной текст с отступом Знак"/>
    <w:basedOn w:val="a0"/>
    <w:link w:val="ad"/>
    <w:uiPriority w:val="99"/>
    <w:semiHidden/>
    <w:rsid w:val="00527B99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ody Text Indent"/>
    <w:basedOn w:val="a"/>
    <w:link w:val="ac"/>
    <w:uiPriority w:val="99"/>
    <w:semiHidden/>
    <w:unhideWhenUsed/>
    <w:rsid w:val="00527B9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Основной текст с отступом Знак1"/>
    <w:basedOn w:val="a0"/>
    <w:uiPriority w:val="99"/>
    <w:semiHidden/>
    <w:rsid w:val="00527B99"/>
  </w:style>
  <w:style w:type="paragraph" w:styleId="ae">
    <w:name w:val="Plain Text"/>
    <w:basedOn w:val="a"/>
    <w:link w:val="af"/>
    <w:rsid w:val="00527B99"/>
    <w:pPr>
      <w:spacing w:after="0" w:line="240" w:lineRule="auto"/>
    </w:pPr>
    <w:rPr>
      <w:rFonts w:ascii="Courier New" w:eastAsia="Times New Roman" w:hAnsi="Courier New" w:cs="Times New Roman"/>
      <w:sz w:val="28"/>
      <w:szCs w:val="24"/>
    </w:rPr>
  </w:style>
  <w:style w:type="character" w:customStyle="1" w:styleId="af">
    <w:name w:val="Текст Знак"/>
    <w:basedOn w:val="a0"/>
    <w:link w:val="ae"/>
    <w:rsid w:val="00527B99"/>
    <w:rPr>
      <w:rFonts w:ascii="Courier New" w:eastAsia="Times New Roman" w:hAnsi="Courier New" w:cs="Times New Roman"/>
      <w:sz w:val="28"/>
      <w:szCs w:val="24"/>
    </w:rPr>
  </w:style>
  <w:style w:type="paragraph" w:customStyle="1" w:styleId="ConsPlusNonformat">
    <w:name w:val="ConsPlusNonformat"/>
    <w:uiPriority w:val="99"/>
    <w:rsid w:val="00527B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0">
    <w:name w:val="Normal (Web)"/>
    <w:basedOn w:val="a"/>
    <w:rsid w:val="00527B99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527B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1">
    <w:name w:val="Hyperlink"/>
    <w:unhideWhenUsed/>
    <w:rsid w:val="00527B99"/>
    <w:rPr>
      <w:color w:val="0000FF"/>
      <w:u w:val="single"/>
    </w:rPr>
  </w:style>
  <w:style w:type="paragraph" w:styleId="21">
    <w:name w:val="Body Text 2"/>
    <w:basedOn w:val="a"/>
    <w:link w:val="22"/>
    <w:rsid w:val="00527B9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527B99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527B9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ConsPlusCell">
    <w:name w:val="ConsPlusCell"/>
    <w:rsid w:val="00527B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f2">
    <w:name w:val="page number"/>
    <w:basedOn w:val="a0"/>
    <w:rsid w:val="00527B99"/>
  </w:style>
  <w:style w:type="character" w:customStyle="1" w:styleId="32">
    <w:name w:val="Основной текст с отступом 3 Знак"/>
    <w:basedOn w:val="a0"/>
    <w:link w:val="33"/>
    <w:uiPriority w:val="99"/>
    <w:semiHidden/>
    <w:rsid w:val="00527B99"/>
    <w:rPr>
      <w:rFonts w:ascii="Times New Roman" w:eastAsia="Times New Roman" w:hAnsi="Times New Roman" w:cs="Times New Roman"/>
      <w:sz w:val="16"/>
      <w:szCs w:val="16"/>
    </w:rPr>
  </w:style>
  <w:style w:type="paragraph" w:styleId="33">
    <w:name w:val="Body Text Indent 3"/>
    <w:basedOn w:val="a"/>
    <w:link w:val="32"/>
    <w:uiPriority w:val="99"/>
    <w:semiHidden/>
    <w:unhideWhenUsed/>
    <w:rsid w:val="00527B9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10">
    <w:name w:val="Основной текст с отступом 3 Знак1"/>
    <w:basedOn w:val="a0"/>
    <w:uiPriority w:val="99"/>
    <w:semiHidden/>
    <w:rsid w:val="00527B99"/>
    <w:rPr>
      <w:sz w:val="16"/>
      <w:szCs w:val="16"/>
    </w:rPr>
  </w:style>
  <w:style w:type="paragraph" w:styleId="23">
    <w:name w:val="Body Text Indent 2"/>
    <w:basedOn w:val="a"/>
    <w:link w:val="24"/>
    <w:semiHidden/>
    <w:rsid w:val="00527B9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527B99"/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FollowedHyperlink"/>
    <w:basedOn w:val="a0"/>
    <w:uiPriority w:val="99"/>
    <w:semiHidden/>
    <w:unhideWhenUsed/>
    <w:rsid w:val="00663933"/>
    <w:rPr>
      <w:color w:val="800080" w:themeColor="followedHyperlink"/>
      <w:u w:val="single"/>
    </w:rPr>
  </w:style>
  <w:style w:type="character" w:customStyle="1" w:styleId="210">
    <w:name w:val="Основной текст с отступом 2 Знак1"/>
    <w:basedOn w:val="a0"/>
    <w:uiPriority w:val="99"/>
    <w:semiHidden/>
    <w:rsid w:val="00663933"/>
    <w:rPr>
      <w:sz w:val="24"/>
      <w:szCs w:val="24"/>
      <w:lang w:val="en-US" w:eastAsia="en-US"/>
    </w:rPr>
  </w:style>
  <w:style w:type="character" w:customStyle="1" w:styleId="12">
    <w:name w:val="Текст Знак1"/>
    <w:basedOn w:val="a0"/>
    <w:uiPriority w:val="99"/>
    <w:semiHidden/>
    <w:rsid w:val="00663933"/>
    <w:rPr>
      <w:rFonts w:ascii="Consolas" w:hAnsi="Consolas" w:cs="Consolas" w:hint="default"/>
      <w:sz w:val="21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0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main?base=LAW;n=98841;fld=134;dst=10001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ksha.admbg.or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6231</Words>
  <Characters>35522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MakarovaAE</dc:creator>
  <cp:keywords/>
  <dc:description/>
  <cp:lastModifiedBy>user</cp:lastModifiedBy>
  <cp:revision>26</cp:revision>
  <cp:lastPrinted>2017-11-30T05:01:00Z</cp:lastPrinted>
  <dcterms:created xsi:type="dcterms:W3CDTF">2017-09-14T06:57:00Z</dcterms:created>
  <dcterms:modified xsi:type="dcterms:W3CDTF">2020-01-30T06:40:00Z</dcterms:modified>
</cp:coreProperties>
</file>