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4F" w:rsidRDefault="00BB69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D4F" w:rsidRDefault="003D4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F" w:rsidRDefault="003D4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D4F" w:rsidRDefault="00BB690E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D4D4F" w:rsidRDefault="00BB690E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 июля 2020</w:t>
      </w:r>
    </w:p>
    <w:p w:rsidR="003D4D4F" w:rsidRDefault="00BB690E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на прямой линии с кадастровыми инженерами: поговорили о подготовке документов для оформления недвижимости </w:t>
      </w:r>
    </w:p>
    <w:p w:rsidR="003D4D4F" w:rsidRDefault="00BB690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кадастрового инженера, который празднуется 24 июля, Управление Росреестра по Самарской области проводит прямые линии для кадастровых инженеров. 6 июля прошла первая прямая линия, в ходе которой были разъяснены вопросы о том, в каких случая</w:t>
      </w:r>
      <w:r>
        <w:rPr>
          <w:rFonts w:ascii="Segoe UI" w:hAnsi="Segoe UI" w:cs="Segoe UI"/>
          <w:sz w:val="24"/>
          <w:szCs w:val="24"/>
        </w:rPr>
        <w:t>х для заказчиков необходимо готовить технический план, а когда нужен акт обследования. Эксперт Управления напомнила о нормах законодательства, соблюдение которых позволит избежать приостановлений и отказов в регистрации прав и постановке на кадастровый уче</w:t>
      </w:r>
      <w:r>
        <w:rPr>
          <w:rFonts w:ascii="Segoe UI" w:hAnsi="Segoe UI" w:cs="Segoe UI"/>
          <w:sz w:val="24"/>
          <w:szCs w:val="24"/>
        </w:rPr>
        <w:t xml:space="preserve">т объектов капитального строительства. </w:t>
      </w:r>
    </w:p>
    <w:p w:rsidR="003D4D4F" w:rsidRDefault="00BB690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Отвечая на вопросы, заместитель начальника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 xml:space="preserve">Елена </w:t>
      </w:r>
      <w:proofErr w:type="spellStart"/>
      <w:r>
        <w:rPr>
          <w:rFonts w:ascii="Segoe UI" w:hAnsi="Segoe UI" w:cs="Segoe UI"/>
          <w:b/>
          <w:sz w:val="24"/>
          <w:szCs w:val="24"/>
        </w:rPr>
        <w:t>Поручикова</w:t>
      </w:r>
      <w:proofErr w:type="spellEnd"/>
      <w:r>
        <w:rPr>
          <w:rFonts w:ascii="Segoe UI" w:hAnsi="Segoe UI" w:cs="Segoe UI"/>
          <w:sz w:val="24"/>
          <w:szCs w:val="24"/>
        </w:rPr>
        <w:t xml:space="preserve"> обратила внимание кадастровых инженеров, что если здание снесено, то этот факт подтвер</w:t>
      </w:r>
      <w:r>
        <w:rPr>
          <w:rFonts w:ascii="Segoe UI" w:hAnsi="Segoe UI" w:cs="Segoe UI"/>
          <w:sz w:val="24"/>
          <w:szCs w:val="24"/>
        </w:rPr>
        <w:t>ждается исключительно актом обследования (акт обследования составляется в соответствии с приказом Минэкономразвития РФ №861 от 20 ноября 2015 года).  Причем, если здание снесено после 4 августа 2018 года, неотъемлемой частью этого акта должно быть уведомле</w:t>
      </w:r>
      <w:r>
        <w:rPr>
          <w:rFonts w:ascii="Segoe UI" w:hAnsi="Segoe UI" w:cs="Segoe UI"/>
          <w:sz w:val="24"/>
          <w:szCs w:val="24"/>
        </w:rPr>
        <w:t>ние о завершении сноса, направленное в администрацию муниципалитета, на территории которого находится объект. Таким образом, заявления о прекращении права собственности и (или) о снятии с кадастрового учета объектов капитального строительства подаются толь</w:t>
      </w:r>
      <w:r>
        <w:rPr>
          <w:rFonts w:ascii="Segoe UI" w:hAnsi="Segoe UI" w:cs="Segoe UI"/>
          <w:sz w:val="24"/>
          <w:szCs w:val="24"/>
        </w:rPr>
        <w:t xml:space="preserve">ко при наличии акта обследования, составленного кадастровым инженером. Чаще всего с такими заявлениями обращаются граждане, чтобы избежать начисления налога на имущество, которое они ликвидировали. </w:t>
      </w:r>
    </w:p>
    <w:p w:rsidR="003D4D4F" w:rsidRDefault="00BB690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Акт обследования должен содержать информацию о прекраще</w:t>
      </w:r>
      <w:r>
        <w:rPr>
          <w:rFonts w:ascii="Segoe UI" w:hAnsi="Segoe UI" w:cs="Segoe UI"/>
          <w:i/>
          <w:sz w:val="24"/>
          <w:szCs w:val="24"/>
        </w:rPr>
        <w:t>нии существования здания, а не помещения. Помещение может прекратить свое существование только в случае прекращения существования всего здания, поэтому правильно готовить акт обследования в отношении здания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>При этом, если снесена только часть здания, тогд</w:t>
      </w:r>
      <w:r>
        <w:rPr>
          <w:rFonts w:ascii="Segoe UI" w:hAnsi="Segoe UI" w:cs="Segoe UI"/>
          <w:i/>
          <w:sz w:val="24"/>
          <w:szCs w:val="24"/>
        </w:rPr>
        <w:t xml:space="preserve">а оформляется реконструкция здания (а не прекращение существования помещения) и в этом случае готовится технический план для кадастрового учета изменений </w:t>
      </w:r>
      <w:r>
        <w:rPr>
          <w:rFonts w:ascii="Segoe UI" w:hAnsi="Segoe UI" w:cs="Segoe UI"/>
          <w:i/>
          <w:sz w:val="24"/>
          <w:szCs w:val="24"/>
        </w:rPr>
        <w:lastRenderedPageBreak/>
        <w:t>характеристик здания в соответствии с приказом Минэкономразвития РФ № 953 от 18 декабря 2015 года. Важ</w:t>
      </w:r>
      <w:r>
        <w:rPr>
          <w:rFonts w:ascii="Segoe UI" w:hAnsi="Segoe UI" w:cs="Segoe UI"/>
          <w:i/>
          <w:sz w:val="24"/>
          <w:szCs w:val="24"/>
        </w:rPr>
        <w:t>но, чтобы при составлении технического плана в отношении реконструированного здания был в том числе правильно внесен год завершения строительства,</w:t>
      </w:r>
      <w:r>
        <w:rPr>
          <w:rFonts w:ascii="Segoe UI" w:hAnsi="Segoe UI" w:cs="Segoe UI"/>
          <w:sz w:val="24"/>
          <w:szCs w:val="24"/>
        </w:rPr>
        <w:t xml:space="preserve"> - подчеркивает Елена </w:t>
      </w:r>
      <w:proofErr w:type="spellStart"/>
      <w:r>
        <w:rPr>
          <w:rFonts w:ascii="Segoe UI" w:hAnsi="Segoe UI" w:cs="Segoe UI"/>
          <w:sz w:val="24"/>
          <w:szCs w:val="24"/>
        </w:rPr>
        <w:t>Поручикова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 w:rsidR="003D4D4F" w:rsidRDefault="00BB690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Эксперт пояснила, что реконструкция не меняет год завершения строительства</w:t>
      </w:r>
      <w:r>
        <w:rPr>
          <w:rFonts w:ascii="Segoe UI" w:hAnsi="Segoe UI" w:cs="Segoe UI"/>
          <w:sz w:val="24"/>
          <w:szCs w:val="24"/>
        </w:rPr>
        <w:t>. Так, если дом был построен, например, в 1961 году, именно этот год и надо зафиксировать в техническом плане как год завершения строительства. Если же указать год реконструкции дома (например, 2018), получится, что в технический план внесены недостоверные</w:t>
      </w:r>
      <w:r>
        <w:rPr>
          <w:rFonts w:ascii="Segoe UI" w:hAnsi="Segoe UI" w:cs="Segoe UI"/>
          <w:sz w:val="24"/>
          <w:szCs w:val="24"/>
        </w:rPr>
        <w:t xml:space="preserve"> сведения: ведь в 1961 году данный дом уже был построен, и информация об этом содержится в Едином государственном реестре недвижимости. </w:t>
      </w:r>
    </w:p>
    <w:p w:rsidR="003D4D4F" w:rsidRDefault="003D4D4F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3D4D4F" w:rsidRDefault="00BB690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6"/>
          <w:szCs w:val="26"/>
          <w:lang w:eastAsia="sk-SK"/>
        </w:rPr>
        <w:t xml:space="preserve">Контакты для СМИ: </w:t>
      </w:r>
    </w:p>
    <w:p w:rsidR="003D4D4F" w:rsidRDefault="00BB69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3D4D4F" w:rsidRDefault="00BB690E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D4D4F" w:rsidRDefault="003D4D4F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D4D4F" w:rsidRDefault="003D4D4F"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3D4D4F" w:rsidRDefault="00BB690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Титова Т.А.</w:t>
      </w:r>
    </w:p>
    <w:p w:rsidR="003D4D4F" w:rsidRDefault="00BB690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Герасимова О.В.</w:t>
      </w:r>
    </w:p>
    <w:p w:rsidR="003D4D4F" w:rsidRDefault="00BB690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Поручикова</w:t>
      </w:r>
      <w:proofErr w:type="spellEnd"/>
      <w:r>
        <w:rPr>
          <w:rFonts w:ascii="Segoe UI" w:hAnsi="Segoe UI" w:cs="Segoe UI"/>
          <w:sz w:val="24"/>
          <w:szCs w:val="24"/>
        </w:rPr>
        <w:t xml:space="preserve"> Е.А.</w:t>
      </w:r>
    </w:p>
    <w:sectPr w:rsidR="003D4D4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4F"/>
    <w:rsid w:val="003D4D4F"/>
    <w:rsid w:val="00B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2020-07-06T10:19:00Z</cp:lastPrinted>
  <dcterms:created xsi:type="dcterms:W3CDTF">2020-07-08T04:59:00Z</dcterms:created>
  <dcterms:modified xsi:type="dcterms:W3CDTF">2020-07-08T04:59:00Z</dcterms:modified>
</cp:coreProperties>
</file>