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F0" w:rsidRDefault="00E70CF0">
      <w:pPr>
        <w:rPr>
          <w:noProof/>
        </w:rPr>
      </w:pPr>
      <w:bookmarkStart w:id="0" w:name="_GoBack"/>
      <w:bookmarkEnd w:id="0"/>
    </w:p>
    <w:p w:rsidR="00E70CF0" w:rsidRDefault="003E0337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E70CF0" w:rsidRDefault="003E0337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 w:rsidR="00E70CF0" w:rsidRDefault="003E0337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13 ноября 2019</w:t>
      </w:r>
    </w:p>
    <w:p w:rsidR="00E70CF0" w:rsidRDefault="00E70CF0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E70CF0" w:rsidRDefault="003E0337">
      <w:pPr>
        <w:spacing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За регистрацией прав обращаются через Интернет</w:t>
      </w:r>
    </w:p>
    <w:p w:rsidR="00E70CF0" w:rsidRDefault="003E0337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Жители и организации, а также представители органов власти и органов местного самоуправления Самарской области стали чаще обращаться за предоставлением услуг Росреестра в электронном виде. Так, по сравнению с 2017 годом в 2018 году количество электронных з</w:t>
      </w:r>
      <w:r>
        <w:rPr>
          <w:rFonts w:ascii="Segoe UI" w:hAnsi="Segoe UI" w:cs="Segoe UI"/>
          <w:sz w:val="24"/>
          <w:szCs w:val="24"/>
        </w:rPr>
        <w:t xml:space="preserve">аявлений на регистрацию прав и государственный кадастровый учет выросло на 88%, а за 10 месяцев 2019 года поступило на 95% таких заявлений больше, чем за весь 2018 год. </w:t>
      </w:r>
    </w:p>
    <w:p w:rsidR="00E70CF0" w:rsidRDefault="003E0337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13 ноября в Управлении Росреестра по Самарской области прошла прямая линия с участием </w:t>
      </w:r>
      <w:r>
        <w:rPr>
          <w:rFonts w:ascii="Segoe UI" w:hAnsi="Segoe UI" w:cs="Segoe UI"/>
          <w:sz w:val="24"/>
          <w:szCs w:val="24"/>
        </w:rPr>
        <w:t xml:space="preserve">начальника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Дмитрия Кожевникова</w:t>
      </w:r>
      <w:r>
        <w:rPr>
          <w:rFonts w:ascii="Segoe UI" w:hAnsi="Segoe UI" w:cs="Segoe UI"/>
          <w:sz w:val="24"/>
          <w:szCs w:val="24"/>
        </w:rPr>
        <w:t>, который ответил на вопросы граждан об оказании услуг Росреестра в электронном виде, в том числе о том, когда такие документы обяза</w:t>
      </w:r>
      <w:r>
        <w:rPr>
          <w:rFonts w:ascii="Segoe UI" w:hAnsi="Segoe UI" w:cs="Segoe UI"/>
          <w:sz w:val="24"/>
          <w:szCs w:val="24"/>
        </w:rPr>
        <w:t xml:space="preserve">н подавать орган местного самоуправления. </w:t>
      </w:r>
    </w:p>
    <w:p w:rsidR="00E70CF0" w:rsidRDefault="003E0337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«Обращение в орган регистрации прав через сайт Росреестра позволяет экономить время, поскольку подать документы можно в любом месте, где есть компьютер и доступ в интернет: на работе, дома, в кредитной организации</w:t>
      </w:r>
      <w:r>
        <w:rPr>
          <w:rFonts w:ascii="Segoe UI" w:hAnsi="Segoe UI" w:cs="Segoe UI"/>
          <w:sz w:val="24"/>
          <w:szCs w:val="24"/>
        </w:rPr>
        <w:t xml:space="preserve">, - рассказал Дмитрий Кожевников, отвечая на вопрос жителя Самары. – Кроме того, регистрация права и кадастровый учет в этом случае осуществляется за три рабочих дня. Что немаловажно – 30% от размера государственной пошлины остается в кошельке гражданина, </w:t>
      </w:r>
      <w:r>
        <w:rPr>
          <w:rFonts w:ascii="Segoe UI" w:hAnsi="Segoe UI" w:cs="Segoe UI"/>
          <w:sz w:val="24"/>
          <w:szCs w:val="24"/>
        </w:rPr>
        <w:t>поскольку по закону при обращении в электронном виде госпошлина составляет 70% от установленной Налоговым кодексом суммы».  Эксперт подчеркнул, что для подачи документов в электронном виде необходима усиленная квалифицированная электронная подпись. Если гр</w:t>
      </w:r>
      <w:r>
        <w:rPr>
          <w:rFonts w:ascii="Segoe UI" w:hAnsi="Segoe UI" w:cs="Segoe UI"/>
          <w:sz w:val="24"/>
          <w:szCs w:val="24"/>
        </w:rPr>
        <w:t>ажданин заказывает ее в филиале кадастровой палаты или подает документы на регистрацию прав через кредитную организацию, то подача документов осуществляется без обращения в МФЦ. Если же такая подпись генерируется иной организацией, то согласно новым нормам</w:t>
      </w:r>
      <w:r>
        <w:rPr>
          <w:rFonts w:ascii="Segoe UI" w:hAnsi="Segoe UI" w:cs="Segoe UI"/>
          <w:sz w:val="24"/>
          <w:szCs w:val="24"/>
        </w:rPr>
        <w:t xml:space="preserve"> законодательства, направленных на защиту граждан от мошеннических действий, прежде чем обратиться в электронном виде, гражданину необходимо в МФЦ подать заявление о возможности подачи документов в электронном виде. Это необходимо для того, чтобы избежать </w:t>
      </w:r>
      <w:r>
        <w:rPr>
          <w:rFonts w:ascii="Segoe UI" w:hAnsi="Segoe UI" w:cs="Segoe UI"/>
          <w:sz w:val="24"/>
          <w:szCs w:val="24"/>
        </w:rPr>
        <w:t xml:space="preserve">случаев незаконного распоряжения имуществом граждан мошенниками в сфере недвижимости. </w:t>
      </w:r>
    </w:p>
    <w:p w:rsidR="00E70CF0" w:rsidRDefault="003E0337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Впервые прозвучали вопросы от граждан о том, в каких случаях документы на регистрацию права и постановку на кадастровый учет обязан подать орган местного </w:t>
      </w:r>
      <w:r>
        <w:rPr>
          <w:rFonts w:ascii="Segoe UI" w:hAnsi="Segoe UI" w:cs="Segoe UI"/>
          <w:sz w:val="24"/>
          <w:szCs w:val="24"/>
        </w:rPr>
        <w:lastRenderedPageBreak/>
        <w:t>самоуправления.</w:t>
      </w:r>
      <w:r>
        <w:rPr>
          <w:rFonts w:ascii="Segoe UI" w:hAnsi="Segoe UI" w:cs="Segoe UI"/>
          <w:sz w:val="24"/>
          <w:szCs w:val="24"/>
        </w:rPr>
        <w:t xml:space="preserve"> В частности, уточнялось, возможно ли это в отношении дома, расположенного на земельном участке с целевым использованием «индивидуальное жилищное строительство». Дмитрий Кожевников пояснил, что прежде чем возводить жилой дом, необходимо подать в орган мест</w:t>
      </w:r>
      <w:r>
        <w:rPr>
          <w:rFonts w:ascii="Segoe UI" w:hAnsi="Segoe UI" w:cs="Segoe UI"/>
          <w:sz w:val="24"/>
          <w:szCs w:val="24"/>
        </w:rPr>
        <w:t>ного самоуправления уведомление о начале строительства, а после завершения строительства – уведомление о его окончании. Если застройщиком соблюдены все нормы, предусмотренные Градостроительным кодексом РФ, орган местного самоуправления самостоятельно и в э</w:t>
      </w:r>
      <w:r>
        <w:rPr>
          <w:rFonts w:ascii="Segoe UI" w:hAnsi="Segoe UI" w:cs="Segoe UI"/>
          <w:sz w:val="24"/>
          <w:szCs w:val="24"/>
        </w:rPr>
        <w:t>лектронном виде направляет в орган регистрации прав заявление о государственном кадастровом учете и регистрации прав и прилагаемые к нему документы. Заявление должно быть направлено не позднее 7 рабочих дней с даты поступления в орган местного самоуправлен</w:t>
      </w:r>
      <w:r>
        <w:rPr>
          <w:rFonts w:ascii="Segoe UI" w:hAnsi="Segoe UI" w:cs="Segoe UI"/>
          <w:sz w:val="24"/>
          <w:szCs w:val="24"/>
        </w:rPr>
        <w:t xml:space="preserve">ия уведомления об окончании строительства. «Количество обращений от органов местного самоуправления растет, - констатировал специалист. – Так, за 10 месяцев 2019 года их поступило на 33% больше, чем за аналогичный период 2018 года». </w:t>
      </w:r>
    </w:p>
    <w:p w:rsidR="00E70CF0" w:rsidRDefault="003E0337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</w:p>
    <w:p w:rsidR="00E70CF0" w:rsidRDefault="003E033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</w:t>
      </w:r>
      <w:r>
        <w:rPr>
          <w:rFonts w:ascii="Segoe UI" w:hAnsi="Segoe UI" w:cs="Segoe UI"/>
        </w:rPr>
        <w:t>______________________________________________________________________________________________________</w:t>
      </w:r>
    </w:p>
    <w:p w:rsidR="00E70CF0" w:rsidRDefault="00E70CF0">
      <w:pPr>
        <w:rPr>
          <w:rFonts w:ascii="Segoe UI" w:hAnsi="Segoe UI" w:cs="Segoe UI"/>
        </w:rPr>
      </w:pPr>
    </w:p>
    <w:p w:rsidR="00E70CF0" w:rsidRDefault="003E033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  <w:r>
        <w:rPr>
          <w:rFonts w:ascii="Segoe UI" w:hAnsi="Segoe UI" w:cs="Segoe UI"/>
          <w:sz w:val="24"/>
          <w:szCs w:val="24"/>
        </w:rPr>
        <w:t>Ольга Никитина, помощник руководителя Управления Росреестра</w:t>
      </w:r>
    </w:p>
    <w:p w:rsidR="00E70CF0" w:rsidRDefault="003E0337">
      <w:pPr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384048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302.4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" strokecolor="#0070c0" strokeweight="1.25pt"/>
            </w:pict>
          </mc:Fallback>
        </mc:AlternateContent>
      </w:r>
    </w:p>
    <w:p w:rsidR="00E70CF0" w:rsidRDefault="00E70CF0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Segoe UI" w:hAnsi="Segoe UI" w:cs="Segoe UI"/>
          <w:color w:val="000000"/>
        </w:rPr>
      </w:pPr>
    </w:p>
    <w:sectPr w:rsidR="00E70CF0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25D18"/>
    <w:multiLevelType w:val="hybridMultilevel"/>
    <w:tmpl w:val="CB0C0712"/>
    <w:lvl w:ilvl="0" w:tplc="4DF292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F0"/>
    <w:rsid w:val="003E0337"/>
    <w:rsid w:val="00E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rFonts w:cs="Times New Roman"/>
      <w:color w:val="0000FF"/>
      <w:u w:val="single"/>
    </w:rPr>
  </w:style>
  <w:style w:type="paragraph" w:styleId="a4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rFonts w:cs="Times New Roman"/>
      <w:color w:val="0000FF"/>
      <w:u w:val="single"/>
    </w:rPr>
  </w:style>
  <w:style w:type="paragraph" w:styleId="a4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Наталья Александровна</dc:creator>
  <cp:lastModifiedBy>user</cp:lastModifiedBy>
  <cp:revision>2</cp:revision>
  <cp:lastPrinted>2019-11-13T10:58:00Z</cp:lastPrinted>
  <dcterms:created xsi:type="dcterms:W3CDTF">2019-11-18T10:18:00Z</dcterms:created>
  <dcterms:modified xsi:type="dcterms:W3CDTF">2019-11-18T10:18:00Z</dcterms:modified>
</cp:coreProperties>
</file>