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F" w:rsidRDefault="00F41C50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5F" w:rsidRDefault="00F41C5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3195F" w:rsidRDefault="00F41C5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16 сентября 2019</w:t>
      </w:r>
    </w:p>
    <w:p w:rsidR="00C3195F" w:rsidRDefault="00F41C5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для людей почтенного возраста</w:t>
      </w:r>
    </w:p>
    <w:p w:rsidR="00C3195F" w:rsidRDefault="00F41C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 сентября с 11.00 до 12.00 Управление Росреестра по Самарской области проведет «прямую линию» для людей пенсионного возраста. </w:t>
      </w:r>
    </w:p>
    <w:p w:rsidR="00C3195F" w:rsidRDefault="00F41C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о способах защиты от мошенников в сфере недвижимости, о регистрации прав и постановке на кадастровый учет земельных участков и об оформлении жилых домов на участках для садоводства. </w:t>
      </w:r>
    </w:p>
    <w:p w:rsidR="00C3195F" w:rsidRDefault="00F41C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</w:t>
      </w:r>
      <w:r>
        <w:rPr>
          <w:rFonts w:ascii="Segoe UI" w:hAnsi="Segoe UI" w:cs="Segoe UI"/>
          <w:sz w:val="24"/>
          <w:szCs w:val="24"/>
        </w:rPr>
        <w:t xml:space="preserve"> по телефону (846) 33-22-555.</w:t>
      </w:r>
    </w:p>
    <w:p w:rsidR="00C3195F" w:rsidRDefault="00F41C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3195F" w:rsidRDefault="00F41C5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3195F" w:rsidRDefault="00C3195F">
      <w:pPr>
        <w:spacing w:after="0" w:line="240" w:lineRule="auto"/>
        <w:jc w:val="both"/>
        <w:rPr>
          <w:sz w:val="28"/>
          <w:szCs w:val="28"/>
        </w:rPr>
      </w:pPr>
    </w:p>
    <w:p w:rsidR="00C3195F" w:rsidRDefault="00F41C5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3195F" w:rsidRDefault="00F41C5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3195F" w:rsidRDefault="00F41C50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3195F" w:rsidRDefault="00F41C5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95F" w:rsidRDefault="00C319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95F" w:rsidRDefault="00C3195F"/>
    <w:sectPr w:rsidR="00C3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F"/>
    <w:rsid w:val="00C3195F"/>
    <w:rsid w:val="00F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2019-05-27T11:01:00Z</cp:lastPrinted>
  <dcterms:created xsi:type="dcterms:W3CDTF">2019-09-23T06:37:00Z</dcterms:created>
  <dcterms:modified xsi:type="dcterms:W3CDTF">2019-09-23T06:37:00Z</dcterms:modified>
</cp:coreProperties>
</file>