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F1" w:rsidRDefault="0079572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Приложение</w:t>
      </w:r>
    </w:p>
    <w:p w:rsidR="005E43F1" w:rsidRDefault="0079572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5E43F1" w:rsidRDefault="00795727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 вопросам порядка государственной регистрации прав на земельные участки, постановки на государственный кадастровый учет земельных участков</w:t>
      </w:r>
    </w:p>
    <w:p w:rsidR="005E43F1" w:rsidRDefault="005E43F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Федеральной службы государственной регистрации кадастра и картографии по Самарской области (далее – Управление) в соответствии с Земельным законодательством Российской Федерации, Федеральным законом от 13.07.2015 N 218-ФЗ "О государственной реги</w:t>
      </w:r>
      <w:r>
        <w:rPr>
          <w:rFonts w:ascii="Times New Roman" w:hAnsi="Times New Roman" w:cs="Times New Roman"/>
          <w:sz w:val="26"/>
          <w:szCs w:val="26"/>
        </w:rPr>
        <w:t xml:space="preserve">страции недвижимости" (далее – Закон о регистрации) и принятыми </w:t>
      </w:r>
      <w:proofErr w:type="gramStart"/>
      <w:r>
        <w:rPr>
          <w:rFonts w:ascii="Times New Roman" w:hAnsi="Times New Roman" w:cs="Times New Roman"/>
          <w:sz w:val="26"/>
          <w:szCs w:val="26"/>
        </w:rPr>
        <w:t>во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исполнении нормативно-правовыми актами, сообщает следующее. 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Государственный кадастровый учет и (или) государственная регистрация прав осуществляются на основании </w:t>
      </w:r>
      <w:r>
        <w:rPr>
          <w:rFonts w:ascii="Times New Roman" w:hAnsi="Times New Roman" w:cs="Times New Roman"/>
          <w:i/>
          <w:sz w:val="26"/>
          <w:szCs w:val="26"/>
        </w:rPr>
        <w:t>заявления и документов</w:t>
      </w:r>
      <w:r>
        <w:rPr>
          <w:rFonts w:ascii="Times New Roman" w:hAnsi="Times New Roman" w:cs="Times New Roman"/>
          <w:sz w:val="26"/>
          <w:szCs w:val="26"/>
        </w:rPr>
        <w:t>, по</w:t>
      </w:r>
      <w:r>
        <w:rPr>
          <w:rFonts w:ascii="Times New Roman" w:hAnsi="Times New Roman" w:cs="Times New Roman"/>
          <w:sz w:val="26"/>
          <w:szCs w:val="26"/>
        </w:rPr>
        <w:t>ступивших в орган регистрации прав в установленном Законом о регистрации порядке (статья 14 Закона о регистрации).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заявления о государственном кадастровом учете и (или) государственной регистрации прав и требования к его заполнению, а также требовани</w:t>
      </w:r>
      <w:r>
        <w:rPr>
          <w:rFonts w:ascii="Times New Roman" w:hAnsi="Times New Roman" w:cs="Times New Roman"/>
          <w:sz w:val="26"/>
          <w:szCs w:val="26"/>
        </w:rPr>
        <w:t>я к формату такого заявления и представляемых с ним документов в электронной форме утверждены Приказом Минэкономразвития России от 08.12.2015 № 920.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Порядок представления заявления и документов: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о государственном кадастровом учете и (или) государ</w:t>
      </w:r>
      <w:r>
        <w:rPr>
          <w:rFonts w:ascii="Times New Roman" w:hAnsi="Times New Roman" w:cs="Times New Roman"/>
          <w:sz w:val="26"/>
          <w:szCs w:val="26"/>
        </w:rPr>
        <w:t>ственной регистрации прав и прилагаемые к нему документы представляются в орган регистрации прав в порядке, установленном приказом Минэкономразвития России от 26.11.2015 № 883: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форме документов на бумажном носителе: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посредством личного обращения в орга</w:t>
      </w:r>
      <w:r>
        <w:rPr>
          <w:rFonts w:ascii="Times New Roman" w:hAnsi="Times New Roman" w:cs="Times New Roman"/>
          <w:sz w:val="26"/>
          <w:szCs w:val="26"/>
        </w:rPr>
        <w:t>н регистрации прав, к уполномоченному лицу органа регистрации прав при выездном приеме, через МФЦ;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посредством почтового отправления с объявленной ценностью при его пересылке, описью вложения и уведомлением о вручении;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форме электронных документов и (и</w:t>
      </w:r>
      <w:r>
        <w:rPr>
          <w:rFonts w:ascii="Times New Roman" w:hAnsi="Times New Roman" w:cs="Times New Roman"/>
          <w:sz w:val="26"/>
          <w:szCs w:val="26"/>
        </w:rPr>
        <w:t>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если иное не предусмотрено федеральным законом: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 использованием информационно-телекоммуникационных </w:t>
      </w:r>
      <w:r>
        <w:rPr>
          <w:rFonts w:ascii="Times New Roman" w:hAnsi="Times New Roman" w:cs="Times New Roman"/>
          <w:sz w:val="26"/>
          <w:szCs w:val="26"/>
        </w:rPr>
        <w:t>сетей общего пользования, в том числе сети «Интернет», посредством единого портала государственных и муниципальных услуг (функций), или официального сайта (</w:t>
      </w:r>
      <w:hyperlink r:id="rId9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www.rosreeestr.ru</w:t>
        </w:r>
      </w:hyperlink>
      <w:r>
        <w:rPr>
          <w:rFonts w:ascii="Times New Roman" w:hAnsi="Times New Roman" w:cs="Times New Roman"/>
          <w:sz w:val="26"/>
          <w:szCs w:val="26"/>
        </w:rPr>
        <w:t>), или иных информационных технологий взаи</w:t>
      </w:r>
      <w:r>
        <w:rPr>
          <w:rFonts w:ascii="Times New Roman" w:hAnsi="Times New Roman" w:cs="Times New Roman"/>
          <w:sz w:val="26"/>
          <w:szCs w:val="26"/>
        </w:rPr>
        <w:t>модействия с органом регистрации прав.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Заявление о государственном кадастровом учете и (или) государственной регистрации прав и прилагаемые к нему документы в форме документов на бумажном носителе посредством личного обращения представляются независимо от </w:t>
      </w:r>
      <w:r>
        <w:rPr>
          <w:rFonts w:ascii="Times New Roman" w:hAnsi="Times New Roman" w:cs="Times New Roman"/>
          <w:sz w:val="26"/>
          <w:szCs w:val="26"/>
        </w:rPr>
        <w:t>места нахождения объекта недвижимости в подразделение органа регистрации прав или многофункциональный центр согласно перечню подразделений органа регистрации прав и многофункциональных центров, который опубликован на официальном сайте.</w:t>
      </w:r>
      <w:proofErr w:type="gramEnd"/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о государс</w:t>
      </w:r>
      <w:r>
        <w:rPr>
          <w:rFonts w:ascii="Times New Roman" w:hAnsi="Times New Roman" w:cs="Times New Roman"/>
          <w:sz w:val="26"/>
          <w:szCs w:val="26"/>
        </w:rPr>
        <w:t xml:space="preserve">твенном кадастровом учете и (или) государственной регистрации прав и прилагаемые к нему документы в форме документов на бумажном носителе посредством почтового отправления направляются в подразделение органа регистрации прав согласно перечню подразделений </w:t>
      </w:r>
      <w:r>
        <w:rPr>
          <w:rFonts w:ascii="Times New Roman" w:hAnsi="Times New Roman" w:cs="Times New Roman"/>
          <w:sz w:val="26"/>
          <w:szCs w:val="26"/>
        </w:rPr>
        <w:t>органа регистрации прав, который опубликован на официальном сайте Росреестра (</w:t>
      </w:r>
      <w:hyperlink r:id="rId10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www.rosreeestr.ru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представления заявления о государственном кадастровом учете и (или) государственной регистрации прав и </w:t>
      </w:r>
      <w:r>
        <w:rPr>
          <w:rFonts w:ascii="Times New Roman" w:hAnsi="Times New Roman" w:cs="Times New Roman"/>
          <w:sz w:val="26"/>
          <w:szCs w:val="26"/>
        </w:rPr>
        <w:t>прилагаемых к нему документов посредством почтового отправления: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подлинность подписи заявителя на заявлении должна быть засвидетельствована в нотариальном порядке, а также в нотариальном порядке удостоверена доверенность, подтверждающая полномочия представ</w:t>
      </w:r>
      <w:r>
        <w:rPr>
          <w:rFonts w:ascii="Times New Roman" w:hAnsi="Times New Roman" w:cs="Times New Roman"/>
          <w:sz w:val="26"/>
          <w:szCs w:val="26"/>
        </w:rPr>
        <w:t>ителя заявителя;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сделка с объектом недвижимости должна быть нотариально удостоверена;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доверенность, подтверждающая полномочия лица, совершившего сделку, должна быть нотариально удостоверена, если подлежащая государственной </w:t>
      </w:r>
      <w:r>
        <w:rPr>
          <w:rFonts w:ascii="Times New Roman" w:hAnsi="Times New Roman" w:cs="Times New Roman"/>
          <w:sz w:val="26"/>
          <w:szCs w:val="26"/>
        </w:rPr>
        <w:lastRenderedPageBreak/>
        <w:t>регистрации сделка с объектом нед</w:t>
      </w:r>
      <w:r>
        <w:rPr>
          <w:rFonts w:ascii="Times New Roman" w:hAnsi="Times New Roman" w:cs="Times New Roman"/>
          <w:sz w:val="26"/>
          <w:szCs w:val="26"/>
        </w:rPr>
        <w:t>вижимого имущества или сделка, на основании которой подлежит государственной регистрации право либо ограничение права и обременение объекта недвижимости, совершена представителем, действующим на основании доверенности;</w:t>
      </w:r>
      <w:proofErr w:type="gramEnd"/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дополнительно прилагаются</w:t>
      </w:r>
      <w:r>
        <w:rPr>
          <w:rFonts w:ascii="Times New Roman" w:hAnsi="Times New Roman" w:cs="Times New Roman"/>
          <w:sz w:val="26"/>
          <w:szCs w:val="26"/>
        </w:rPr>
        <w:t xml:space="preserve"> копия документа, удостоверяющего личность физического лица (правообладателя, стороны или сторон сделки, а также представителя данных лиц, если заявителем является представитель), и копия документа, удостоверяющего личность физического лица - представителя</w:t>
      </w:r>
      <w:r>
        <w:rPr>
          <w:rFonts w:ascii="Times New Roman" w:hAnsi="Times New Roman" w:cs="Times New Roman"/>
          <w:sz w:val="26"/>
          <w:szCs w:val="26"/>
        </w:rPr>
        <w:t xml:space="preserve"> юридического лица (если правообладателем, стороной или сторонами сделки являются юридические лица).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Документы, прилагаемые к заявлению: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заявлению о государственном кадастровом учете и (или) государственной регистрации прав прилагаются, если федеральным </w:t>
      </w:r>
      <w:r>
        <w:rPr>
          <w:rFonts w:ascii="Times New Roman" w:hAnsi="Times New Roman" w:cs="Times New Roman"/>
          <w:sz w:val="26"/>
          <w:szCs w:val="26"/>
        </w:rPr>
        <w:t>законом не установлен иной порядок представления (получения) документов и (или) содержащихся в таких документах сведений, следующие документы:</w:t>
      </w:r>
    </w:p>
    <w:p w:rsidR="005E43F1" w:rsidRDefault="0079572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документ, подтверждающий полномочия представителя заявителя (если с заявлением обращается его представитель);</w:t>
      </w:r>
    </w:p>
    <w:p w:rsidR="005E43F1" w:rsidRDefault="0079572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</w:t>
      </w:r>
      <w:r>
        <w:rPr>
          <w:rFonts w:ascii="Times New Roman" w:hAnsi="Times New Roman" w:cs="Times New Roman"/>
          <w:sz w:val="26"/>
          <w:szCs w:val="26"/>
        </w:rPr>
        <w:t>ументы, являющиеся основанием для осуществления государственного кадастрового учета и (или) государственной регистрации прав;</w:t>
      </w:r>
    </w:p>
    <w:p w:rsidR="005E43F1" w:rsidRDefault="0079572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иные документы, предусмотренные Законом о регистрации и принятыми в соответствии с ним иными нормативными правовыми актами.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</w:t>
      </w:r>
      <w:r>
        <w:rPr>
          <w:rFonts w:ascii="Times New Roman" w:hAnsi="Times New Roman" w:cs="Times New Roman"/>
          <w:sz w:val="26"/>
          <w:szCs w:val="26"/>
        </w:rPr>
        <w:t>ускается истребование у заявителя дополнительных документов, если представленные им документы отвечают требованиям статьи 21 Закона о регистрации и требованиям принятых в соответствии с Законом о регистрации нормативных правовых актов федеральных органов и</w:t>
      </w:r>
      <w:r>
        <w:rPr>
          <w:rFonts w:ascii="Times New Roman" w:hAnsi="Times New Roman" w:cs="Times New Roman"/>
          <w:sz w:val="26"/>
          <w:szCs w:val="26"/>
        </w:rPr>
        <w:t>сполнительной власти, если иное не установлено Законом о регистрации или иными федеральными законами.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Вместе с тем, заявитель вправе представить по собственной инициативе для осуществления государственного кадастрового учета и (или) государственной регистр</w:t>
      </w:r>
      <w:r>
        <w:rPr>
          <w:rFonts w:ascii="Times New Roman" w:hAnsi="Times New Roman" w:cs="Times New Roman"/>
          <w:sz w:val="26"/>
          <w:szCs w:val="26"/>
        </w:rPr>
        <w:t xml:space="preserve">ации прав документы, которые в соответствии с Федеральным законом от 27.07.2010 № 210-ФЗ «Об организации предоставления государственных и </w:t>
      </w:r>
      <w:r>
        <w:rPr>
          <w:rFonts w:ascii="Times New Roman" w:hAnsi="Times New Roman" w:cs="Times New Roman"/>
          <w:sz w:val="26"/>
          <w:szCs w:val="26"/>
        </w:rPr>
        <w:lastRenderedPageBreak/>
        <w:t>муниципальных услуг» представляются в порядке межведомственного информационного взаимодействия.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представлении заяв</w:t>
      </w:r>
      <w:r>
        <w:rPr>
          <w:rFonts w:ascii="Times New Roman" w:hAnsi="Times New Roman" w:cs="Times New Roman"/>
          <w:sz w:val="26"/>
          <w:szCs w:val="26"/>
        </w:rPr>
        <w:t>ления о государственном кадастровом учете и (или) государственной регистрации прав посредством личного обращения (через Многофункциональный центр предоставления государственных и муниципальных услуг), физическое лицо предъявляет документ, удостоверяющий ег</w:t>
      </w:r>
      <w:r>
        <w:rPr>
          <w:rFonts w:ascii="Times New Roman" w:hAnsi="Times New Roman" w:cs="Times New Roman"/>
          <w:sz w:val="26"/>
          <w:szCs w:val="26"/>
        </w:rPr>
        <w:t>о личность, а представитель физического лица - также нотариально удостоверенную доверенность, подтверждающую его полномочия, если иное не установлено федеральным законом. (В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полномочия представителя органа государственной власти или органа мес</w:t>
      </w:r>
      <w:r>
        <w:rPr>
          <w:rFonts w:ascii="Times New Roman" w:hAnsi="Times New Roman" w:cs="Times New Roman"/>
          <w:sz w:val="26"/>
          <w:szCs w:val="26"/>
        </w:rPr>
        <w:t>тного самоуправления подтверждаются доверенностью, составленной на бланке данного органа и заверенной печатью и подписью руководителя данного органа, нотариальное удостоверение такой доверенности для ее представления вместе с соответствующим заявлением о г</w:t>
      </w:r>
      <w:r>
        <w:rPr>
          <w:rFonts w:ascii="Times New Roman" w:hAnsi="Times New Roman" w:cs="Times New Roman"/>
          <w:sz w:val="26"/>
          <w:szCs w:val="26"/>
        </w:rPr>
        <w:t>осударственной регистрации прав не требуется.)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государственную регистрацию прав взимается государственная пошлина в соответствии с Налоговым кодексом Российской Федерации (далее – Кодекс) (статья 17 Закона о регистрации).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подпункта 22 пункта 1 ст</w:t>
      </w:r>
      <w:r>
        <w:rPr>
          <w:rFonts w:ascii="Times New Roman" w:hAnsi="Times New Roman" w:cs="Times New Roman"/>
          <w:sz w:val="26"/>
          <w:szCs w:val="26"/>
        </w:rPr>
        <w:t>атьи 333.33 Кодекса за государственную регистрацию прав на недвижимое имущество и сделок с ним физическим лицом уплачивается государственная пошлина в размере 2000 рублей.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государственную регистрацию прав физического лица на земельный участок, предназна</w:t>
      </w:r>
      <w:r>
        <w:rPr>
          <w:rFonts w:ascii="Times New Roman" w:hAnsi="Times New Roman" w:cs="Times New Roman"/>
          <w:sz w:val="26"/>
          <w:szCs w:val="26"/>
        </w:rPr>
        <w:t>ченного для ведения личного подсобного хозяйства, дачного хозяйства, огородничества, садоводства, индивидуального гаражного или индивидуального жилищного строительства, взимается государственная пошлина в размере 350 рублей.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Обращаем внимание, что согласно</w:t>
      </w:r>
      <w:r>
        <w:rPr>
          <w:rFonts w:ascii="Times New Roman" w:hAnsi="Times New Roman" w:cs="Times New Roman"/>
          <w:sz w:val="26"/>
          <w:szCs w:val="26"/>
        </w:rPr>
        <w:t xml:space="preserve"> части 4 статьи 333.35 Кодекса размеры государственной пошлины, за совершение юридически значимых действий в отношении физических лиц, применяются с учетом коэффициента 0,7 в случае подачи заявления о совершении указанных юридически значимых действий и упл</w:t>
      </w:r>
      <w:r>
        <w:rPr>
          <w:rFonts w:ascii="Times New Roman" w:hAnsi="Times New Roman" w:cs="Times New Roman"/>
          <w:sz w:val="26"/>
          <w:szCs w:val="26"/>
        </w:rPr>
        <w:t xml:space="preserve">аты соответствующей государственной пошлины с использованием единого портала государственных и муниципальных услуг, региональных порталов </w:t>
      </w:r>
      <w:r>
        <w:rPr>
          <w:rFonts w:ascii="Times New Roman" w:hAnsi="Times New Roman" w:cs="Times New Roman"/>
          <w:sz w:val="26"/>
          <w:szCs w:val="26"/>
        </w:rPr>
        <w:lastRenderedPageBreak/>
        <w:t>государственных и муниципальных услуг и иных порталов, интегрированных с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единой системой идентификац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и ау</w:t>
      </w:r>
      <w:proofErr w:type="gramEnd"/>
      <w:r>
        <w:rPr>
          <w:rFonts w:ascii="Times New Roman" w:hAnsi="Times New Roman" w:cs="Times New Roman"/>
          <w:sz w:val="26"/>
          <w:szCs w:val="26"/>
        </w:rPr>
        <w:t>тентификаци</w:t>
      </w:r>
      <w:r>
        <w:rPr>
          <w:rFonts w:ascii="Times New Roman" w:hAnsi="Times New Roman" w:cs="Times New Roman"/>
          <w:sz w:val="26"/>
          <w:szCs w:val="26"/>
        </w:rPr>
        <w:t>и.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Представление документа, подтверждающего внесение государственной пошлины за осуществление государственной регистрации прав, вместе с заявлением о государственном кадастровом учете и (или) государственной регистрации прав не требуется. Заявитель вправе </w:t>
      </w:r>
      <w:r>
        <w:rPr>
          <w:rFonts w:ascii="Times New Roman" w:hAnsi="Times New Roman" w:cs="Times New Roman"/>
          <w:sz w:val="26"/>
          <w:szCs w:val="26"/>
        </w:rPr>
        <w:t>представить такой документ по собственной инициативе.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 этом орган регистрации прав обязан возвратить заявление о государственном кадастровом учете и (или) государственной регистрации прав и документы, прилагаемые к нему, без рассмотрения, если информаци</w:t>
      </w:r>
      <w:r>
        <w:rPr>
          <w:rFonts w:ascii="Times New Roman" w:hAnsi="Times New Roman" w:cs="Times New Roman"/>
          <w:sz w:val="26"/>
          <w:szCs w:val="26"/>
        </w:rPr>
        <w:t>я об уплате государственной пошлины за осуществление государственной регистрации прав по истечении пяти дней с даты подачи соответствующего заявления отсутствует в Государственной информационной системе о государственных и муниципальных платежах и документ</w:t>
      </w:r>
      <w:r>
        <w:rPr>
          <w:rFonts w:ascii="Times New Roman" w:hAnsi="Times New Roman" w:cs="Times New Roman"/>
          <w:sz w:val="26"/>
          <w:szCs w:val="26"/>
        </w:rPr>
        <w:t xml:space="preserve"> об уплате государственной пошлины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 был представлен заявителем (статья 25 Закона о регистрации).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Основания для осуществления государственного кадастрового учета и (или) государственной регистрации прав.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2 статьи 14 Закона о регист</w:t>
      </w:r>
      <w:r>
        <w:rPr>
          <w:rFonts w:ascii="Times New Roman" w:hAnsi="Times New Roman" w:cs="Times New Roman"/>
          <w:sz w:val="26"/>
          <w:szCs w:val="26"/>
        </w:rPr>
        <w:t>рации основаниями для осуществления государственного кадастрового учета и (или) государственной регистрации прав на земельные участки являются: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акты, изданные органами государственной власти или органами местного самоуправления в рамках их компетенции и </w:t>
      </w:r>
      <w:r>
        <w:rPr>
          <w:rFonts w:ascii="Times New Roman" w:hAnsi="Times New Roman" w:cs="Times New Roman"/>
          <w:sz w:val="26"/>
          <w:szCs w:val="26"/>
        </w:rPr>
        <w:t>в порядке, который установлен законодательством, действовавшим в месте издания таких актов на момент их издания, и устанавливающие наличие, возникновение, переход, прекращение права или ограничение права и обременение объекта недвижимости;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договоры и дру</w:t>
      </w:r>
      <w:r>
        <w:rPr>
          <w:rFonts w:ascii="Times New Roman" w:hAnsi="Times New Roman" w:cs="Times New Roman"/>
          <w:sz w:val="26"/>
          <w:szCs w:val="26"/>
        </w:rPr>
        <w:t>гие сделки в отношении недвижимого имущества, совершенные в соответствии с законодательством, действовавшим в месте расположения недвижимого имущества на момент совершения сделки;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свидетельства о праве на наследство;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вступившие в законную силу судебные</w:t>
      </w:r>
      <w:r>
        <w:rPr>
          <w:rFonts w:ascii="Times New Roman" w:hAnsi="Times New Roman" w:cs="Times New Roman"/>
          <w:sz w:val="26"/>
          <w:szCs w:val="26"/>
        </w:rPr>
        <w:t xml:space="preserve"> акты;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акты (свидетельства) о правах на недвижимое имущество, выданные уполномоченными органами государственной власти в порядке, установленном </w:t>
      </w:r>
      <w:r>
        <w:rPr>
          <w:rFonts w:ascii="Times New Roman" w:hAnsi="Times New Roman" w:cs="Times New Roman"/>
          <w:sz w:val="26"/>
          <w:szCs w:val="26"/>
        </w:rPr>
        <w:lastRenderedPageBreak/>
        <w:t>законодательством, действовавшим в месте издания таких актов на момент их издания;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межевой план, технический</w:t>
      </w:r>
      <w:r>
        <w:rPr>
          <w:rFonts w:ascii="Times New Roman" w:hAnsi="Times New Roman" w:cs="Times New Roman"/>
          <w:sz w:val="26"/>
          <w:szCs w:val="26"/>
        </w:rPr>
        <w:t xml:space="preserve"> план или акт обследования, подготовленные в результате проведения кадастровых работ в установленном федеральным законом порядке, утвержденная в установленном федеральным законом порядке карта-план территории, подготовленная в результате выполнения комплек</w:t>
      </w:r>
      <w:r>
        <w:rPr>
          <w:rFonts w:ascii="Times New Roman" w:hAnsi="Times New Roman" w:cs="Times New Roman"/>
          <w:sz w:val="26"/>
          <w:szCs w:val="26"/>
        </w:rPr>
        <w:t>сных кадастровых работ;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 схема размещения земельного участка на публичной кадастровой карте при осуществлении государственного кадастрового учета земельного участка, образуемого в целях его предоставления гражданину в безвозмездное пользование в соответст</w:t>
      </w:r>
      <w:r>
        <w:rPr>
          <w:rFonts w:ascii="Times New Roman" w:hAnsi="Times New Roman" w:cs="Times New Roman"/>
          <w:sz w:val="26"/>
          <w:szCs w:val="26"/>
        </w:rPr>
        <w:t>вии с Федеральным законом от 01.05.2016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</w:t>
      </w:r>
      <w:r>
        <w:rPr>
          <w:rFonts w:ascii="Times New Roman" w:hAnsi="Times New Roman" w:cs="Times New Roman"/>
          <w:sz w:val="26"/>
          <w:szCs w:val="26"/>
        </w:rPr>
        <w:t>льневосточного федерального округа, и о внесении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изменений в отдельные законодательные акты Российской Федерации»;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иные документы, предусмотренные федеральным законом, а также другие документы, которые подтверждают наличие, возникновение, переход, прекра</w:t>
      </w:r>
      <w:r>
        <w:rPr>
          <w:rFonts w:ascii="Times New Roman" w:hAnsi="Times New Roman" w:cs="Times New Roman"/>
          <w:sz w:val="26"/>
          <w:szCs w:val="26"/>
        </w:rPr>
        <w:t>щение права или ограничение права и обременение объекта недвижимости в соответствии с законодательством, действовавшим в месте и на момент возникновения, прекращения, перехода прав, ограничения прав и обременений объектов недвижимости;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наступление обстоя</w:t>
      </w:r>
      <w:r>
        <w:rPr>
          <w:rFonts w:ascii="Times New Roman" w:hAnsi="Times New Roman" w:cs="Times New Roman"/>
          <w:sz w:val="26"/>
          <w:szCs w:val="26"/>
        </w:rPr>
        <w:t>тельств, указанных в Законе о регистрации.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Требования к документам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Документы, устанавливающие наличие, возникновение, переход, прекращение, ограничение права и обременение недвижимого имущества и представляемые для осуществления государственного кадастрово</w:t>
      </w:r>
      <w:r>
        <w:rPr>
          <w:rFonts w:ascii="Times New Roman" w:hAnsi="Times New Roman" w:cs="Times New Roman"/>
          <w:sz w:val="26"/>
          <w:szCs w:val="26"/>
        </w:rPr>
        <w:t>го учета и (или) государственной регистрации прав, должны соответствовать требованиям, установленным законодательством Российской Федерации, и отражать информацию, необходимую для государственного кадастрового учета и (или) государственной регистрации прав</w:t>
      </w:r>
      <w:r>
        <w:rPr>
          <w:rFonts w:ascii="Times New Roman" w:hAnsi="Times New Roman" w:cs="Times New Roman"/>
          <w:sz w:val="26"/>
          <w:szCs w:val="26"/>
        </w:rPr>
        <w:t xml:space="preserve"> на недвижимое имущество в ЕГРН.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Указанные документы должны содержать описание недвижимого имущества и, если иное не установлено Законом о регистрации, вид регистрируемого права, в установленных законодательством Российской Федерации случаях должны быть но</w:t>
      </w:r>
      <w:r>
        <w:rPr>
          <w:rFonts w:ascii="Times New Roman" w:hAnsi="Times New Roman" w:cs="Times New Roman"/>
          <w:sz w:val="26"/>
          <w:szCs w:val="26"/>
        </w:rPr>
        <w:t>тариально удостоверены, заверены печатями, должны иметь надлежащие подписи сторон или определенных законодательством Российской Федерации должностных лиц.</w:t>
      </w:r>
      <w:proofErr w:type="gramEnd"/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Тексты документов, представляемых для осуществления государственного кадастрового учета и (или) госуд</w:t>
      </w:r>
      <w:r>
        <w:rPr>
          <w:rFonts w:ascii="Times New Roman" w:hAnsi="Times New Roman" w:cs="Times New Roman"/>
          <w:sz w:val="26"/>
          <w:szCs w:val="26"/>
        </w:rPr>
        <w:t>арственной регистрации прав в форме документов на бумажном носителе, должны быть написаны разборчиво, наименования юридических лиц - без сокращения с указанием их мест нахождения. Фамилии, имена и при наличии отчества физических лиц, адреса их мест жительс</w:t>
      </w:r>
      <w:r>
        <w:rPr>
          <w:rFonts w:ascii="Times New Roman" w:hAnsi="Times New Roman" w:cs="Times New Roman"/>
          <w:sz w:val="26"/>
          <w:szCs w:val="26"/>
        </w:rPr>
        <w:t>тва должны быть написаны полностью.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Если представленные в форме документов на бумажном носителе заявление и документы имеют подчистки либо приписки, зачеркнутые слова и иные не оговоренные в них исправления, либо такие документы исполнены карандашом, имеют</w:t>
      </w:r>
      <w:r>
        <w:rPr>
          <w:rFonts w:ascii="Times New Roman" w:hAnsi="Times New Roman" w:cs="Times New Roman"/>
          <w:sz w:val="26"/>
          <w:szCs w:val="26"/>
        </w:rPr>
        <w:t xml:space="preserve"> серьезные повреждения, которые не позволяют однозначно истолковать их содержание, то орган регистрации прав обязан возвратить такие заявление и документы, прилагаемые к нему, без рассмотрения.</w:t>
      </w:r>
      <w:proofErr w:type="gramEnd"/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Необходимые для осуществления государственной регистрации прав</w:t>
      </w:r>
      <w:r>
        <w:rPr>
          <w:rFonts w:ascii="Times New Roman" w:hAnsi="Times New Roman" w:cs="Times New Roman"/>
          <w:sz w:val="26"/>
          <w:szCs w:val="26"/>
        </w:rPr>
        <w:t xml:space="preserve"> документы в форме документов на бумажном носителе, выражающие содержание сделки, являющейся основанием для государственной регистрации наличия, возникновения, прекращения, перехода, ограничения права и обременения недвижимого имущества, представляются:</w:t>
      </w:r>
      <w:proofErr w:type="gramEnd"/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 xml:space="preserve"> менее чем в двух экземплярах-подлинниках, один из которых возвращается правообладателю, второй помещается в реестровое дело, если такая сделка совершена в простой письменной форме;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 менее чем в двух экземплярах, один из которых (подлинник) возвращается </w:t>
      </w:r>
      <w:r>
        <w:rPr>
          <w:rFonts w:ascii="Times New Roman" w:hAnsi="Times New Roman" w:cs="Times New Roman"/>
          <w:sz w:val="26"/>
          <w:szCs w:val="26"/>
        </w:rPr>
        <w:t>правообладателю, если такая сделка совершена в нотариальной форме или право на основании такой сделки возникло до вступления в силу Федерального закона от 21.07.1997 № 122-ФЗ «О государственной регистрации прав на недвижимое имущество и сделок с ним» (т.е.</w:t>
      </w:r>
      <w:r>
        <w:rPr>
          <w:rFonts w:ascii="Times New Roman" w:hAnsi="Times New Roman" w:cs="Times New Roman"/>
          <w:sz w:val="26"/>
          <w:szCs w:val="26"/>
        </w:rPr>
        <w:t xml:space="preserve"> до 31.01.1998).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Межевой план, технический план, акт обследования, карта-план территории представляются в орган регистрации прав исключительно в форме электронных документов, подписанных усиленной квалифицированной электронной подписью кадастрового инженер</w:t>
      </w:r>
      <w:r>
        <w:rPr>
          <w:rFonts w:ascii="Times New Roman" w:hAnsi="Times New Roman" w:cs="Times New Roman"/>
          <w:sz w:val="26"/>
          <w:szCs w:val="26"/>
        </w:rPr>
        <w:t>а.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Иные необходимые для осуществления государственного кадастрового учета и (или) государственной регистрации прав документы в форме документов на бумажном носителе (за исключением актов органов государственной власти, актов органов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>, а также судебных актов, установивших права на недвижимое имущество, и заявлений) представляются не менее чем в двух экземплярах, один из которых (подлинник) после осуществления государственного кадастрового учета и (или) государственной регистрации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 </w:t>
      </w:r>
      <w:r>
        <w:rPr>
          <w:rFonts w:ascii="Times New Roman" w:hAnsi="Times New Roman" w:cs="Times New Roman"/>
          <w:sz w:val="26"/>
          <w:szCs w:val="26"/>
        </w:rPr>
        <w:t>должен быть возвращен заявителю.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Копии актов органов государственной власти, актов органов местного самоуправления в форме документов на бумажном носителе, а также судебных актов, установивших права на недвижимое имущество, в форме документов на бумажном </w:t>
      </w:r>
      <w:r>
        <w:rPr>
          <w:rFonts w:ascii="Times New Roman" w:hAnsi="Times New Roman" w:cs="Times New Roman"/>
          <w:sz w:val="26"/>
          <w:szCs w:val="26"/>
        </w:rPr>
        <w:t>носителе представляются для осуществления государственного кадастрового учета и (или) государственной регистрации прав в одном экземпляре, который после сканирования при выдаче документов после осуществления государственного кадастрового учета и (или) госу</w:t>
      </w:r>
      <w:r>
        <w:rPr>
          <w:rFonts w:ascii="Times New Roman" w:hAnsi="Times New Roman" w:cs="Times New Roman"/>
          <w:sz w:val="26"/>
          <w:szCs w:val="26"/>
        </w:rPr>
        <w:t>дарственной регистрации прав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возвращается заявителю.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 о государственном кадастровом учете и (или) государственной регистрации прав в форме документа на бумажном носителе представляется в единственном экземпляре-подлиннике.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документы представл</w:t>
      </w:r>
      <w:r>
        <w:rPr>
          <w:rFonts w:ascii="Times New Roman" w:hAnsi="Times New Roman" w:cs="Times New Roman"/>
          <w:sz w:val="26"/>
          <w:szCs w:val="26"/>
        </w:rPr>
        <w:t>яются для осуществления государственного кадастрового учета и (или) государственной регистрации прав в форме электронных документов, электронных образов документов такие документы представляются: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форме электронных документов, если Законом о регистрации п</w:t>
      </w:r>
      <w:r>
        <w:rPr>
          <w:rFonts w:ascii="Times New Roman" w:hAnsi="Times New Roman" w:cs="Times New Roman"/>
          <w:sz w:val="26"/>
          <w:szCs w:val="26"/>
        </w:rPr>
        <w:t xml:space="preserve">редусмотрено, что такие документы при их представлении в форме документов на бумажном носителе должны быть представлены в подлиннике (один экземпляр таких документов должен быть подлинником), в том </w:t>
      </w:r>
      <w:proofErr w:type="gramStart"/>
      <w:r>
        <w:rPr>
          <w:rFonts w:ascii="Times New Roman" w:hAnsi="Times New Roman" w:cs="Times New Roman"/>
          <w:sz w:val="26"/>
          <w:szCs w:val="26"/>
        </w:rPr>
        <w:t>числе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такие документы выражают содержание нотариально</w:t>
      </w:r>
      <w:r>
        <w:rPr>
          <w:rFonts w:ascii="Times New Roman" w:hAnsi="Times New Roman" w:cs="Times New Roman"/>
          <w:sz w:val="26"/>
          <w:szCs w:val="26"/>
        </w:rPr>
        <w:t xml:space="preserve"> удостоверенной сделки;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форме электронных документов или электронных образов документов, если Законом № 218-ФЗ предусмотрено, что такие документы при их представлении в форме документов на бумажном носителе могут быть представлены в виде копии без предст</w:t>
      </w:r>
      <w:r>
        <w:rPr>
          <w:rFonts w:ascii="Times New Roman" w:hAnsi="Times New Roman" w:cs="Times New Roman"/>
          <w:sz w:val="26"/>
          <w:szCs w:val="26"/>
        </w:rPr>
        <w:t>авления подлинника.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Документы, представляемые в форме электронных документов, должны соответствовать требованиям, установленным законодательством Российской Федерации, и подписываться усиленной квалифицированной электронной подписью уполномоченных на то ли</w:t>
      </w:r>
      <w:r>
        <w:rPr>
          <w:rFonts w:ascii="Times New Roman" w:hAnsi="Times New Roman" w:cs="Times New Roman"/>
          <w:sz w:val="26"/>
          <w:szCs w:val="26"/>
        </w:rPr>
        <w:t>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  <w:proofErr w:type="gramEnd"/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Документы, представляемые в форме электронных образов документов, должны быть подписаны усиленной ква</w:t>
      </w:r>
      <w:r>
        <w:rPr>
          <w:rFonts w:ascii="Times New Roman" w:hAnsi="Times New Roman" w:cs="Times New Roman"/>
          <w:sz w:val="26"/>
          <w:szCs w:val="26"/>
        </w:rPr>
        <w:t>лифицированной электронной подписью лиц, подписавших такие документы на бумажном носителе, или лиц, которые в соответствии с нормативными правовыми актами Российской Федерации уполномочены заверять копии таких документов в форме документов на бумажном носи</w:t>
      </w:r>
      <w:r>
        <w:rPr>
          <w:rFonts w:ascii="Times New Roman" w:hAnsi="Times New Roman" w:cs="Times New Roman"/>
          <w:sz w:val="26"/>
          <w:szCs w:val="26"/>
        </w:rPr>
        <w:t>теле.</w:t>
      </w:r>
      <w:proofErr w:type="gramEnd"/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Сформированный комплект документов, необходимых для осуществления государственного кадастрового учета и (или) государственной регистрации прав и представляемых в форме электронных документов, электронных образов документов, должен быть подписан усиле</w:t>
      </w:r>
      <w:r>
        <w:rPr>
          <w:rFonts w:ascii="Times New Roman" w:hAnsi="Times New Roman" w:cs="Times New Roman"/>
          <w:sz w:val="26"/>
          <w:szCs w:val="26"/>
        </w:rPr>
        <w:t>нной квалифицированной электронной подписью заявителя.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Также сообщаем, что согласно части 1 статьи 69 Закона о регистрации права на объекты недвижимости, возникшие до дня вступления в силу Федерального закона от 21 июля 1997 года N 122-ФЗ "О государственно</w:t>
      </w:r>
      <w:r>
        <w:rPr>
          <w:rFonts w:ascii="Times New Roman" w:hAnsi="Times New Roman" w:cs="Times New Roman"/>
          <w:sz w:val="26"/>
          <w:szCs w:val="26"/>
        </w:rPr>
        <w:t>й регистрации прав на недвижимое имущество и сделок с ним", признаются юридически действительными при отсутствии их государственной регистрации в ЕГРН.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Государственная регистрация таких прав в ЕГРН проводится по желанию их обладателей.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Обращаем Ваше вниман</w:t>
      </w:r>
      <w:r>
        <w:rPr>
          <w:rFonts w:ascii="Times New Roman" w:hAnsi="Times New Roman" w:cs="Times New Roman"/>
          <w:sz w:val="26"/>
          <w:szCs w:val="26"/>
        </w:rPr>
        <w:t xml:space="preserve">ие, что в соответствии с частью 3 указанной статьи, государственная регистрация прав на объекты недвижимости в ЕГРН обязательна при государственной регистрации перехода таких прав, или совершенной после дня вступления в силу Федерального закона от 21 июля </w:t>
      </w:r>
      <w:r>
        <w:rPr>
          <w:rFonts w:ascii="Times New Roman" w:hAnsi="Times New Roman" w:cs="Times New Roman"/>
          <w:sz w:val="26"/>
          <w:szCs w:val="26"/>
        </w:rPr>
        <w:t xml:space="preserve">1997 года N 122-ФЗ "О </w:t>
      </w:r>
      <w:r>
        <w:rPr>
          <w:rFonts w:ascii="Times New Roman" w:hAnsi="Times New Roman" w:cs="Times New Roman"/>
          <w:sz w:val="26"/>
          <w:szCs w:val="26"/>
        </w:rPr>
        <w:lastRenderedPageBreak/>
        <w:t>государственной регистрации прав на недвижимое имущество и сделок с ним" сделки с указанным объектом недвижимости, если иное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не установлено Гражданским кодексом Российской Федерации и настоящим Федеральным законом.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Статьей 49 Закона о</w:t>
      </w:r>
      <w:r>
        <w:rPr>
          <w:rFonts w:ascii="Times New Roman" w:hAnsi="Times New Roman" w:cs="Times New Roman"/>
          <w:sz w:val="26"/>
          <w:szCs w:val="26"/>
        </w:rPr>
        <w:t xml:space="preserve"> регистрации установлены особенности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осуществления государственной регистрации права собственности гражданина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земельный участок, предоставленный для ведения личного подсобного хозяйства, огородничества, садоводства, индивидуального гаражного или индивид</w:t>
      </w:r>
      <w:r>
        <w:rPr>
          <w:rFonts w:ascii="Times New Roman" w:hAnsi="Times New Roman" w:cs="Times New Roman"/>
          <w:sz w:val="26"/>
          <w:szCs w:val="26"/>
        </w:rPr>
        <w:t>уального жилищного строительства.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 части 1 статьи 49 Закона о регистрации государственная регистрация права собственности гражданина на земельный участок, предоставленный до дня введения в действие Земельного кодекса Российской Федерации для ведени</w:t>
      </w:r>
      <w:r>
        <w:rPr>
          <w:rFonts w:ascii="Times New Roman" w:hAnsi="Times New Roman" w:cs="Times New Roman"/>
          <w:sz w:val="26"/>
          <w:szCs w:val="26"/>
        </w:rPr>
        <w:t>я личного подсобного хозяйства, огородничества, садоводства, индивидуального гаражного или индивидуального жилищного строительства на праве собственности, пожизненного наследуемого владения или постоянного (бессрочного) пользования либо если в акте, свидет</w:t>
      </w:r>
      <w:r>
        <w:rPr>
          <w:rFonts w:ascii="Times New Roman" w:hAnsi="Times New Roman" w:cs="Times New Roman"/>
          <w:sz w:val="26"/>
          <w:szCs w:val="26"/>
        </w:rPr>
        <w:t>ельстве или другом документе, устанавливающих или удостоверяющих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право гражданина на указанный земельный участок, не указано право, на котором предоставлен указанный земельный участок, или невозможно определить вид этого права, осуществляется на основании </w:t>
      </w:r>
      <w:r>
        <w:rPr>
          <w:rFonts w:ascii="Times New Roman" w:hAnsi="Times New Roman" w:cs="Times New Roman"/>
          <w:sz w:val="26"/>
          <w:szCs w:val="26"/>
        </w:rPr>
        <w:t>следующих документов: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акт о предоставлении такому гражданину указанного земельного участка, изданный органом государственной власти или органом местного самоуправления в пределах его компетенции и в порядке, которые установлены законодательством, </w:t>
      </w:r>
      <w:r>
        <w:rPr>
          <w:rFonts w:ascii="Times New Roman" w:hAnsi="Times New Roman" w:cs="Times New Roman"/>
          <w:sz w:val="26"/>
          <w:szCs w:val="26"/>
        </w:rPr>
        <w:t>действовавшим в месте издания данного акта на момент его издания;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акт (свидетельство) о праве такого гражданина на указанный земельный участок, выданный уполномоченным органом государственной власти в порядке, установленном законодательством, действовав</w:t>
      </w:r>
      <w:r>
        <w:rPr>
          <w:rFonts w:ascii="Times New Roman" w:hAnsi="Times New Roman" w:cs="Times New Roman"/>
          <w:sz w:val="26"/>
          <w:szCs w:val="26"/>
        </w:rPr>
        <w:t>шим в месте издания данного акта на момент его издания;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выдаваемая органом местного самоуправления выписка из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похозяйственной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книги о наличии у такого гражданина права на указанный земельный участок (в случае, если этот земельный участок предоставлен дл</w:t>
      </w:r>
      <w:r>
        <w:rPr>
          <w:rFonts w:ascii="Times New Roman" w:hAnsi="Times New Roman" w:cs="Times New Roman"/>
          <w:sz w:val="26"/>
          <w:szCs w:val="26"/>
        </w:rPr>
        <w:t>я ведения личного подсобного хозяйства);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4) иной документ, устанавливающий или удостоверяющий право такого гражданина на указанный земельный участок.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частью 2 статьи 49 Закона о регистрации государственная регистрация права собственности г</w:t>
      </w:r>
      <w:r>
        <w:rPr>
          <w:rFonts w:ascii="Times New Roman" w:hAnsi="Times New Roman" w:cs="Times New Roman"/>
          <w:sz w:val="26"/>
          <w:szCs w:val="26"/>
        </w:rPr>
        <w:t xml:space="preserve">ражданина на указанный в части 1 статьи 49 Закона о регистрации земельный участок в случае, если к такому гражданину перешло в порядке наследования или по иным основаниям право собственности на расположенное на этом земельном участке здание (строение) или </w:t>
      </w:r>
      <w:r>
        <w:rPr>
          <w:rFonts w:ascii="Times New Roman" w:hAnsi="Times New Roman" w:cs="Times New Roman"/>
          <w:sz w:val="26"/>
          <w:szCs w:val="26"/>
        </w:rPr>
        <w:t>сооружение, осуществляется в соответствии с положениями настоящей статьи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. При этом вместо документа, устанавливающего или удостоверяющего право такого гражданина на этот земельный участок, в качестве </w:t>
      </w:r>
      <w:proofErr w:type="gramStart"/>
      <w:r>
        <w:rPr>
          <w:rFonts w:ascii="Times New Roman" w:hAnsi="Times New Roman" w:cs="Times New Roman"/>
          <w:sz w:val="26"/>
          <w:szCs w:val="26"/>
        </w:rPr>
        <w:t>основания осуществления государственной регистрации прав</w:t>
      </w:r>
      <w:r>
        <w:rPr>
          <w:rFonts w:ascii="Times New Roman" w:hAnsi="Times New Roman" w:cs="Times New Roman"/>
          <w:sz w:val="26"/>
          <w:szCs w:val="26"/>
        </w:rPr>
        <w:t>а собственности такого гражданина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этот земельный участок могут быть представлены следующие документы: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свидетельство о праве на наследство либо иной документ, устанавливающий или удостоверяющий право собственности такого гражданина на указанное здание</w:t>
      </w:r>
      <w:r>
        <w:rPr>
          <w:rFonts w:ascii="Times New Roman" w:hAnsi="Times New Roman" w:cs="Times New Roman"/>
          <w:sz w:val="26"/>
          <w:szCs w:val="26"/>
        </w:rPr>
        <w:t xml:space="preserve"> (строение) или сооружение;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один из документов, предусмотренных частью 1 статьи 49 Закона о регистрации и устанавливающих или удостоверяющих право гражданина - любого прежнего собственника указанного здания (строения) или сооружения на этот земельный уч</w:t>
      </w:r>
      <w:r>
        <w:rPr>
          <w:rFonts w:ascii="Times New Roman" w:hAnsi="Times New Roman" w:cs="Times New Roman"/>
          <w:sz w:val="26"/>
          <w:szCs w:val="26"/>
        </w:rPr>
        <w:t>асток.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Относительно постановки земельного участка на государственный кадастровый учет, сообщаем.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настоящее время Законом о регистрации не предусмотрены основания для приостановления государственной регистрации прав на земельные участки в связи с отсутств</w:t>
      </w:r>
      <w:r>
        <w:rPr>
          <w:rFonts w:ascii="Times New Roman" w:hAnsi="Times New Roman" w:cs="Times New Roman"/>
          <w:sz w:val="26"/>
          <w:szCs w:val="26"/>
        </w:rPr>
        <w:t xml:space="preserve">ием в ЕГРН сведений о координатах характерных точек их границ (в связи с отсутствием "межевания"). Действующее законодательство также не содержит ограничения на совершение сделок с земельными участками, сведения о которых содержатся в ЕГРН, 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границы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кото</w:t>
      </w:r>
      <w:r>
        <w:rPr>
          <w:rFonts w:ascii="Times New Roman" w:hAnsi="Times New Roman" w:cs="Times New Roman"/>
          <w:sz w:val="26"/>
          <w:szCs w:val="26"/>
        </w:rPr>
        <w:t>рых не установлены в соответствии с требованиями земельного законодательства, а также какие-либо сроки, в течение которых такие границы должны быть установлены.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этом обращаем внимание на то, что процедура межевания осуществляется по усмотрению правообл</w:t>
      </w:r>
      <w:r>
        <w:rPr>
          <w:rFonts w:ascii="Times New Roman" w:hAnsi="Times New Roman" w:cs="Times New Roman"/>
          <w:sz w:val="26"/>
          <w:szCs w:val="26"/>
        </w:rPr>
        <w:t xml:space="preserve">адателей таких земельных участков, и сроками не ограничиваются. 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Вместе с тем, Управление рекомендует правообладателям земельных участков, не имеющих точных границ, рассмотреть возможность проведения межевания. Внесение в ЕГРН сведений о границах избавит п</w:t>
      </w:r>
      <w:r>
        <w:rPr>
          <w:rFonts w:ascii="Times New Roman" w:hAnsi="Times New Roman" w:cs="Times New Roman"/>
          <w:sz w:val="26"/>
          <w:szCs w:val="26"/>
        </w:rPr>
        <w:t>равообладателей от проблем из-за возможных споров, в том числе с соседями и с органами публичной власти, а также позволит использовать земельный участок в полном объеме, включая строительство на нем.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Согласно статье 22 Закона о регистрации, межевой план пр</w:t>
      </w:r>
      <w:r>
        <w:rPr>
          <w:rFonts w:ascii="Times New Roman" w:hAnsi="Times New Roman" w:cs="Times New Roman"/>
          <w:sz w:val="26"/>
          <w:szCs w:val="26"/>
        </w:rPr>
        <w:t>едставляет собой документ, который составлен на основе кадастрового плана соответствующей территории или выписки из ЕГРН о соответствующем земельном участке и в котором воспроизведены определенные сведения, внесенные в Единый государственный реестр недвижи</w:t>
      </w:r>
      <w:r>
        <w:rPr>
          <w:rFonts w:ascii="Times New Roman" w:hAnsi="Times New Roman" w:cs="Times New Roman"/>
          <w:sz w:val="26"/>
          <w:szCs w:val="26"/>
        </w:rPr>
        <w:t>мости, и указаны сведения об образуемых земельном участке или земельных участках, либо о части или частях земельного участка, либо новые необходимые для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внесения в ЕГРН сведения о земельном участке или земельных участках. 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7 части </w:t>
      </w:r>
      <w:r>
        <w:rPr>
          <w:rFonts w:ascii="Times New Roman" w:hAnsi="Times New Roman" w:cs="Times New Roman"/>
          <w:sz w:val="26"/>
          <w:szCs w:val="26"/>
        </w:rPr>
        <w:t xml:space="preserve">2 статьи 14 Закона о регистрации межевой план, подготовленный кадастровым инженером на основании договора подряда в результате проведения кадастровых работ в установленном федеральным законом порядке, является основанием для осуществления государственного </w:t>
      </w:r>
      <w:r>
        <w:rPr>
          <w:rFonts w:ascii="Times New Roman" w:hAnsi="Times New Roman" w:cs="Times New Roman"/>
          <w:sz w:val="26"/>
          <w:szCs w:val="26"/>
        </w:rPr>
        <w:t>кадастрового учета.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целью подготовки межевого плана, Вы вправе обратиться к любому кадастровому инженеру, список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которых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размещен на сайте Росреестра </w:t>
      </w:r>
      <w:hyperlink r:id="rId11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www.rosreestr.ru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E43F1" w:rsidRDefault="007957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Размер оплаты за проведение кадастровых работ</w:t>
      </w:r>
      <w:r>
        <w:rPr>
          <w:rFonts w:ascii="Times New Roman" w:hAnsi="Times New Roman" w:cs="Times New Roman"/>
          <w:sz w:val="26"/>
          <w:szCs w:val="26"/>
        </w:rPr>
        <w:t xml:space="preserve"> устанавливается договором подряда.</w:t>
      </w:r>
    </w:p>
    <w:sectPr w:rsidR="005E43F1">
      <w:headerReference w:type="default" r:id="rId12"/>
      <w:head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27" w:rsidRDefault="00795727">
      <w:pPr>
        <w:spacing w:after="0" w:line="240" w:lineRule="auto"/>
      </w:pPr>
      <w:r>
        <w:separator/>
      </w:r>
    </w:p>
  </w:endnote>
  <w:endnote w:type="continuationSeparator" w:id="0">
    <w:p w:rsidR="00795727" w:rsidRDefault="0079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27" w:rsidRDefault="00795727">
      <w:pPr>
        <w:spacing w:after="0" w:line="240" w:lineRule="auto"/>
      </w:pPr>
      <w:r>
        <w:separator/>
      </w:r>
    </w:p>
  </w:footnote>
  <w:footnote w:type="continuationSeparator" w:id="0">
    <w:p w:rsidR="00795727" w:rsidRDefault="00795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792948590"/>
      <w:docPartObj>
        <w:docPartGallery w:val="Page Numbers (Top of Page)"/>
        <w:docPartUnique/>
      </w:docPartObj>
    </w:sdtPr>
    <w:sdtEndPr/>
    <w:sdtContent>
      <w:p w:rsidR="005E43F1" w:rsidRDefault="00795727">
        <w:pPr>
          <w:pStyle w:val="a7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7F1377">
          <w:rPr>
            <w:rFonts w:ascii="Times New Roman" w:hAnsi="Times New Roman" w:cs="Times New Roman"/>
            <w:noProof/>
          </w:rPr>
          <w:t>12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62766619"/>
      <w:docPartObj>
        <w:docPartGallery w:val="Page Numbers (Top of Page)"/>
        <w:docPartUnique/>
      </w:docPartObj>
    </w:sdtPr>
    <w:sdtEndPr/>
    <w:sdtContent>
      <w:p w:rsidR="005E43F1" w:rsidRDefault="00795727">
        <w:pPr>
          <w:pStyle w:val="a7"/>
          <w:jc w:val="center"/>
          <w:rPr>
            <w:color w:val="FFFFFF" w:themeColor="background1"/>
          </w:rPr>
        </w:pPr>
        <w:r>
          <w:rPr>
            <w:color w:val="FFFFFF" w:themeColor="background1"/>
          </w:rPr>
          <w:fldChar w:fldCharType="begin"/>
        </w:r>
        <w:r>
          <w:rPr>
            <w:color w:val="FFFFFF" w:themeColor="background1"/>
          </w:rPr>
          <w:instrText>PAGE   \* MERGEFORMAT</w:instrText>
        </w:r>
        <w:r>
          <w:rPr>
            <w:color w:val="FFFFFF" w:themeColor="background1"/>
          </w:rPr>
          <w:fldChar w:fldCharType="separate"/>
        </w:r>
        <w:r w:rsidR="007F1377">
          <w:rPr>
            <w:noProof/>
            <w:color w:val="FFFFFF" w:themeColor="background1"/>
          </w:rPr>
          <w:t>1</w:t>
        </w:r>
        <w:r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C6290"/>
    <w:multiLevelType w:val="hybridMultilevel"/>
    <w:tmpl w:val="08CE1EC4"/>
    <w:lvl w:ilvl="0" w:tplc="B6EC08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F1"/>
    <w:rsid w:val="005E43F1"/>
    <w:rsid w:val="00795727"/>
    <w:rsid w:val="007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sreestr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reeest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reeestr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91BB-59B8-4CCC-8006-1365D295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3505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Газизова Руфия Госмановна</dc:creator>
  <cp:lastModifiedBy>user</cp:lastModifiedBy>
  <cp:revision>2</cp:revision>
  <cp:lastPrinted>2019-08-13T11:05:00Z</cp:lastPrinted>
  <dcterms:created xsi:type="dcterms:W3CDTF">2019-08-13T11:06:00Z</dcterms:created>
  <dcterms:modified xsi:type="dcterms:W3CDTF">2019-08-13T11:06:00Z</dcterms:modified>
</cp:coreProperties>
</file>