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3F" w:rsidRPr="00C129BC" w:rsidRDefault="00C129BC" w:rsidP="00C129BC">
      <w:pPr>
        <w:tabs>
          <w:tab w:val="left" w:pos="1134"/>
          <w:tab w:val="left" w:pos="1296"/>
        </w:tabs>
        <w:spacing w:line="276" w:lineRule="auto"/>
        <w:ind w:left="-389"/>
        <w:rPr>
          <w:sz w:val="28"/>
        </w:rPr>
      </w:pPr>
      <w:bookmarkStart w:id="0" w:name="_GoBack"/>
      <w:r>
        <w:rPr>
          <w:noProof/>
          <w:szCs w:val="28"/>
          <w:lang w:eastAsia="ru-RU"/>
        </w:rPr>
        <w:drawing>
          <wp:inline distT="0" distB="0" distL="0" distR="0" wp14:anchorId="4DD636E0" wp14:editId="2E03FB94">
            <wp:extent cx="6514229" cy="8952614"/>
            <wp:effectExtent l="0" t="0" r="1270" b="1270"/>
            <wp:docPr id="1" name="Рисунок 1" descr="D:\TeplyakovaTS\Рабочий стол\для сайта\Новая папка\2024-06-17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для сайта\Новая папка\2024-06-17_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236" cy="895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6025E" w:rsidRPr="00C129BC">
        <w:rPr>
          <w:sz w:val="28"/>
        </w:rPr>
        <w:t>подают в его адрес письменное заявление.</w:t>
      </w:r>
    </w:p>
    <w:p w:rsidR="00C129BC" w:rsidRPr="00C129BC" w:rsidRDefault="00C129BC" w:rsidP="00C129BC">
      <w:pPr>
        <w:pStyle w:val="a4"/>
        <w:numPr>
          <w:ilvl w:val="0"/>
          <w:numId w:val="3"/>
        </w:numPr>
        <w:tabs>
          <w:tab w:val="left" w:pos="1134"/>
          <w:tab w:val="left" w:pos="1296"/>
        </w:tabs>
        <w:spacing w:line="276" w:lineRule="auto"/>
        <w:ind w:right="0"/>
        <w:rPr>
          <w:vanish/>
          <w:sz w:val="28"/>
        </w:rPr>
      </w:pPr>
    </w:p>
    <w:p w:rsidR="00C129BC" w:rsidRPr="00C129BC" w:rsidRDefault="00C129BC" w:rsidP="00C129BC">
      <w:pPr>
        <w:pStyle w:val="a4"/>
        <w:numPr>
          <w:ilvl w:val="0"/>
          <w:numId w:val="3"/>
        </w:numPr>
        <w:tabs>
          <w:tab w:val="left" w:pos="1134"/>
          <w:tab w:val="left" w:pos="1296"/>
        </w:tabs>
        <w:spacing w:line="276" w:lineRule="auto"/>
        <w:ind w:right="0"/>
        <w:rPr>
          <w:vanish/>
          <w:sz w:val="28"/>
        </w:rPr>
      </w:pPr>
    </w:p>
    <w:p w:rsidR="00C129BC" w:rsidRPr="00C129BC" w:rsidRDefault="00C129BC" w:rsidP="00C129BC">
      <w:pPr>
        <w:pStyle w:val="a4"/>
        <w:numPr>
          <w:ilvl w:val="1"/>
          <w:numId w:val="3"/>
        </w:numPr>
        <w:tabs>
          <w:tab w:val="left" w:pos="1134"/>
          <w:tab w:val="left" w:pos="1296"/>
        </w:tabs>
        <w:spacing w:line="276" w:lineRule="auto"/>
        <w:ind w:right="0"/>
        <w:rPr>
          <w:vanish/>
          <w:sz w:val="28"/>
        </w:rPr>
      </w:pPr>
    </w:p>
    <w:p w:rsidR="00C129BC" w:rsidRPr="00C129BC" w:rsidRDefault="00C129BC" w:rsidP="00C129BC">
      <w:pPr>
        <w:pStyle w:val="a4"/>
        <w:numPr>
          <w:ilvl w:val="1"/>
          <w:numId w:val="3"/>
        </w:numPr>
        <w:tabs>
          <w:tab w:val="left" w:pos="1134"/>
          <w:tab w:val="left" w:pos="1296"/>
        </w:tabs>
        <w:spacing w:line="276" w:lineRule="auto"/>
        <w:ind w:right="0"/>
        <w:rPr>
          <w:vanish/>
          <w:sz w:val="28"/>
        </w:rPr>
      </w:pPr>
    </w:p>
    <w:p w:rsidR="00C129BC" w:rsidRPr="00C129BC" w:rsidRDefault="00C129BC" w:rsidP="00C129BC">
      <w:pPr>
        <w:pStyle w:val="a4"/>
        <w:numPr>
          <w:ilvl w:val="1"/>
          <w:numId w:val="3"/>
        </w:numPr>
        <w:tabs>
          <w:tab w:val="left" w:pos="1134"/>
          <w:tab w:val="left" w:pos="1296"/>
        </w:tabs>
        <w:spacing w:line="276" w:lineRule="auto"/>
        <w:ind w:right="0"/>
        <w:rPr>
          <w:vanish/>
          <w:sz w:val="28"/>
        </w:rPr>
      </w:pPr>
    </w:p>
    <w:p w:rsidR="00C129BC" w:rsidRPr="00C129BC" w:rsidRDefault="00C129BC" w:rsidP="00C129BC">
      <w:pPr>
        <w:pStyle w:val="a4"/>
        <w:numPr>
          <w:ilvl w:val="1"/>
          <w:numId w:val="3"/>
        </w:numPr>
        <w:tabs>
          <w:tab w:val="left" w:pos="1134"/>
          <w:tab w:val="left" w:pos="1296"/>
        </w:tabs>
        <w:spacing w:line="276" w:lineRule="auto"/>
        <w:ind w:right="0"/>
        <w:rPr>
          <w:vanish/>
          <w:sz w:val="28"/>
        </w:rPr>
      </w:pPr>
    </w:p>
    <w:p w:rsidR="0024653F" w:rsidRDefault="00B6025E" w:rsidP="00C129BC">
      <w:pPr>
        <w:pStyle w:val="a4"/>
        <w:numPr>
          <w:ilvl w:val="1"/>
          <w:numId w:val="3"/>
        </w:numPr>
        <w:tabs>
          <w:tab w:val="left" w:pos="1134"/>
          <w:tab w:val="left" w:pos="1296"/>
        </w:tabs>
        <w:spacing w:line="276" w:lineRule="auto"/>
        <w:ind w:left="1057" w:right="0"/>
        <w:rPr>
          <w:sz w:val="28"/>
        </w:rPr>
      </w:pPr>
      <w:r>
        <w:rPr>
          <w:sz w:val="28"/>
        </w:rPr>
        <w:t>Основанием для изменения образовательных отношений является приказ директора.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6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>Если с обучающимися 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родителями (законными </w:t>
      </w:r>
      <w:r>
        <w:rPr>
          <w:sz w:val="28"/>
        </w:rPr>
        <w:lastRenderedPageBreak/>
        <w:t>представителями) несовершеннолетнего заключен договор об оказании платных образовательных услуг, на основании 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внесения соответствующих изменений в такой договор издается приказ.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6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школы, изменяются </w:t>
      </w:r>
      <w:proofErr w:type="gramStart"/>
      <w:r>
        <w:rPr>
          <w:sz w:val="28"/>
        </w:rPr>
        <w:t>с даты издания</w:t>
      </w:r>
      <w:proofErr w:type="gramEnd"/>
      <w:r>
        <w:rPr>
          <w:sz w:val="28"/>
        </w:rPr>
        <w:t xml:space="preserve"> приказа или с иной указанной в нем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даты.</w:t>
      </w:r>
    </w:p>
    <w:p w:rsidR="0024653F" w:rsidRDefault="0024653F" w:rsidP="00DC3DE9">
      <w:pPr>
        <w:pStyle w:val="a3"/>
        <w:tabs>
          <w:tab w:val="left" w:pos="1134"/>
        </w:tabs>
        <w:spacing w:before="43"/>
        <w:ind w:left="0" w:firstLine="567"/>
        <w:jc w:val="left"/>
      </w:pPr>
    </w:p>
    <w:p w:rsidR="0024653F" w:rsidRDefault="00B6025E" w:rsidP="0075640F">
      <w:pPr>
        <w:pStyle w:val="a4"/>
        <w:numPr>
          <w:ilvl w:val="0"/>
          <w:numId w:val="3"/>
        </w:numPr>
        <w:tabs>
          <w:tab w:val="left" w:pos="1089"/>
          <w:tab w:val="left" w:pos="1134"/>
        </w:tabs>
        <w:spacing w:before="1" w:line="276" w:lineRule="auto"/>
        <w:ind w:left="0" w:right="0" w:firstLine="567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sz w:val="28"/>
        </w:rPr>
        <w:t xml:space="preserve"> </w:t>
      </w:r>
      <w:r>
        <w:rPr>
          <w:b/>
          <w:sz w:val="28"/>
        </w:rPr>
        <w:t>перевода</w:t>
      </w:r>
      <w:r>
        <w:rPr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sz w:val="28"/>
        </w:rPr>
        <w:t xml:space="preserve"> </w:t>
      </w:r>
      <w:r>
        <w:rPr>
          <w:b/>
          <w:sz w:val="28"/>
        </w:rPr>
        <w:t>с</w:t>
      </w:r>
      <w:r>
        <w:rPr>
          <w:sz w:val="28"/>
        </w:rPr>
        <w:t xml:space="preserve"> </w:t>
      </w:r>
      <w:r>
        <w:rPr>
          <w:b/>
          <w:sz w:val="28"/>
        </w:rPr>
        <w:t>одной</w:t>
      </w:r>
      <w:r>
        <w:rPr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sz w:val="28"/>
        </w:rPr>
        <w:t xml:space="preserve"> </w:t>
      </w:r>
      <w:r>
        <w:rPr>
          <w:b/>
          <w:sz w:val="28"/>
        </w:rPr>
        <w:t>на</w:t>
      </w:r>
      <w:r>
        <w:rPr>
          <w:sz w:val="28"/>
        </w:rPr>
        <w:t xml:space="preserve"> </w:t>
      </w:r>
      <w:r>
        <w:rPr>
          <w:b/>
          <w:sz w:val="28"/>
        </w:rPr>
        <w:t>другую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>Все образовательные программы, реализуемые в Школе, осваиваются в очной форме обучения и реализуются с учётом возрастных и индивидуальных особенностей детей. Особенности творческого развития обучающегося в Школе не исключают возможности его перевода с одной образовательной программы на другую (далее по тексту ОП).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6"/>
        </w:tabs>
        <w:ind w:left="0" w:right="0" w:firstLine="567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ОП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другую:</w:t>
      </w:r>
    </w:p>
    <w:p w:rsidR="0024653F" w:rsidRDefault="00B6025E" w:rsidP="0075640F">
      <w:pPr>
        <w:pStyle w:val="a4"/>
        <w:numPr>
          <w:ilvl w:val="0"/>
          <w:numId w:val="2"/>
        </w:numPr>
        <w:tabs>
          <w:tab w:val="left" w:pos="199"/>
          <w:tab w:val="left" w:pos="851"/>
        </w:tabs>
        <w:spacing w:before="47" w:line="276" w:lineRule="auto"/>
        <w:ind w:left="0" w:right="0" w:firstLine="567"/>
        <w:rPr>
          <w:sz w:val="28"/>
        </w:rPr>
      </w:pPr>
      <w:r>
        <w:rPr>
          <w:sz w:val="28"/>
        </w:rPr>
        <w:t>создание благоприятных условий для обучения, художественн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эстетического воспитания, творческого развития с учётом индивидуальных способностей и возможностей каждого обучающегося;</w:t>
      </w:r>
    </w:p>
    <w:p w:rsidR="0024653F" w:rsidRDefault="00B6025E" w:rsidP="0075640F">
      <w:pPr>
        <w:pStyle w:val="a4"/>
        <w:numPr>
          <w:ilvl w:val="0"/>
          <w:numId w:val="2"/>
        </w:numPr>
        <w:tabs>
          <w:tab w:val="left" w:pos="199"/>
          <w:tab w:val="left" w:pos="851"/>
        </w:tabs>
        <w:spacing w:before="1"/>
        <w:ind w:left="0" w:right="0" w:firstLine="567"/>
        <w:rPr>
          <w:sz w:val="28"/>
        </w:rPr>
      </w:pPr>
      <w:r>
        <w:rPr>
          <w:sz w:val="28"/>
        </w:rPr>
        <w:t>охрана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6"/>
        </w:tabs>
        <w:spacing w:before="47"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>По рекомендации Школы, а также по заявлению родителей (законных представителей) может быть осуществлён перевод обучающихся, освоивших одну образовательную программу на изучение другой.</w:t>
      </w:r>
    </w:p>
    <w:p w:rsidR="0024653F" w:rsidRPr="0075640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before="73" w:line="278" w:lineRule="auto"/>
        <w:ind w:left="0" w:right="0" w:firstLine="567"/>
        <w:jc w:val="both"/>
        <w:rPr>
          <w:sz w:val="28"/>
          <w:szCs w:val="28"/>
        </w:rPr>
      </w:pPr>
      <w:proofErr w:type="gramStart"/>
      <w:r w:rsidRPr="0075640F">
        <w:rPr>
          <w:sz w:val="28"/>
          <w:szCs w:val="28"/>
        </w:rPr>
        <w:t>В случае невозможности обучения по причине недостаточности творческих способностей и (или) физического развития,</w:t>
      </w:r>
      <w:r w:rsidRPr="0075640F">
        <w:rPr>
          <w:spacing w:val="-2"/>
          <w:sz w:val="28"/>
          <w:szCs w:val="28"/>
        </w:rPr>
        <w:t xml:space="preserve"> </w:t>
      </w:r>
      <w:r w:rsidRPr="0075640F">
        <w:rPr>
          <w:sz w:val="28"/>
          <w:szCs w:val="28"/>
        </w:rPr>
        <w:t>обучающийся может</w:t>
      </w:r>
      <w:r w:rsidR="0075640F" w:rsidRPr="0075640F">
        <w:rPr>
          <w:sz w:val="28"/>
          <w:szCs w:val="28"/>
        </w:rPr>
        <w:t xml:space="preserve"> </w:t>
      </w:r>
      <w:r w:rsidRPr="0075640F">
        <w:rPr>
          <w:sz w:val="28"/>
          <w:szCs w:val="28"/>
        </w:rPr>
        <w:t>быть переведён на другую, реализуемую в Школе программу, либо оставлен на повторный курс обучения в соответствующем классе</w:t>
      </w:r>
      <w:r w:rsidR="0075640F">
        <w:rPr>
          <w:sz w:val="28"/>
          <w:szCs w:val="28"/>
        </w:rPr>
        <w:t>.</w:t>
      </w:r>
      <w:proofErr w:type="gramEnd"/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 xml:space="preserve">Возможен перевод с дополнительной предпрофессиональной общеобразовательной программы (далее по тексту ПОП) или с дополнительной образовательной программы (далее по тексту </w:t>
      </w:r>
      <w:proofErr w:type="gramStart"/>
      <w:r>
        <w:rPr>
          <w:sz w:val="28"/>
        </w:rPr>
        <w:t>ДОП</w:t>
      </w:r>
      <w:proofErr w:type="gramEnd"/>
      <w:r>
        <w:rPr>
          <w:sz w:val="28"/>
        </w:rPr>
        <w:t>) на дополнительную общеразвивающую образовательную программу (далее по тексту ОРП).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line="278" w:lineRule="auto"/>
        <w:ind w:left="0" w:right="0" w:firstLine="567"/>
        <w:jc w:val="both"/>
        <w:rPr>
          <w:sz w:val="28"/>
        </w:rPr>
      </w:pPr>
      <w:r>
        <w:rPr>
          <w:sz w:val="28"/>
        </w:rPr>
        <w:t xml:space="preserve">В рамках </w:t>
      </w:r>
      <w:proofErr w:type="gramStart"/>
      <w:r>
        <w:rPr>
          <w:sz w:val="28"/>
        </w:rPr>
        <w:t>образовательного</w:t>
      </w:r>
      <w:proofErr w:type="gramEnd"/>
      <w:r>
        <w:rPr>
          <w:sz w:val="28"/>
        </w:rPr>
        <w:t xml:space="preserve"> процесса Школы может быть осуществлён перевод:</w:t>
      </w:r>
    </w:p>
    <w:p w:rsidR="0024653F" w:rsidRDefault="00B6025E" w:rsidP="0075640F">
      <w:pPr>
        <w:pStyle w:val="a4"/>
        <w:numPr>
          <w:ilvl w:val="0"/>
          <w:numId w:val="2"/>
        </w:numPr>
        <w:tabs>
          <w:tab w:val="left" w:pos="199"/>
          <w:tab w:val="left" w:pos="851"/>
        </w:tabs>
        <w:spacing w:line="317" w:lineRule="exact"/>
        <w:ind w:left="0" w:right="0" w:firstLine="567"/>
        <w:jc w:val="left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ПОП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специальности);</w:t>
      </w:r>
    </w:p>
    <w:p w:rsidR="0024653F" w:rsidRDefault="00B6025E" w:rsidP="0075640F">
      <w:pPr>
        <w:pStyle w:val="a4"/>
        <w:numPr>
          <w:ilvl w:val="0"/>
          <w:numId w:val="2"/>
        </w:numPr>
        <w:tabs>
          <w:tab w:val="left" w:pos="199"/>
          <w:tab w:val="left" w:pos="851"/>
        </w:tabs>
        <w:spacing w:before="41"/>
        <w:ind w:left="0" w:right="0" w:firstLine="567"/>
        <w:jc w:val="left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ОРП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специальности)</w:t>
      </w:r>
      <w:r w:rsidR="0075640F">
        <w:rPr>
          <w:spacing w:val="-2"/>
          <w:sz w:val="28"/>
        </w:rPr>
        <w:t>;</w:t>
      </w:r>
    </w:p>
    <w:p w:rsidR="0024653F" w:rsidRDefault="00B6025E" w:rsidP="0075640F">
      <w:pPr>
        <w:pStyle w:val="a4"/>
        <w:numPr>
          <w:ilvl w:val="0"/>
          <w:numId w:val="2"/>
        </w:numPr>
        <w:tabs>
          <w:tab w:val="left" w:pos="199"/>
          <w:tab w:val="left" w:pos="851"/>
        </w:tabs>
        <w:spacing w:before="50"/>
        <w:ind w:left="0" w:right="0" w:firstLine="567"/>
        <w:jc w:val="left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ОРП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ПОП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специальности)</w:t>
      </w:r>
      <w:r w:rsidR="0075640F">
        <w:rPr>
          <w:spacing w:val="-2"/>
          <w:sz w:val="28"/>
        </w:rPr>
        <w:t>.</w:t>
      </w:r>
    </w:p>
    <w:p w:rsidR="0024653F" w:rsidRDefault="0024653F" w:rsidP="00DC3DE9">
      <w:pPr>
        <w:pStyle w:val="a3"/>
        <w:tabs>
          <w:tab w:val="left" w:pos="1134"/>
        </w:tabs>
        <w:spacing w:before="95"/>
        <w:ind w:left="0" w:firstLine="567"/>
        <w:jc w:val="left"/>
      </w:pPr>
    </w:p>
    <w:p w:rsidR="0024653F" w:rsidRDefault="00B6025E" w:rsidP="0075640F">
      <w:pPr>
        <w:pStyle w:val="a4"/>
        <w:numPr>
          <w:ilvl w:val="0"/>
          <w:numId w:val="3"/>
        </w:numPr>
        <w:tabs>
          <w:tab w:val="left" w:pos="1089"/>
          <w:tab w:val="left" w:pos="1134"/>
        </w:tabs>
        <w:ind w:left="0" w:right="0" w:firstLine="567"/>
        <w:jc w:val="center"/>
        <w:rPr>
          <w:b/>
          <w:sz w:val="28"/>
        </w:rPr>
      </w:pPr>
      <w:r>
        <w:rPr>
          <w:b/>
          <w:sz w:val="28"/>
        </w:rPr>
        <w:t>Процедура</w:t>
      </w:r>
      <w:r>
        <w:rPr>
          <w:spacing w:val="-7"/>
          <w:sz w:val="28"/>
        </w:rPr>
        <w:t xml:space="preserve"> </w:t>
      </w:r>
      <w:r>
        <w:rPr>
          <w:b/>
          <w:spacing w:val="-2"/>
          <w:sz w:val="28"/>
        </w:rPr>
        <w:t>перевода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before="48" w:line="278" w:lineRule="auto"/>
        <w:ind w:left="0" w:right="0" w:firstLine="567"/>
        <w:rPr>
          <w:sz w:val="28"/>
        </w:rPr>
      </w:pPr>
      <w:r>
        <w:rPr>
          <w:sz w:val="28"/>
        </w:rPr>
        <w:t>Родитель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-2"/>
          <w:sz w:val="28"/>
        </w:rPr>
        <w:t xml:space="preserve"> </w:t>
      </w:r>
      <w:r>
        <w:rPr>
          <w:sz w:val="28"/>
        </w:rPr>
        <w:t>подаёт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2"/>
          <w:sz w:val="28"/>
        </w:rPr>
        <w:t xml:space="preserve"> </w:t>
      </w:r>
      <w:r>
        <w:rPr>
          <w:sz w:val="28"/>
        </w:rPr>
        <w:t>на имя директора Школы.</w:t>
      </w:r>
    </w:p>
    <w:p w:rsidR="0024653F" w:rsidRDefault="0075640F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line="317" w:lineRule="exact"/>
        <w:ind w:left="0" w:right="0" w:firstLine="567"/>
        <w:rPr>
          <w:sz w:val="28"/>
        </w:rPr>
      </w:pPr>
      <w:r>
        <w:rPr>
          <w:sz w:val="28"/>
        </w:rPr>
        <w:t>Д</w:t>
      </w:r>
      <w:r w:rsidR="00B6025E">
        <w:rPr>
          <w:sz w:val="28"/>
        </w:rPr>
        <w:t>иректора</w:t>
      </w:r>
      <w:r w:rsidR="00B6025E">
        <w:rPr>
          <w:spacing w:val="-5"/>
          <w:sz w:val="28"/>
        </w:rPr>
        <w:t>:</w:t>
      </w:r>
    </w:p>
    <w:p w:rsidR="0024653F" w:rsidRDefault="00B6025E" w:rsidP="00DC3DE9">
      <w:pPr>
        <w:pStyle w:val="a4"/>
        <w:numPr>
          <w:ilvl w:val="0"/>
          <w:numId w:val="1"/>
        </w:numPr>
        <w:tabs>
          <w:tab w:val="left" w:pos="526"/>
          <w:tab w:val="left" w:pos="528"/>
          <w:tab w:val="left" w:pos="1134"/>
        </w:tabs>
        <w:spacing w:before="49" w:line="273" w:lineRule="auto"/>
        <w:ind w:left="0" w:right="0" w:firstLine="567"/>
        <w:rPr>
          <w:sz w:val="28"/>
        </w:rPr>
      </w:pPr>
      <w:r>
        <w:rPr>
          <w:sz w:val="28"/>
        </w:rPr>
        <w:t>проводит собеседование с обучающимся, его родителями (законными представителями), преподавателями обучающегося;</w:t>
      </w:r>
    </w:p>
    <w:p w:rsidR="0024653F" w:rsidRDefault="00B6025E" w:rsidP="00DC3DE9">
      <w:pPr>
        <w:pStyle w:val="a4"/>
        <w:numPr>
          <w:ilvl w:val="0"/>
          <w:numId w:val="1"/>
        </w:numPr>
        <w:tabs>
          <w:tab w:val="left" w:pos="526"/>
          <w:tab w:val="left" w:pos="528"/>
          <w:tab w:val="left" w:pos="1134"/>
        </w:tabs>
        <w:spacing w:before="3" w:line="273" w:lineRule="auto"/>
        <w:ind w:left="0" w:right="0" w:firstLine="567"/>
        <w:rPr>
          <w:sz w:val="28"/>
        </w:rPr>
      </w:pPr>
      <w:r>
        <w:rPr>
          <w:sz w:val="28"/>
        </w:rPr>
        <w:lastRenderedPageBreak/>
        <w:t>устанавливает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вакантных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мест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 которую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намерен перейти.</w:t>
      </w:r>
    </w:p>
    <w:p w:rsidR="0024653F" w:rsidRDefault="00B6025E" w:rsidP="00DC3DE9">
      <w:pPr>
        <w:pStyle w:val="a4"/>
        <w:numPr>
          <w:ilvl w:val="0"/>
          <w:numId w:val="1"/>
        </w:numPr>
        <w:tabs>
          <w:tab w:val="left" w:pos="526"/>
          <w:tab w:val="left" w:pos="528"/>
          <w:tab w:val="left" w:pos="1134"/>
        </w:tabs>
        <w:spacing w:before="2" w:line="273" w:lineRule="auto"/>
        <w:ind w:left="0" w:right="0" w:firstLine="567"/>
        <w:rPr>
          <w:sz w:val="28"/>
        </w:rPr>
      </w:pPr>
      <w:r>
        <w:rPr>
          <w:sz w:val="28"/>
        </w:rPr>
        <w:t xml:space="preserve">определяет соответствие изученных обучающимся предметов учебному плану ОП, на которую намерен </w:t>
      </w:r>
      <w:proofErr w:type="gramStart"/>
      <w:r>
        <w:rPr>
          <w:sz w:val="28"/>
        </w:rPr>
        <w:t>перейти</w:t>
      </w:r>
      <w:proofErr w:type="gramEnd"/>
      <w:r>
        <w:rPr>
          <w:sz w:val="28"/>
        </w:rPr>
        <w:t xml:space="preserve"> и устанавливает между ними </w:t>
      </w:r>
      <w:r>
        <w:rPr>
          <w:spacing w:val="-2"/>
          <w:sz w:val="28"/>
        </w:rPr>
        <w:t>разницу;</w:t>
      </w:r>
    </w:p>
    <w:p w:rsidR="0024653F" w:rsidRDefault="00B6025E" w:rsidP="00DC3DE9">
      <w:pPr>
        <w:pStyle w:val="a4"/>
        <w:numPr>
          <w:ilvl w:val="0"/>
          <w:numId w:val="1"/>
        </w:numPr>
        <w:tabs>
          <w:tab w:val="left" w:pos="526"/>
          <w:tab w:val="left" w:pos="528"/>
          <w:tab w:val="left" w:pos="1134"/>
        </w:tabs>
        <w:spacing w:before="6" w:line="273" w:lineRule="auto"/>
        <w:ind w:left="0" w:right="0" w:firstLine="567"/>
        <w:rPr>
          <w:sz w:val="28"/>
        </w:rPr>
      </w:pPr>
      <w:r>
        <w:rPr>
          <w:sz w:val="28"/>
        </w:rPr>
        <w:t xml:space="preserve">рассматривает результаты промежуточной аттестации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по всем предметам учебного плана;</w:t>
      </w:r>
    </w:p>
    <w:p w:rsidR="0024653F" w:rsidRDefault="00B6025E" w:rsidP="00DC3DE9">
      <w:pPr>
        <w:pStyle w:val="a4"/>
        <w:numPr>
          <w:ilvl w:val="0"/>
          <w:numId w:val="1"/>
        </w:numPr>
        <w:tabs>
          <w:tab w:val="left" w:pos="526"/>
          <w:tab w:val="left" w:pos="528"/>
          <w:tab w:val="left" w:pos="1134"/>
        </w:tabs>
        <w:spacing w:before="2" w:line="276" w:lineRule="auto"/>
        <w:ind w:left="0" w:right="0" w:firstLine="567"/>
        <w:rPr>
          <w:sz w:val="28"/>
        </w:rPr>
      </w:pPr>
      <w:r>
        <w:rPr>
          <w:sz w:val="28"/>
        </w:rPr>
        <w:t>обобщает полученную информацию и представляет её для обсуждения на Педагогическом совете Школы с рекомендациями по переводу обучающегося на желаемую ОП с указанием вида учебного плана</w:t>
      </w:r>
      <w:r>
        <w:rPr>
          <w:spacing w:val="40"/>
          <w:sz w:val="28"/>
        </w:rPr>
        <w:t xml:space="preserve"> </w:t>
      </w:r>
      <w:r>
        <w:rPr>
          <w:sz w:val="28"/>
        </w:rPr>
        <w:t>(общий, индивидуальный), класса, в который планируется перевод учащегося и срока обучения (нормативный, либо сокращённый), необходимости досдачи материала по предметам, если таковая имеется.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6"/>
        </w:tabs>
        <w:spacing w:line="278" w:lineRule="auto"/>
        <w:ind w:left="0" w:right="0" w:firstLine="567"/>
        <w:jc w:val="both"/>
        <w:rPr>
          <w:sz w:val="28"/>
        </w:rPr>
      </w:pPr>
      <w:r>
        <w:rPr>
          <w:sz w:val="28"/>
        </w:rPr>
        <w:t xml:space="preserve">Педагогический совет принимает решение о переводе </w:t>
      </w:r>
      <w:proofErr w:type="gramStart"/>
      <w:r>
        <w:rPr>
          <w:spacing w:val="-2"/>
          <w:sz w:val="28"/>
        </w:rPr>
        <w:t>обучающегося</w:t>
      </w:r>
      <w:proofErr w:type="gramEnd"/>
      <w:r>
        <w:rPr>
          <w:spacing w:val="-2"/>
          <w:sz w:val="28"/>
        </w:rPr>
        <w:t>.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line="317" w:lineRule="exact"/>
        <w:ind w:left="0" w:right="0" w:firstLine="567"/>
        <w:jc w:val="both"/>
        <w:rPr>
          <w:sz w:val="28"/>
        </w:rPr>
      </w:pPr>
      <w:r>
        <w:rPr>
          <w:sz w:val="28"/>
        </w:rPr>
        <w:t>Данное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B6025E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before="73" w:line="276" w:lineRule="auto"/>
        <w:ind w:left="0" w:right="0" w:firstLine="567"/>
        <w:jc w:val="both"/>
        <w:rPr>
          <w:sz w:val="28"/>
        </w:rPr>
      </w:pPr>
      <w:r w:rsidRPr="00B6025E">
        <w:rPr>
          <w:sz w:val="28"/>
        </w:rPr>
        <w:t xml:space="preserve">Перевод обучающегося по инициативе Школы, руководствуясь целями, указанными в разделе III, а также в случае систематической неуспеваемости, могут рекомендовать осуществление перевода учащегося на </w:t>
      </w:r>
      <w:proofErr w:type="gramStart"/>
      <w:r w:rsidRPr="00B6025E">
        <w:rPr>
          <w:sz w:val="28"/>
        </w:rPr>
        <w:t>другую</w:t>
      </w:r>
      <w:proofErr w:type="gramEnd"/>
      <w:r w:rsidRPr="00B6025E">
        <w:rPr>
          <w:sz w:val="28"/>
        </w:rPr>
        <w:t xml:space="preserve"> ОП.</w:t>
      </w:r>
    </w:p>
    <w:p w:rsidR="0024653F" w:rsidRPr="00B6025E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before="73" w:line="276" w:lineRule="auto"/>
        <w:ind w:left="0" w:right="0" w:firstLine="567"/>
        <w:jc w:val="both"/>
        <w:rPr>
          <w:sz w:val="28"/>
        </w:rPr>
      </w:pPr>
      <w:r w:rsidRPr="00B6025E">
        <w:rPr>
          <w:sz w:val="28"/>
        </w:rPr>
        <w:t>Рекомендации Педагогического совета доводятся до сведения родителей (законных представителей) обучающегося. Процедура перевода производится в порядке, определённом в настоящем разделе.</w:t>
      </w:r>
    </w:p>
    <w:p w:rsidR="0024653F" w:rsidRDefault="0024653F" w:rsidP="00DC3DE9">
      <w:pPr>
        <w:pStyle w:val="a3"/>
        <w:tabs>
          <w:tab w:val="left" w:pos="1134"/>
        </w:tabs>
        <w:spacing w:before="50"/>
        <w:ind w:left="0" w:firstLine="567"/>
        <w:jc w:val="left"/>
      </w:pPr>
    </w:p>
    <w:p w:rsidR="0024653F" w:rsidRDefault="00B6025E" w:rsidP="00B6025E">
      <w:pPr>
        <w:pStyle w:val="a4"/>
        <w:numPr>
          <w:ilvl w:val="0"/>
          <w:numId w:val="3"/>
        </w:numPr>
        <w:tabs>
          <w:tab w:val="left" w:pos="1089"/>
          <w:tab w:val="left" w:pos="1134"/>
        </w:tabs>
        <w:spacing w:line="276" w:lineRule="auto"/>
        <w:ind w:left="0" w:right="0" w:firstLine="567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sz w:val="28"/>
        </w:rPr>
        <w:t xml:space="preserve"> </w:t>
      </w:r>
      <w:r>
        <w:rPr>
          <w:b/>
          <w:sz w:val="28"/>
        </w:rPr>
        <w:t>перевода</w:t>
      </w:r>
      <w:r>
        <w:rPr>
          <w:sz w:val="28"/>
        </w:rPr>
        <w:t xml:space="preserve"> </w:t>
      </w:r>
      <w:r>
        <w:rPr>
          <w:b/>
          <w:sz w:val="28"/>
        </w:rPr>
        <w:t>с</w:t>
      </w:r>
      <w:r>
        <w:rPr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sz w:val="28"/>
        </w:rPr>
        <w:t xml:space="preserve"> </w:t>
      </w:r>
      <w:r>
        <w:rPr>
          <w:b/>
          <w:sz w:val="28"/>
        </w:rPr>
        <w:t>за</w:t>
      </w:r>
      <w:r>
        <w:rPr>
          <w:sz w:val="28"/>
        </w:rPr>
        <w:t xml:space="preserve"> </w:t>
      </w:r>
      <w:r>
        <w:rPr>
          <w:b/>
          <w:sz w:val="28"/>
        </w:rPr>
        <w:t>счёт</w:t>
      </w:r>
      <w:r>
        <w:rPr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sz w:val="28"/>
        </w:rPr>
        <w:t xml:space="preserve"> </w:t>
      </w:r>
      <w:r>
        <w:rPr>
          <w:b/>
          <w:sz w:val="28"/>
        </w:rPr>
        <w:t>физических</w:t>
      </w:r>
      <w:r>
        <w:rPr>
          <w:sz w:val="28"/>
        </w:rPr>
        <w:t xml:space="preserve"> </w:t>
      </w:r>
      <w:r>
        <w:rPr>
          <w:b/>
          <w:sz w:val="28"/>
        </w:rPr>
        <w:t>лиц</w:t>
      </w:r>
      <w:r>
        <w:rPr>
          <w:sz w:val="28"/>
        </w:rPr>
        <w:t xml:space="preserve"> </w:t>
      </w:r>
      <w:r>
        <w:rPr>
          <w:b/>
          <w:sz w:val="28"/>
        </w:rPr>
        <w:t>(платное</w:t>
      </w:r>
      <w:r>
        <w:rPr>
          <w:sz w:val="28"/>
        </w:rPr>
        <w:t xml:space="preserve"> </w:t>
      </w:r>
      <w:r>
        <w:rPr>
          <w:b/>
          <w:sz w:val="28"/>
        </w:rPr>
        <w:t>обучение) на</w:t>
      </w:r>
      <w:r>
        <w:rPr>
          <w:sz w:val="28"/>
        </w:rPr>
        <w:t xml:space="preserve"> </w:t>
      </w:r>
      <w:r>
        <w:rPr>
          <w:b/>
          <w:sz w:val="28"/>
        </w:rPr>
        <w:t>обучение</w:t>
      </w:r>
      <w:r>
        <w:rPr>
          <w:sz w:val="28"/>
        </w:rPr>
        <w:t xml:space="preserve"> </w:t>
      </w:r>
      <w:r>
        <w:rPr>
          <w:b/>
          <w:sz w:val="28"/>
        </w:rPr>
        <w:t>за</w:t>
      </w:r>
      <w:r>
        <w:rPr>
          <w:sz w:val="28"/>
        </w:rPr>
        <w:t xml:space="preserve"> </w:t>
      </w:r>
      <w:r>
        <w:rPr>
          <w:b/>
          <w:sz w:val="28"/>
        </w:rPr>
        <w:t>счёт</w:t>
      </w:r>
      <w:r>
        <w:rPr>
          <w:sz w:val="28"/>
        </w:rPr>
        <w:t xml:space="preserve"> </w:t>
      </w:r>
      <w:r>
        <w:rPr>
          <w:b/>
          <w:sz w:val="28"/>
        </w:rPr>
        <w:t>бюджетных</w:t>
      </w:r>
      <w:r>
        <w:rPr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sz w:val="28"/>
        </w:rPr>
        <w:t xml:space="preserve"> </w:t>
      </w:r>
      <w:r>
        <w:rPr>
          <w:b/>
          <w:sz w:val="28"/>
        </w:rPr>
        <w:t>(бесплатное</w:t>
      </w:r>
      <w:r>
        <w:rPr>
          <w:sz w:val="28"/>
        </w:rPr>
        <w:t xml:space="preserve"> </w:t>
      </w:r>
      <w:r>
        <w:rPr>
          <w:b/>
          <w:sz w:val="28"/>
        </w:rPr>
        <w:t>обучение).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6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 xml:space="preserve">Переход с платного обучения на </w:t>
      </w:r>
      <w:proofErr w:type="gramStart"/>
      <w:r>
        <w:rPr>
          <w:sz w:val="28"/>
        </w:rPr>
        <w:t>бесплатное</w:t>
      </w:r>
      <w:proofErr w:type="gramEnd"/>
      <w:r>
        <w:rPr>
          <w:sz w:val="28"/>
        </w:rPr>
        <w:t xml:space="preserve"> осуществляется при наличии вакантных мест по соответствующей программе и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в соответствующем классе и соблюдении необходимого возрастного ценза по каждой образовательной программе (далее по тексту вакантные места)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 xml:space="preserve">Сроки подачи родителями (законными представителями)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заявлений на переход с платного обучения на бесплатное при наличии вакантных мест устанавливаются Школой самостоятельно.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6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>Право на переход с платного обучения на бесплатное имеет лицо, обучающееся в Школе на основании договора об оказании платных образовательных услуг, не имеющее на момент подачи заявления дисциплинарных взысканий, задолженности по оплате обучения при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наличии:</w:t>
      </w:r>
    </w:p>
    <w:p w:rsidR="00B6025E" w:rsidRDefault="00B6025E" w:rsidP="00DC3DE9">
      <w:pPr>
        <w:pStyle w:val="a3"/>
        <w:tabs>
          <w:tab w:val="left" w:pos="1134"/>
        </w:tabs>
        <w:spacing w:line="276" w:lineRule="auto"/>
        <w:ind w:left="0" w:firstLine="567"/>
      </w:pPr>
      <w:r>
        <w:t>а.</w:t>
      </w:r>
      <w:r>
        <w:rPr>
          <w:spacing w:val="-6"/>
        </w:rPr>
        <w:t xml:space="preserve"> </w:t>
      </w:r>
      <w:r>
        <w:t>хороших</w:t>
      </w:r>
      <w:r>
        <w:rPr>
          <w:spacing w:val="-6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успеваемости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способностей,</w:t>
      </w:r>
    </w:p>
    <w:p w:rsidR="0024653F" w:rsidRDefault="00B6025E" w:rsidP="00DC3DE9">
      <w:pPr>
        <w:pStyle w:val="a3"/>
        <w:tabs>
          <w:tab w:val="left" w:pos="1134"/>
        </w:tabs>
        <w:spacing w:line="276" w:lineRule="auto"/>
        <w:ind w:left="0" w:firstLine="567"/>
      </w:pPr>
      <w:proofErr w:type="gramStart"/>
      <w:r>
        <w:t>б</w:t>
      </w:r>
      <w:proofErr w:type="gramEnd"/>
      <w:r>
        <w:t>. соответствия возрастному цензу по ОП,</w:t>
      </w:r>
    </w:p>
    <w:p w:rsidR="0024653F" w:rsidRDefault="00B6025E" w:rsidP="00DC3DE9">
      <w:pPr>
        <w:pStyle w:val="a3"/>
        <w:tabs>
          <w:tab w:val="left" w:pos="1134"/>
        </w:tabs>
        <w:spacing w:line="276" w:lineRule="auto"/>
        <w:ind w:left="0" w:firstLine="567"/>
      </w:pPr>
      <w:r>
        <w:t>в. отнесение к следующим категориям граждан: дети - сироты, дети, оставшиеся без попечения родителей, в случае утраты одного из родителей, дети из многодетных семей,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line="276" w:lineRule="auto"/>
        <w:ind w:left="0" w:right="0" w:firstLine="567"/>
        <w:jc w:val="both"/>
        <w:rPr>
          <w:sz w:val="28"/>
        </w:rPr>
      </w:pPr>
      <w:proofErr w:type="gramStart"/>
      <w:r>
        <w:rPr>
          <w:sz w:val="28"/>
        </w:rPr>
        <w:lastRenderedPageBreak/>
        <w:t>Решение о переводе обучающегося с платного обучения на бесплатное принимается Педагогическим советом на основе прослушивания обучающегося, результаты которого оформляются протоколом.</w:t>
      </w:r>
      <w:proofErr w:type="gramEnd"/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 xml:space="preserve">Родители (законные представители) обучающегося представляют заявление на имя директора Школы о переходе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платного обучения на </w:t>
      </w:r>
      <w:r>
        <w:rPr>
          <w:spacing w:val="-2"/>
          <w:sz w:val="28"/>
        </w:rPr>
        <w:t>бесплатное.</w:t>
      </w:r>
    </w:p>
    <w:p w:rsidR="0024653F" w:rsidRDefault="00B6025E" w:rsidP="00DC3DE9">
      <w:pPr>
        <w:pStyle w:val="a3"/>
        <w:tabs>
          <w:tab w:val="left" w:pos="1134"/>
        </w:tabs>
        <w:ind w:left="0" w:firstLine="567"/>
      </w:pPr>
      <w:r>
        <w:t>К</w:t>
      </w:r>
      <w:r>
        <w:rPr>
          <w:spacing w:val="-7"/>
        </w:rPr>
        <w:t xml:space="preserve"> </w:t>
      </w:r>
      <w:r>
        <w:t>заявлению</w:t>
      </w:r>
      <w:r>
        <w:rPr>
          <w:spacing w:val="-7"/>
        </w:rPr>
        <w:t xml:space="preserve"> </w:t>
      </w:r>
      <w:r>
        <w:t>прилагаются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документы:</w:t>
      </w:r>
    </w:p>
    <w:p w:rsidR="0024653F" w:rsidRDefault="00B6025E" w:rsidP="00B6025E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before="49"/>
        <w:ind w:left="0" w:right="0" w:firstLine="426"/>
        <w:rPr>
          <w:sz w:val="28"/>
        </w:rPr>
      </w:pPr>
      <w:r>
        <w:rPr>
          <w:sz w:val="28"/>
        </w:rPr>
        <w:t xml:space="preserve"> подтверждение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отнесение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подпунктам</w:t>
      </w:r>
      <w:r>
        <w:rPr>
          <w:spacing w:val="-5"/>
          <w:sz w:val="28"/>
        </w:rPr>
        <w:t xml:space="preserve"> </w:t>
      </w:r>
      <w:r>
        <w:rPr>
          <w:sz w:val="28"/>
        </w:rPr>
        <w:t>а,</w:t>
      </w:r>
      <w:r>
        <w:rPr>
          <w:spacing w:val="-4"/>
          <w:sz w:val="28"/>
        </w:rPr>
        <w:t xml:space="preserve"> </w:t>
      </w:r>
      <w:r>
        <w:rPr>
          <w:sz w:val="28"/>
        </w:rPr>
        <w:t>б,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5.3,</w:t>
      </w:r>
    </w:p>
    <w:p w:rsidR="0024653F" w:rsidRDefault="00B6025E" w:rsidP="00B6025E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before="48"/>
        <w:ind w:left="0" w:right="0" w:firstLine="426"/>
        <w:rPr>
          <w:sz w:val="28"/>
        </w:rPr>
      </w:pPr>
      <w:r>
        <w:rPr>
          <w:sz w:val="28"/>
        </w:rPr>
        <w:t xml:space="preserve"> справка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отсутствии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B6025E" w:rsidRPr="00B6025E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before="73" w:line="276" w:lineRule="auto"/>
        <w:ind w:left="0" w:right="0" w:firstLine="567"/>
        <w:jc w:val="both"/>
        <w:rPr>
          <w:sz w:val="28"/>
        </w:rPr>
      </w:pPr>
      <w:r w:rsidRPr="00B6025E">
        <w:rPr>
          <w:sz w:val="28"/>
        </w:rPr>
        <w:t>П</w:t>
      </w:r>
      <w:r w:rsidRPr="00B6025E">
        <w:rPr>
          <w:sz w:val="28"/>
          <w:szCs w:val="28"/>
        </w:rPr>
        <w:t xml:space="preserve">ри рассмотрении Педагогическим советом заявлений родителей (законных представителей) приоритет отдаётся в первую очередь обучающимся, соответствующим подпунктам а, б пункта 5.3., во вторую очередь - обучающимся, соответствующим условиям подпункта б, </w:t>
      </w:r>
      <w:proofErr w:type="gramStart"/>
      <w:r w:rsidRPr="00B6025E">
        <w:rPr>
          <w:sz w:val="28"/>
          <w:szCs w:val="28"/>
        </w:rPr>
        <w:t>в</w:t>
      </w:r>
      <w:proofErr w:type="gramEnd"/>
      <w:r w:rsidRPr="00B6025E">
        <w:rPr>
          <w:sz w:val="28"/>
          <w:szCs w:val="28"/>
        </w:rPr>
        <w:t xml:space="preserve"> пункта 5.3.</w:t>
      </w:r>
    </w:p>
    <w:p w:rsidR="0024653F" w:rsidRPr="00B6025E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before="73" w:line="276" w:lineRule="auto"/>
        <w:ind w:left="0" w:right="0" w:firstLine="567"/>
        <w:jc w:val="both"/>
        <w:rPr>
          <w:sz w:val="28"/>
        </w:rPr>
      </w:pPr>
      <w:r w:rsidRPr="00B6025E">
        <w:rPr>
          <w:sz w:val="28"/>
        </w:rPr>
        <w:t xml:space="preserve">В результате рассмотрения заявления родителей (законных представителей) обучающегося, прилагаемых к нему документов и информации Педагогическим советом принимается одно из следующих </w:t>
      </w:r>
      <w:r w:rsidRPr="00B6025E">
        <w:rPr>
          <w:spacing w:val="-2"/>
          <w:sz w:val="28"/>
        </w:rPr>
        <w:t>решений:</w:t>
      </w:r>
    </w:p>
    <w:p w:rsidR="0024653F" w:rsidRDefault="00B6025E" w:rsidP="00DC3DE9">
      <w:pPr>
        <w:pStyle w:val="a4"/>
        <w:numPr>
          <w:ilvl w:val="0"/>
          <w:numId w:val="1"/>
        </w:numPr>
        <w:tabs>
          <w:tab w:val="left" w:pos="527"/>
          <w:tab w:val="left" w:pos="1134"/>
        </w:tabs>
        <w:spacing w:before="3"/>
        <w:ind w:left="0" w:right="0" w:firstLine="567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платного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proofErr w:type="gramStart"/>
      <w:r>
        <w:rPr>
          <w:spacing w:val="-2"/>
          <w:sz w:val="28"/>
        </w:rPr>
        <w:t>бесплатное</w:t>
      </w:r>
      <w:proofErr w:type="gramEnd"/>
      <w:r>
        <w:rPr>
          <w:spacing w:val="-2"/>
          <w:sz w:val="28"/>
        </w:rPr>
        <w:t>,</w:t>
      </w:r>
    </w:p>
    <w:p w:rsidR="0024653F" w:rsidRDefault="00B6025E" w:rsidP="00DC3DE9">
      <w:pPr>
        <w:pStyle w:val="a4"/>
        <w:numPr>
          <w:ilvl w:val="0"/>
          <w:numId w:val="1"/>
        </w:numPr>
        <w:tabs>
          <w:tab w:val="left" w:pos="527"/>
          <w:tab w:val="left" w:pos="1134"/>
        </w:tabs>
        <w:spacing w:before="46"/>
        <w:ind w:left="0" w:right="0" w:firstLine="567"/>
        <w:rPr>
          <w:sz w:val="28"/>
        </w:rPr>
      </w:pP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платного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proofErr w:type="gramStart"/>
      <w:r>
        <w:rPr>
          <w:spacing w:val="-2"/>
          <w:sz w:val="28"/>
        </w:rPr>
        <w:t>бесплатное</w:t>
      </w:r>
      <w:proofErr w:type="gramEnd"/>
      <w:r>
        <w:rPr>
          <w:spacing w:val="-2"/>
          <w:sz w:val="28"/>
        </w:rPr>
        <w:t>.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before="47"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>Решение о переводе принимается Педагогическим советом с</w:t>
      </w:r>
      <w:r>
        <w:rPr>
          <w:spacing w:val="40"/>
          <w:sz w:val="28"/>
        </w:rPr>
        <w:t xml:space="preserve"> </w:t>
      </w:r>
      <w:r>
        <w:rPr>
          <w:sz w:val="28"/>
        </w:rPr>
        <w:t>учётом наличия вакантных мест и других условий в соответствии с настоящим Порядком.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299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>Решение Педагогического совета доводится до сведения родителей в устной или письменной форме.</w:t>
      </w:r>
    </w:p>
    <w:p w:rsidR="0024653F" w:rsidRDefault="00B6025E" w:rsidP="00DC3DE9">
      <w:pPr>
        <w:pStyle w:val="a4"/>
        <w:numPr>
          <w:ilvl w:val="1"/>
          <w:numId w:val="3"/>
        </w:numPr>
        <w:tabs>
          <w:tab w:val="left" w:pos="1134"/>
          <w:tab w:val="left" w:pos="1438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 xml:space="preserve">Переход с платного обучения на </w:t>
      </w:r>
      <w:proofErr w:type="gramStart"/>
      <w:r>
        <w:rPr>
          <w:sz w:val="28"/>
        </w:rPr>
        <w:t>бесплатное</w:t>
      </w:r>
      <w:proofErr w:type="gramEnd"/>
      <w:r>
        <w:rPr>
          <w:sz w:val="28"/>
        </w:rPr>
        <w:t xml:space="preserve"> оформляется приказом директора Школы не позднее 10 календарных дней с даты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 Педагогическим советом решения о таком переходе.</w:t>
      </w:r>
    </w:p>
    <w:sectPr w:rsidR="0024653F" w:rsidSect="00DC3DE9">
      <w:pgSz w:w="11900" w:h="16840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0EF0"/>
    <w:multiLevelType w:val="multilevel"/>
    <w:tmpl w:val="C29ED7FE"/>
    <w:lvl w:ilvl="0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0" w:hanging="490"/>
      </w:pPr>
      <w:rPr>
        <w:rFonts w:hint="default"/>
        <w:lang w:val="ru-RU" w:eastAsia="en-US" w:bidi="ar-SA"/>
      </w:rPr>
    </w:lvl>
  </w:abstractNum>
  <w:abstractNum w:abstractNumId="1">
    <w:nsid w:val="0B405ADA"/>
    <w:multiLevelType w:val="hybridMultilevel"/>
    <w:tmpl w:val="6E5AEB7C"/>
    <w:lvl w:ilvl="0" w:tplc="999ED918">
      <w:numFmt w:val="bullet"/>
      <w:lvlText w:val="•"/>
      <w:lvlJc w:val="left"/>
      <w:pPr>
        <w:ind w:left="101" w:hanging="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6"/>
        <w:szCs w:val="26"/>
        <w:lang w:val="ru-RU" w:eastAsia="en-US" w:bidi="ar-SA"/>
      </w:rPr>
    </w:lvl>
    <w:lvl w:ilvl="1" w:tplc="2EF6DEB0">
      <w:numFmt w:val="bullet"/>
      <w:lvlText w:val="•"/>
      <w:lvlJc w:val="left"/>
      <w:pPr>
        <w:ind w:left="1120" w:hanging="100"/>
      </w:pPr>
      <w:rPr>
        <w:rFonts w:hint="default"/>
        <w:lang w:val="ru-RU" w:eastAsia="en-US" w:bidi="ar-SA"/>
      </w:rPr>
    </w:lvl>
    <w:lvl w:ilvl="2" w:tplc="C4EE72EE">
      <w:numFmt w:val="bullet"/>
      <w:lvlText w:val="•"/>
      <w:lvlJc w:val="left"/>
      <w:pPr>
        <w:ind w:left="2140" w:hanging="100"/>
      </w:pPr>
      <w:rPr>
        <w:rFonts w:hint="default"/>
        <w:lang w:val="ru-RU" w:eastAsia="en-US" w:bidi="ar-SA"/>
      </w:rPr>
    </w:lvl>
    <w:lvl w:ilvl="3" w:tplc="823A72BC">
      <w:numFmt w:val="bullet"/>
      <w:lvlText w:val="•"/>
      <w:lvlJc w:val="left"/>
      <w:pPr>
        <w:ind w:left="3160" w:hanging="100"/>
      </w:pPr>
      <w:rPr>
        <w:rFonts w:hint="default"/>
        <w:lang w:val="ru-RU" w:eastAsia="en-US" w:bidi="ar-SA"/>
      </w:rPr>
    </w:lvl>
    <w:lvl w:ilvl="4" w:tplc="010EE892">
      <w:numFmt w:val="bullet"/>
      <w:lvlText w:val="•"/>
      <w:lvlJc w:val="left"/>
      <w:pPr>
        <w:ind w:left="4180" w:hanging="100"/>
      </w:pPr>
      <w:rPr>
        <w:rFonts w:hint="default"/>
        <w:lang w:val="ru-RU" w:eastAsia="en-US" w:bidi="ar-SA"/>
      </w:rPr>
    </w:lvl>
    <w:lvl w:ilvl="5" w:tplc="CC267298">
      <w:numFmt w:val="bullet"/>
      <w:lvlText w:val="•"/>
      <w:lvlJc w:val="left"/>
      <w:pPr>
        <w:ind w:left="5200" w:hanging="100"/>
      </w:pPr>
      <w:rPr>
        <w:rFonts w:hint="default"/>
        <w:lang w:val="ru-RU" w:eastAsia="en-US" w:bidi="ar-SA"/>
      </w:rPr>
    </w:lvl>
    <w:lvl w:ilvl="6" w:tplc="8C2AA10C">
      <w:numFmt w:val="bullet"/>
      <w:lvlText w:val="•"/>
      <w:lvlJc w:val="left"/>
      <w:pPr>
        <w:ind w:left="6220" w:hanging="100"/>
      </w:pPr>
      <w:rPr>
        <w:rFonts w:hint="default"/>
        <w:lang w:val="ru-RU" w:eastAsia="en-US" w:bidi="ar-SA"/>
      </w:rPr>
    </w:lvl>
    <w:lvl w:ilvl="7" w:tplc="C62075F4">
      <w:numFmt w:val="bullet"/>
      <w:lvlText w:val="•"/>
      <w:lvlJc w:val="left"/>
      <w:pPr>
        <w:ind w:left="7240" w:hanging="100"/>
      </w:pPr>
      <w:rPr>
        <w:rFonts w:hint="default"/>
        <w:lang w:val="ru-RU" w:eastAsia="en-US" w:bidi="ar-SA"/>
      </w:rPr>
    </w:lvl>
    <w:lvl w:ilvl="8" w:tplc="AE9657A6">
      <w:numFmt w:val="bullet"/>
      <w:lvlText w:val="•"/>
      <w:lvlJc w:val="left"/>
      <w:pPr>
        <w:ind w:left="8260" w:hanging="100"/>
      </w:pPr>
      <w:rPr>
        <w:rFonts w:hint="default"/>
        <w:lang w:val="ru-RU" w:eastAsia="en-US" w:bidi="ar-SA"/>
      </w:rPr>
    </w:lvl>
  </w:abstractNum>
  <w:abstractNum w:abstractNumId="2">
    <w:nsid w:val="34BD7765"/>
    <w:multiLevelType w:val="hybridMultilevel"/>
    <w:tmpl w:val="D3FE4434"/>
    <w:lvl w:ilvl="0" w:tplc="78CEFA64">
      <w:start w:val="1"/>
      <w:numFmt w:val="bullet"/>
      <w:lvlText w:val=""/>
      <w:lvlJc w:val="left"/>
      <w:pPr>
        <w:ind w:left="528" w:hanging="42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D067C4">
      <w:numFmt w:val="bullet"/>
      <w:lvlText w:val="•"/>
      <w:lvlJc w:val="left"/>
      <w:pPr>
        <w:ind w:left="1498" w:hanging="428"/>
      </w:pPr>
      <w:rPr>
        <w:rFonts w:hint="default"/>
        <w:lang w:val="ru-RU" w:eastAsia="en-US" w:bidi="ar-SA"/>
      </w:rPr>
    </w:lvl>
    <w:lvl w:ilvl="2" w:tplc="6A46624C">
      <w:numFmt w:val="bullet"/>
      <w:lvlText w:val="•"/>
      <w:lvlJc w:val="left"/>
      <w:pPr>
        <w:ind w:left="2476" w:hanging="428"/>
      </w:pPr>
      <w:rPr>
        <w:rFonts w:hint="default"/>
        <w:lang w:val="ru-RU" w:eastAsia="en-US" w:bidi="ar-SA"/>
      </w:rPr>
    </w:lvl>
    <w:lvl w:ilvl="3" w:tplc="56A44122">
      <w:numFmt w:val="bullet"/>
      <w:lvlText w:val="•"/>
      <w:lvlJc w:val="left"/>
      <w:pPr>
        <w:ind w:left="3454" w:hanging="428"/>
      </w:pPr>
      <w:rPr>
        <w:rFonts w:hint="default"/>
        <w:lang w:val="ru-RU" w:eastAsia="en-US" w:bidi="ar-SA"/>
      </w:rPr>
    </w:lvl>
    <w:lvl w:ilvl="4" w:tplc="09C8A0B6">
      <w:numFmt w:val="bullet"/>
      <w:lvlText w:val="•"/>
      <w:lvlJc w:val="left"/>
      <w:pPr>
        <w:ind w:left="4432" w:hanging="428"/>
      </w:pPr>
      <w:rPr>
        <w:rFonts w:hint="default"/>
        <w:lang w:val="ru-RU" w:eastAsia="en-US" w:bidi="ar-SA"/>
      </w:rPr>
    </w:lvl>
    <w:lvl w:ilvl="5" w:tplc="EBD29904">
      <w:numFmt w:val="bullet"/>
      <w:lvlText w:val="•"/>
      <w:lvlJc w:val="left"/>
      <w:pPr>
        <w:ind w:left="5410" w:hanging="428"/>
      </w:pPr>
      <w:rPr>
        <w:rFonts w:hint="default"/>
        <w:lang w:val="ru-RU" w:eastAsia="en-US" w:bidi="ar-SA"/>
      </w:rPr>
    </w:lvl>
    <w:lvl w:ilvl="6" w:tplc="A25AF51E">
      <w:numFmt w:val="bullet"/>
      <w:lvlText w:val="•"/>
      <w:lvlJc w:val="left"/>
      <w:pPr>
        <w:ind w:left="6388" w:hanging="428"/>
      </w:pPr>
      <w:rPr>
        <w:rFonts w:hint="default"/>
        <w:lang w:val="ru-RU" w:eastAsia="en-US" w:bidi="ar-SA"/>
      </w:rPr>
    </w:lvl>
    <w:lvl w:ilvl="7" w:tplc="340C4182">
      <w:numFmt w:val="bullet"/>
      <w:lvlText w:val="•"/>
      <w:lvlJc w:val="left"/>
      <w:pPr>
        <w:ind w:left="7366" w:hanging="428"/>
      </w:pPr>
      <w:rPr>
        <w:rFonts w:hint="default"/>
        <w:lang w:val="ru-RU" w:eastAsia="en-US" w:bidi="ar-SA"/>
      </w:rPr>
    </w:lvl>
    <w:lvl w:ilvl="8" w:tplc="A336E112">
      <w:numFmt w:val="bullet"/>
      <w:lvlText w:val="•"/>
      <w:lvlJc w:val="left"/>
      <w:pPr>
        <w:ind w:left="8344" w:hanging="4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653F"/>
    <w:rsid w:val="0024653F"/>
    <w:rsid w:val="003571EB"/>
    <w:rsid w:val="0075640F"/>
    <w:rsid w:val="00B6025E"/>
    <w:rsid w:val="00C129BC"/>
    <w:rsid w:val="00D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83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75640F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1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1E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83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75640F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1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1E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Теплякова Татьяна Сергеевна</cp:lastModifiedBy>
  <cp:revision>7</cp:revision>
  <cp:lastPrinted>2024-06-03T05:50:00Z</cp:lastPrinted>
  <dcterms:created xsi:type="dcterms:W3CDTF">2024-02-28T07:10:00Z</dcterms:created>
  <dcterms:modified xsi:type="dcterms:W3CDTF">2024-06-17T10:22:00Z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2024-02-28T00:00:00Z</vt:filetime>
  </property>
  <property fmtid="{D5CDD505-2E9C-101B-9397-08002B2CF9AE}" pid="5" name="Producer">
    <vt:lpwstr>3-Heights(TM) PDF Security Shell 4.8.25.2 (http://www.pdf-tools.com)</vt:lpwstr>
  </property>
</Properties>
</file>