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20.00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9"/>
        <w:ind w:firstLine="0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89"/>
        <w:ind w:firstLine="0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В самарском Росреестре рассказали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о новом сервисе НСПД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Самарской области в 2026 году проводится государственная кадастровая оценка земельных участков, в 2027 году – оценка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Впервые полный цикл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работ по государственной кадастровой оценке (ГКО) должен быть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проведен в рамках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Подсистемы рынка недвижимости Национальной системы пространственных данных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(НСПД).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подсистему поступают сведения о земельных участках, объектах капитального строительства, зонах с особыми условиями использования территорий, кадастровой стоимости и других параметрах, связанных с недвижимостью.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направлено на повышение эффективности и прозрачности процесса государственной кадастровой оценки, а также на обеспечение взаимодействия участников рынка недвижимости на единой цифровой платформе.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Кроме того, правообладатели объектов недвижимости могут воспользоваться сервисом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  <w14:ligatures w14:val="none"/>
        </w:rPr>
        <w:t xml:space="preserve">«Инструменты ГКО» на платформе НСПД.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Одновременно с получением справочной информацией о кадастровой стоимости объекта недвижимости с помощью данного сервиса можно получить информацию о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 ценообразующих факторах, о модели оценки, в отношении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принадлежащих объектов недвижимости, права на которые зарегистрирован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ы в ЕГРН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Сервис также позволяет произвести справочный расчет кадастровой стоимости объекта недвижимости на основе изменения ценообразующих факторов, использованных в модели оценки.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случае возникновения вопросов,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связанных с кадастровой стоимостью выбранного объекта недвижимости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данный сервис позволяет осуществить переход в модуль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"Деклараций, замечаний, заявлений и обращений по вопросам кадастровой стоимости объектов недвижимости"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для обеспечения формирования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 направления следующих документов в государственное бюджетное учреждение: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pStyle w:val="688"/>
        <w:numPr>
          <w:ilvl w:val="0"/>
          <w:numId w:val="8"/>
        </w:numPr>
        <w:contextualSpacing/>
        <w:ind w:right="0"/>
        <w:jc w:val="both"/>
        <w:spacing w:before="0" w:after="30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Декларация о характеристиках объекта недвижимости;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pStyle w:val="688"/>
        <w:numPr>
          <w:ilvl w:val="0"/>
          <w:numId w:val="8"/>
        </w:numPr>
        <w:contextualSpacing/>
        <w:ind w:right="0"/>
        <w:jc w:val="both"/>
        <w:spacing w:before="0" w:after="30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Обращение о предоставлении информации;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pStyle w:val="688"/>
        <w:numPr>
          <w:ilvl w:val="0"/>
          <w:numId w:val="8"/>
        </w:numPr>
        <w:contextualSpacing/>
        <w:ind w:right="0"/>
        <w:jc w:val="both"/>
        <w:spacing w:before="0" w:after="30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Заявление об исправлении ошибок;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pStyle w:val="688"/>
        <w:numPr>
          <w:ilvl w:val="0"/>
          <w:numId w:val="8"/>
        </w:numPr>
        <w:contextualSpacing/>
        <w:ind w:right="0"/>
        <w:jc w:val="both"/>
        <w:spacing w:before="0" w:after="30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Заявление об установлении кадастровой стоимости в размере рыночной стоимости.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Для получения доступа к сервису требуется авторизация на платформе НСПД с использованием учетных данных ЕСИА портала «Госуслуги»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1276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по Самарской области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fa-I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25</cp:revision>
  <dcterms:created xsi:type="dcterms:W3CDTF">2024-06-20T09:57:00Z</dcterms:created>
  <dcterms:modified xsi:type="dcterms:W3CDTF">2026-04-20T05:55:57Z</dcterms:modified>
</cp:coreProperties>
</file>