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695473" w:rsidRDefault="00877E57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473">
        <w:rPr>
          <w:rFonts w:ascii="Times New Roman" w:hAnsi="Times New Roman" w:cs="Times New Roman"/>
          <w:b/>
          <w:sz w:val="24"/>
          <w:szCs w:val="24"/>
        </w:rPr>
        <w:t>К</w:t>
      </w:r>
      <w:r w:rsidR="00242AFB" w:rsidRPr="00695473">
        <w:rPr>
          <w:rFonts w:ascii="Times New Roman" w:hAnsi="Times New Roman" w:cs="Times New Roman"/>
          <w:b/>
          <w:sz w:val="24"/>
          <w:szCs w:val="24"/>
        </w:rPr>
        <w:t>ак</w:t>
      </w:r>
      <w:r w:rsidR="00C3497A" w:rsidRPr="00695473">
        <w:rPr>
          <w:rFonts w:ascii="Times New Roman" w:hAnsi="Times New Roman" w:cs="Times New Roman"/>
          <w:b/>
          <w:sz w:val="24"/>
          <w:szCs w:val="24"/>
        </w:rPr>
        <w:t>ие существуют</w:t>
      </w:r>
      <w:r w:rsidR="00C3497A" w:rsidRPr="00695473">
        <w:rPr>
          <w:rFonts w:ascii="Times New Roman" w:hAnsi="Times New Roman" w:cs="Times New Roman"/>
          <w:b/>
          <w:sz w:val="24"/>
          <w:szCs w:val="24"/>
        </w:rPr>
        <w:t xml:space="preserve"> виды пенсионного обеспечения</w:t>
      </w:r>
      <w:r w:rsidR="00596EE2" w:rsidRPr="00695473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97A" w:rsidRPr="00C3497A" w:rsidRDefault="00BC2475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6F005C">
        <w:rPr>
          <w:rFonts w:ascii="Times New Roman" w:hAnsi="Times New Roman" w:cs="Times New Roman"/>
          <w:sz w:val="24"/>
          <w:szCs w:val="24"/>
        </w:rPr>
        <w:t>в</w:t>
      </w:r>
      <w:r w:rsidR="00C3497A" w:rsidRPr="00C3497A">
        <w:rPr>
          <w:rFonts w:ascii="Times New Roman" w:hAnsi="Times New Roman" w:cs="Times New Roman"/>
          <w:sz w:val="24"/>
          <w:szCs w:val="24"/>
        </w:rPr>
        <w:t xml:space="preserve"> Российской Федерации предусмотрены следующие виды пенсий по государственному пенсионному обеспечению:</w:t>
      </w:r>
    </w:p>
    <w:p w:rsidR="00C3497A" w:rsidRPr="00C3497A" w:rsidRDefault="00C3497A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7A">
        <w:rPr>
          <w:rFonts w:ascii="Times New Roman" w:hAnsi="Times New Roman" w:cs="Times New Roman"/>
          <w:sz w:val="24"/>
          <w:szCs w:val="24"/>
        </w:rPr>
        <w:t>- пенсия за выслугу лет – это денежная выплата, выплачиваемая пожизненно сотруднику за отработанные года на работе в определенной профессии. Пенсия выплачивается независимо от дееспособности гражданина;</w:t>
      </w:r>
    </w:p>
    <w:p w:rsidR="00C3497A" w:rsidRPr="00C3497A" w:rsidRDefault="00C3497A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7A">
        <w:rPr>
          <w:rFonts w:ascii="Times New Roman" w:hAnsi="Times New Roman" w:cs="Times New Roman"/>
          <w:sz w:val="24"/>
          <w:szCs w:val="24"/>
        </w:rPr>
        <w:t xml:space="preserve">- пенсия по старости – это ежемесячные пожизненные выплаты, производимые гражданам, достигшим установленного возраста, в связи с их длительной трудовой и иной общественно полезной деятельностью и соизмеримые, как правило, с их прошлым заработком; </w:t>
      </w:r>
    </w:p>
    <w:p w:rsidR="00C3497A" w:rsidRPr="00C3497A" w:rsidRDefault="00C3497A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7A">
        <w:rPr>
          <w:rFonts w:ascii="Times New Roman" w:hAnsi="Times New Roman" w:cs="Times New Roman"/>
          <w:sz w:val="24"/>
          <w:szCs w:val="24"/>
        </w:rPr>
        <w:t>- пенсия по инвалидности – это ежемесячная денежная выплата, назначаемая гражданам, признанным в установленном порядке инвалидами, на период установления инвалидности, имеющим соответствующий страховой стаж и отвечающим условиям пенсионного законодательства;</w:t>
      </w:r>
    </w:p>
    <w:p w:rsidR="00C3497A" w:rsidRDefault="00C3497A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97A">
        <w:rPr>
          <w:rFonts w:ascii="Times New Roman" w:hAnsi="Times New Roman" w:cs="Times New Roman"/>
          <w:sz w:val="24"/>
          <w:szCs w:val="24"/>
        </w:rPr>
        <w:t>- пенсия по случаю потери кормильца – это пенсия, назначаемая нетрудоспособным членам семье умершего, которые находились ранее на его иждивении</w:t>
      </w:r>
      <w:r w:rsidR="006F005C">
        <w:rPr>
          <w:rFonts w:ascii="Times New Roman" w:hAnsi="Times New Roman" w:cs="Times New Roman"/>
          <w:sz w:val="24"/>
          <w:szCs w:val="24"/>
        </w:rPr>
        <w:t>.</w:t>
      </w:r>
    </w:p>
    <w:p w:rsidR="006F005C" w:rsidRDefault="006F005C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005C" w:rsidRPr="003C7FD1" w:rsidRDefault="003C7FD1" w:rsidP="00C349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FD1">
        <w:rPr>
          <w:rFonts w:ascii="Times New Roman" w:hAnsi="Times New Roman" w:cs="Times New Roman"/>
          <w:i/>
          <w:sz w:val="24"/>
          <w:szCs w:val="24"/>
        </w:rPr>
        <w:t>Для чего выделяется социальная пенсия?</w:t>
      </w:r>
    </w:p>
    <w:p w:rsidR="006F005C" w:rsidRPr="00C3497A" w:rsidRDefault="006F005C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97A" w:rsidRDefault="003C7FD1" w:rsidP="00C34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3497A" w:rsidRPr="00C3497A">
        <w:rPr>
          <w:rFonts w:ascii="Times New Roman" w:hAnsi="Times New Roman" w:cs="Times New Roman"/>
          <w:sz w:val="24"/>
          <w:szCs w:val="24"/>
        </w:rPr>
        <w:t>оциальная пенсия – это государственная денежная выплата, носящая регулярный характер, которая выплачивается гражданам по достижении установленного государством нетрудоспособного возраста, если у человека нет подтверждённого трудового стажа или его недостаточно для назначения трудовой пенсии.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</w:t>
      </w:r>
      <w:r w:rsidR="003C7FD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42AFB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C7FD1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03D4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2D69"/>
    <w:rsid w:val="00624691"/>
    <w:rsid w:val="00631FDC"/>
    <w:rsid w:val="00633DB1"/>
    <w:rsid w:val="00654D79"/>
    <w:rsid w:val="006557C8"/>
    <w:rsid w:val="00667AA5"/>
    <w:rsid w:val="0067294E"/>
    <w:rsid w:val="00674D73"/>
    <w:rsid w:val="006805F8"/>
    <w:rsid w:val="006952BA"/>
    <w:rsid w:val="00695473"/>
    <w:rsid w:val="006A6A8A"/>
    <w:rsid w:val="006B4378"/>
    <w:rsid w:val="006C2C5D"/>
    <w:rsid w:val="006C65A2"/>
    <w:rsid w:val="006C7C30"/>
    <w:rsid w:val="006D1479"/>
    <w:rsid w:val="006F005C"/>
    <w:rsid w:val="006F399D"/>
    <w:rsid w:val="00701E71"/>
    <w:rsid w:val="0070445A"/>
    <w:rsid w:val="00713D6D"/>
    <w:rsid w:val="007149C0"/>
    <w:rsid w:val="007177D9"/>
    <w:rsid w:val="0072732A"/>
    <w:rsid w:val="00741C9A"/>
    <w:rsid w:val="007600C1"/>
    <w:rsid w:val="007640D4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77E57"/>
    <w:rsid w:val="0088127F"/>
    <w:rsid w:val="0088302D"/>
    <w:rsid w:val="008858E3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9F74B3"/>
    <w:rsid w:val="00A00BF3"/>
    <w:rsid w:val="00A14BFE"/>
    <w:rsid w:val="00A24058"/>
    <w:rsid w:val="00A30D9F"/>
    <w:rsid w:val="00A3643F"/>
    <w:rsid w:val="00A36A08"/>
    <w:rsid w:val="00A40321"/>
    <w:rsid w:val="00A5150D"/>
    <w:rsid w:val="00A61A3C"/>
    <w:rsid w:val="00A663F2"/>
    <w:rsid w:val="00A76E9C"/>
    <w:rsid w:val="00A77F36"/>
    <w:rsid w:val="00A80B67"/>
    <w:rsid w:val="00A90668"/>
    <w:rsid w:val="00A94363"/>
    <w:rsid w:val="00A95E5F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85AD0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05BD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97A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B777C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3D84"/>
    <w:rsid w:val="00F27830"/>
    <w:rsid w:val="00F31DC6"/>
    <w:rsid w:val="00F353C8"/>
    <w:rsid w:val="00F40ED8"/>
    <w:rsid w:val="00F412B6"/>
    <w:rsid w:val="00F41A1E"/>
    <w:rsid w:val="00F522B4"/>
    <w:rsid w:val="00F54339"/>
    <w:rsid w:val="00F61230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07DA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902</cp:revision>
  <cp:lastPrinted>2025-01-22T08:50:00Z</cp:lastPrinted>
  <dcterms:created xsi:type="dcterms:W3CDTF">2024-06-28T07:26:00Z</dcterms:created>
  <dcterms:modified xsi:type="dcterms:W3CDTF">2025-06-21T16:40:00Z</dcterms:modified>
</cp:coreProperties>
</file>