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line="360" w:lineRule="auto"/>
        <w:rPr>
          <w:rFonts w:ascii="Tinos" w:hAnsi="Tinos" w:eastAsia="Tinos" w:cs="Tinos"/>
          <w:color w:val="222222"/>
          <w:sz w:val="28"/>
          <w:szCs w:val="28"/>
          <w:highlight w:val="white"/>
        </w:rPr>
      </w:pPr>
      <w:r>
        <w:rPr>
          <w:rFonts w:ascii="Tinos" w:hAnsi="Tinos" w:eastAsia="Tinos" w:cs="Tinos"/>
          <w:color w:val="222222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1010112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3286125" cy="11525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rotation:0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nos" w:hAnsi="Tinos" w:eastAsia="Tinos" w:cs="Tinos"/>
          <w:color w:val="222222"/>
          <w:sz w:val="28"/>
          <w:szCs w:val="28"/>
          <w:highlight w:val="white"/>
        </w:rPr>
      </w:r>
      <w:r>
        <w:rPr>
          <w:rFonts w:ascii="Tinos" w:hAnsi="Tinos" w:eastAsia="Tinos" w:cs="Tinos"/>
          <w:color w:val="222222"/>
          <w:sz w:val="28"/>
          <w:szCs w:val="28"/>
          <w:highlight w:val="white"/>
        </w:rPr>
      </w:r>
    </w:p>
    <w:p>
      <w:pPr>
        <w:jc w:val="right"/>
        <w:spacing w:line="360" w:lineRule="auto"/>
        <w:rPr>
          <w:rFonts w:ascii="Tinos" w:hAnsi="Tinos" w:eastAsia="Tinos" w:cs="Tinos"/>
          <w:b/>
          <w:bCs/>
          <w:color w:val="222222"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color w:val="222222"/>
          <w:sz w:val="28"/>
          <w:szCs w:val="28"/>
          <w:highlight w:val="none"/>
        </w:rPr>
        <w:t xml:space="preserve">00.02.2025</w:t>
      </w:r>
      <w:r>
        <w:rPr>
          <w:rFonts w:ascii="Tinos" w:hAnsi="Tinos" w:eastAsia="Tinos" w:cs="Tinos"/>
          <w:b/>
          <w:bCs/>
          <w:color w:val="222222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222222"/>
          <w:sz w:val="28"/>
          <w:szCs w:val="28"/>
          <w:highlight w:val="none"/>
        </w:rPr>
      </w:r>
    </w:p>
    <w:p>
      <w:pPr>
        <w:jc w:val="center"/>
        <w:spacing w:line="360" w:lineRule="auto"/>
        <w:rPr>
          <w:rFonts w:ascii="Tinos" w:hAnsi="Tinos" w:eastAsia="Tinos" w:cs="Tinos"/>
          <w:b/>
          <w:bCs/>
          <w:color w:val="222222"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color w:val="222222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222222"/>
          <w:sz w:val="28"/>
          <w:szCs w:val="28"/>
          <w:highlight w:val="none"/>
        </w:rPr>
        <w:t xml:space="preserve">Календарь Победы. Бункер Сталина</w:t>
      </w:r>
      <w:r>
        <w:rPr>
          <w:rFonts w:ascii="Tinos" w:hAnsi="Tinos" w:eastAsia="Tinos" w:cs="Tinos"/>
          <w:b/>
          <w:bCs/>
          <w:color w:val="222222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222222"/>
          <w:sz w:val="28"/>
          <w:szCs w:val="28"/>
          <w:highlight w:val="none"/>
        </w:rPr>
      </w:r>
    </w:p>
    <w:p>
      <w:pPr>
        <w:jc w:val="both"/>
        <w:spacing w:line="360" w:lineRule="auto"/>
        <w:rPr>
          <w:rFonts w:ascii="Tinos" w:hAnsi="Tinos" w:cs="Tinos"/>
          <w:b w:val="0"/>
          <w:bCs w:val="0"/>
          <w:color w:val="242424"/>
          <w:sz w:val="28"/>
          <w:szCs w:val="28"/>
          <w:highlight w:val="none"/>
        </w:rPr>
      </w:pPr>
      <w:r>
        <w:rPr>
          <w:rFonts w:ascii="Tinos" w:hAnsi="Tinos" w:eastAsia="Tinos" w:cs="Tinos"/>
          <w:b w:val="0"/>
          <w:bCs w:val="0"/>
          <w:color w:val="222222"/>
          <w:sz w:val="28"/>
          <w:szCs w:val="28"/>
          <w:highlight w:val="none"/>
          <w:u w:val="none"/>
        </w:rPr>
        <w:t xml:space="preserve">    </w:t>
      </w:r>
      <w:r>
        <w:rPr>
          <w:rFonts w:ascii="Tinos" w:hAnsi="Tinos" w:eastAsia="Tinos" w:cs="Tinos"/>
          <w:b w:val="0"/>
          <w:bCs w:val="0"/>
          <w:color w:val="222222"/>
          <w:sz w:val="28"/>
          <w:szCs w:val="28"/>
          <w:highlight w:val="none"/>
          <w:u w:val="none"/>
        </w:rPr>
        <w:t xml:space="preserve">   </w:t>
      </w:r>
      <w:r>
        <w:rPr>
          <w:rFonts w:ascii="Tinos" w:hAnsi="Tinos" w:eastAsia="Tinos" w:cs="Tinos"/>
          <w:b w:val="0"/>
          <w:bCs w:val="0"/>
          <w:color w:val="222222"/>
          <w:sz w:val="28"/>
          <w:szCs w:val="28"/>
          <w:highlight w:val="none"/>
          <w:u w:val="none"/>
        </w:rPr>
        <w:t xml:space="preserve">  В год Защитника Отечества </w:t>
      </w:r>
      <w:r>
        <w:rPr>
          <w:rFonts w:ascii="Tinos" w:hAnsi="Tinos" w:eastAsia="Tinos" w:cs="Tinos"/>
          <w:b w:val="0"/>
          <w:bCs w:val="0"/>
          <w:color w:val="222222"/>
          <w:sz w:val="28"/>
          <w:szCs w:val="28"/>
          <w:highlight w:val="none"/>
          <w:u w:val="none"/>
        </w:rPr>
        <w:t xml:space="preserve">самарский Росреестр</w:t>
      </w:r>
      <w:r>
        <w:rPr>
          <w:rFonts w:ascii="Tinos" w:hAnsi="Tinos" w:eastAsia="Tinos" w:cs="Tinos"/>
          <w:b w:val="0"/>
          <w:bCs w:val="0"/>
          <w:color w:val="222222"/>
          <w:sz w:val="28"/>
          <w:szCs w:val="28"/>
          <w:highlight w:val="none"/>
          <w:u w:val="none"/>
        </w:rPr>
        <w:t xml:space="preserve"> продолжает публиковать страницы виртуального «Календаря Победы»</w:t>
      </w:r>
      <w:r>
        <w:rPr>
          <w:rFonts w:ascii="Tinos" w:hAnsi="Tinos" w:eastAsia="Tinos" w:cs="Tinos"/>
          <w:b w:val="0"/>
          <w:bCs w:val="0"/>
          <w:color w:val="2d2d2d"/>
          <w:sz w:val="28"/>
          <w:szCs w:val="28"/>
          <w:highlight w:val="none"/>
          <w:u w:val="none"/>
        </w:rPr>
        <w:t xml:space="preserve">.</w:t>
      </w:r>
      <w:r>
        <w:rPr>
          <w:rFonts w:ascii="Tinos" w:hAnsi="Tinos" w:eastAsia="Tinos" w:cs="Tinos"/>
          <w:b w:val="0"/>
          <w:bCs w:val="0"/>
          <w:color w:val="242424"/>
          <w:sz w:val="28"/>
          <w:szCs w:val="28"/>
          <w:highlight w:val="none"/>
        </w:rPr>
        <w:t xml:space="preserve"> Сегодня мы расскажем об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«Объекте № 1», строительство которого началось в 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феврале 1942 года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 в нашем городе.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</w:t>
      </w:r>
      <w:r>
        <w:rPr>
          <w:rFonts w:ascii="Tinos" w:hAnsi="Tinos" w:cs="Tinos"/>
          <w:b w:val="0"/>
          <w:bCs w:val="0"/>
          <w:color w:val="242424"/>
          <w:sz w:val="28"/>
          <w:szCs w:val="28"/>
          <w:highlight w:val="none"/>
        </w:rPr>
      </w:r>
      <w:r>
        <w:rPr>
          <w:rFonts w:ascii="Tinos" w:hAnsi="Tinos" w:cs="Tinos"/>
          <w:b w:val="0"/>
          <w:bCs w:val="0"/>
          <w:color w:val="242424"/>
          <w:sz w:val="28"/>
          <w:szCs w:val="28"/>
          <w:highlight w:val="none"/>
        </w:rPr>
      </w:r>
    </w:p>
    <w:p>
      <w:pPr>
        <w:jc w:val="both"/>
        <w:spacing w:line="360" w:lineRule="auto"/>
        <w:rPr>
          <w:rFonts w:ascii="Tinos" w:hAnsi="Tinos" w:cs="Tinos"/>
          <w:b w:val="0"/>
          <w:bCs w:val="0"/>
          <w:sz w:val="28"/>
          <w:szCs w:val="28"/>
          <w:highlight w:val="none"/>
          <w:u w:val="none"/>
        </w:rPr>
      </w:pP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       П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  <w:u w:val="none"/>
        </w:rPr>
        <w:t xml:space="preserve">осл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  <w:u w:val="none"/>
        </w:rPr>
        <w:t xml:space="preserve">е выхода постановления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  <w:u w:val="none"/>
        </w:rPr>
        <w:t xml:space="preserve">Государственного Комитета Обороны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  <w:u w:val="none"/>
        </w:rPr>
        <w:t xml:space="preserve">об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  <w:u w:val="none"/>
        </w:rPr>
        <w:t xml:space="preserve"> учреждении «запасной столицы» в г. Куйбышеве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  <w:u w:val="none"/>
        </w:rPr>
        <w:t xml:space="preserve">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  <w:u w:val="none"/>
        </w:rPr>
        <w:t xml:space="preserve">вышло еще одно постановление №826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  <w:u w:val="none"/>
        </w:rPr>
        <w:t xml:space="preserve">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  <w:u w:val="none"/>
        </w:rPr>
        <w:t xml:space="preserve">под грифом «Совершенно секретно» о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  <w:u w:val="none"/>
        </w:rPr>
        <w:t xml:space="preserve">строительстве в городе «Объекта №1», известного сегодня как </w:t>
      </w:r>
      <w:r>
        <w:rPr>
          <w:rFonts w:ascii="Tinos" w:hAnsi="Tinos" w:eastAsia="Tinos" w:cs="Tinos"/>
          <w:b/>
          <w:bCs/>
          <w:sz w:val="28"/>
          <w:szCs w:val="28"/>
          <w:highlight w:val="none"/>
          <w:u w:val="none"/>
        </w:rPr>
        <w:t xml:space="preserve">«Бункер Сталина»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  <w:u w:val="none"/>
        </w:rPr>
        <w:t xml:space="preserve">. </w:t>
      </w:r>
      <w:r>
        <w:rPr>
          <w:rFonts w:ascii="Tinos" w:hAnsi="Tinos" w:cs="Tinos"/>
          <w:b w:val="0"/>
          <w:bCs w:val="0"/>
          <w:sz w:val="28"/>
          <w:szCs w:val="28"/>
          <w:highlight w:val="none"/>
          <w:u w:val="none"/>
        </w:rPr>
      </w:r>
      <w:r>
        <w:rPr>
          <w:rFonts w:ascii="Tinos" w:hAnsi="Tinos" w:cs="Tinos"/>
          <w:b w:val="0"/>
          <w:bCs w:val="0"/>
          <w:sz w:val="28"/>
          <w:szCs w:val="28"/>
          <w:highlight w:val="none"/>
          <w:u w:val="none"/>
        </w:rPr>
      </w:r>
    </w:p>
    <w:p>
      <w:pPr>
        <w:jc w:val="both"/>
        <w:spacing w:line="360" w:lineRule="auto"/>
        <w:rPr>
          <w:rFonts w:ascii="Tinos" w:hAnsi="Tinos" w:eastAsia="Tinos" w:cs="Tinos"/>
          <w:color w:val="auto"/>
          <w:sz w:val="28"/>
          <w:szCs w:val="28"/>
        </w:rPr>
      </w:pPr>
      <w:r>
        <w:rPr>
          <w:highlight w:val="none"/>
        </w:rPr>
        <w:t xml:space="preserve">   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  Из-за приближения линии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фронта к Москве возникла угроза бомбардировки столицы. Необходимо было экстренно построить безопасное укрытие для главы правительства </w:t>
      </w:r>
      <w:r>
        <w:rPr>
          <w:rFonts w:ascii="Tinos" w:hAnsi="Tinos" w:eastAsia="Tinos" w:cs="Tinos"/>
          <w:color w:val="auto"/>
          <w:sz w:val="28"/>
          <w:szCs w:val="28"/>
        </w:rPr>
        <w:t xml:space="preserve">и государства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.</w:t>
      </w:r>
      <w:r>
        <w:rPr>
          <w:rFonts w:ascii="Tinos" w:hAnsi="Tinos" w:eastAsia="Tinos" w:cs="Tinos"/>
          <w:color w:val="auto"/>
          <w:sz w:val="28"/>
          <w:szCs w:val="28"/>
        </w:rPr>
        <w:t xml:space="preserve">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  <w:u w:val="none"/>
        </w:rPr>
        <w:t xml:space="preserve">Секретное бомбоубежище </w:t>
      </w:r>
      <w:r>
        <w:rPr>
          <w:rFonts w:ascii="Tinos" w:hAnsi="Tinos" w:eastAsia="Tinos" w:cs="Tinos"/>
          <w:color w:val="auto"/>
          <w:sz w:val="28"/>
          <w:szCs w:val="28"/>
        </w:rPr>
        <w:t xml:space="preserve">в центе города на площади им. Чапаева</w:t>
      </w:r>
      <w:r>
        <w:rPr>
          <w:rFonts w:ascii="Tinos" w:hAnsi="Tinos" w:eastAsia="Tinos" w:cs="Tinos"/>
          <w:color w:val="auto"/>
          <w:sz w:val="28"/>
          <w:szCs w:val="28"/>
        </w:rPr>
        <w:t xml:space="preserve">, под зданием обкома партии</w:t>
      </w:r>
      <w:r>
        <w:rPr>
          <w:rFonts w:ascii="Tinos" w:hAnsi="Tinos" w:eastAsia="Tinos" w:cs="Tinos"/>
          <w:b w:val="0"/>
          <w:bCs w:val="0"/>
          <w:color w:val="auto"/>
          <w:sz w:val="28"/>
          <w:szCs w:val="28"/>
          <w:highlight w:val="none"/>
          <w:u w:val="none"/>
        </w:rPr>
        <w:t xml:space="preserve">,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  <w:u w:val="none"/>
        </w:rPr>
        <w:t xml:space="preserve">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  <w:u w:val="none"/>
        </w:rPr>
        <w:t xml:space="preserve">уходящее на 37 метров под землю,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  <w:u w:val="none"/>
        </w:rPr>
        <w:t xml:space="preserve">было построено меньше, чем за 9 месяцев.</w:t>
      </w:r>
      <w:r>
        <w:rPr>
          <w:rFonts w:ascii="Tinos" w:hAnsi="Tinos" w:eastAsia="Tinos" w:cs="Tinos"/>
          <w:b/>
          <w:bCs/>
          <w:sz w:val="28"/>
          <w:szCs w:val="28"/>
          <w:highlight w:val="none"/>
          <w:u w:val="none"/>
        </w:rPr>
        <w:t xml:space="preserve"> </w:t>
      </w:r>
      <w:r>
        <w:rPr>
          <w:rFonts w:ascii="Tinos" w:hAnsi="Tinos" w:eastAsia="Tinos" w:cs="Tinos"/>
          <w:b w:val="0"/>
          <w:bCs w:val="0"/>
          <w:color w:val="auto"/>
          <w:sz w:val="28"/>
          <w:szCs w:val="28"/>
          <w:highlight w:val="none"/>
          <w:u w:val="none"/>
        </w:rPr>
        <w:t xml:space="preserve">В</w:t>
      </w:r>
      <w:r>
        <w:rPr>
          <w:rFonts w:ascii="Tinos" w:hAnsi="Tinos" w:eastAsia="Tinos" w:cs="Tinos"/>
          <w:color w:val="auto"/>
          <w:sz w:val="28"/>
          <w:szCs w:val="28"/>
          <w:highlight w:val="white"/>
        </w:rPr>
        <w:t xml:space="preserve"> строительстве принимало участие около 3000 рабочих и около 800 инженерно-технических работник</w:t>
      </w:r>
      <w:r>
        <w:rPr>
          <w:rFonts w:ascii="Tinos" w:hAnsi="Tinos" w:eastAsia="Tinos" w:cs="Tinos"/>
          <w:color w:val="auto"/>
          <w:sz w:val="28"/>
          <w:szCs w:val="28"/>
          <w:highlight w:val="white"/>
        </w:rPr>
        <w:t xml:space="preserve">ов</w:t>
      </w:r>
      <w:r>
        <w:rPr>
          <w:rFonts w:ascii="Tinos" w:hAnsi="Tinos" w:eastAsia="Tinos" w:cs="Tinos"/>
          <w:color w:val="auto"/>
          <w:sz w:val="28"/>
          <w:szCs w:val="28"/>
          <w:highlight w:val="none"/>
        </w:rPr>
        <w:t xml:space="preserve">.</w:t>
      </w:r>
      <w:r>
        <w:rPr>
          <w:rFonts w:ascii="Tinos" w:hAnsi="Tinos" w:eastAsia="Tinos" w:cs="Tinos"/>
          <w:b w:val="0"/>
          <w:bCs w:val="0"/>
          <w:color w:val="auto"/>
          <w:sz w:val="28"/>
          <w:szCs w:val="28"/>
          <w:highlight w:val="none"/>
          <w:u w:val="none"/>
        </w:rPr>
        <w:t xml:space="preserve"> </w:t>
      </w:r>
      <w:r>
        <w:rPr>
          <w:rFonts w:ascii="Tinos" w:hAnsi="Tinos" w:eastAsia="Tinos" w:cs="Tinos"/>
          <w:color w:val="auto"/>
          <w:sz w:val="28"/>
          <w:szCs w:val="28"/>
        </w:rPr>
        <w:t xml:space="preserve">Бункер опускался вниз на 12 этажей. Он мог выдержать удар </w:t>
      </w:r>
      <w:r>
        <w:rPr>
          <w:rFonts w:ascii="Tinos" w:hAnsi="Tinos" w:eastAsia="Tinos" w:cs="Tinos"/>
          <w:color w:val="auto"/>
          <w:sz w:val="28"/>
          <w:szCs w:val="28"/>
        </w:rPr>
        <w:t xml:space="preserve">двухтонной фугасной бомбы. В нем могли разместиться от 115 до 600 человек. </w:t>
      </w:r>
      <w:r>
        <w:rPr>
          <w:rFonts w:ascii="Tinos" w:hAnsi="Tinos" w:eastAsia="Tinos" w:cs="Tinos"/>
          <w:color w:val="auto"/>
          <w:sz w:val="28"/>
          <w:szCs w:val="28"/>
        </w:rPr>
        <w:t xml:space="preserve">Это было самое глубокое и самое мощное сооружение для ру</w:t>
      </w:r>
      <w:r>
        <w:rPr>
          <w:rFonts w:ascii="Tinos" w:hAnsi="Tinos" w:eastAsia="Tinos" w:cs="Tinos"/>
          <w:color w:val="auto"/>
          <w:sz w:val="28"/>
          <w:szCs w:val="28"/>
        </w:rPr>
        <w:t xml:space="preserve">ководителей стран, участвовавших в войне.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  <w:u w:val="none"/>
        </w:rPr>
        <w:t xml:space="preserve"> </w:t>
      </w:r>
      <w:r>
        <w:rPr>
          <w:rFonts w:ascii="Tinos" w:hAnsi="Tinos" w:eastAsia="Tinos" w:cs="Tinos"/>
          <w:color w:val="auto"/>
          <w:sz w:val="28"/>
          <w:szCs w:val="28"/>
        </w:rPr>
      </w:r>
      <w:r>
        <w:rPr>
          <w:rFonts w:ascii="Tinos" w:hAnsi="Tinos" w:eastAsia="Tinos" w:cs="Tinos"/>
          <w:color w:val="auto"/>
          <w:sz w:val="28"/>
          <w:szCs w:val="28"/>
        </w:rPr>
      </w:r>
    </w:p>
    <w:p>
      <w:pPr>
        <w:jc w:val="both"/>
        <w:spacing w:line="360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Roboto" w:hAnsi="Roboto" w:eastAsia="Roboto" w:cs="Roboto"/>
          <w:color w:val="2d2d2d"/>
          <w:sz w:val="24"/>
        </w:rPr>
        <w:t xml:space="preserve">      </w:t>
      </w:r>
      <w:r>
        <w:rPr>
          <w:rFonts w:ascii="Tinos" w:hAnsi="Tinos" w:eastAsia="Tinos" w:cs="Tinos"/>
          <w:color w:val="2d2d2d"/>
          <w:sz w:val="28"/>
          <w:szCs w:val="28"/>
        </w:rPr>
        <w:t xml:space="preserve"> </w:t>
      </w:r>
      <w:r>
        <w:rPr>
          <w:rFonts w:ascii="Tinos" w:hAnsi="Tinos" w:eastAsia="Tinos" w:cs="Tinos"/>
          <w:color w:val="202122"/>
          <w:sz w:val="28"/>
          <w:szCs w:val="28"/>
        </w:rPr>
        <w:t xml:space="preserve">     </w:t>
      </w:r>
      <w:r>
        <w:rPr>
          <w:rFonts w:ascii="Tinos" w:hAnsi="Tinos" w:eastAsia="Tinos" w:cs="Tinos"/>
          <w:color w:val="202122"/>
          <w:sz w:val="28"/>
          <w:szCs w:val="28"/>
        </w:rPr>
        <w:t xml:space="preserve">Работы по строительству бункера велись круглосуточно, в две смены.</w:t>
      </w:r>
      <w:r>
        <w:rPr>
          <w:rFonts w:ascii="Tinos" w:hAnsi="Tinos" w:eastAsia="Tinos" w:cs="Tinos"/>
          <w:color w:val="202122"/>
          <w:sz w:val="28"/>
          <w:szCs w:val="28"/>
        </w:rPr>
        <w:t xml:space="preserve"> Грунт вывозился машинами ночью.</w:t>
      </w:r>
      <w:r>
        <w:rPr>
          <w:rFonts w:ascii="Tinos" w:hAnsi="Tinos" w:eastAsia="Tinos" w:cs="Tinos"/>
          <w:color w:val="202122"/>
          <w:sz w:val="28"/>
          <w:szCs w:val="28"/>
        </w:rPr>
        <w:t xml:space="preserve"> </w:t>
      </w:r>
      <w:r>
        <w:rPr>
          <w:rFonts w:ascii="Tinos" w:hAnsi="Tinos" w:eastAsia="Tinos" w:cs="Tinos"/>
          <w:color w:val="202122"/>
          <w:sz w:val="28"/>
          <w:szCs w:val="28"/>
        </w:rPr>
        <w:t xml:space="preserve">Даже живущие рядом жители города не знали, что происходит за высоким забором стройки.</w:t>
      </w:r>
      <w:r>
        <w:rPr>
          <w:rFonts w:ascii="Tinos" w:hAnsi="Tinos" w:eastAsia="Tinos" w:cs="Tinos"/>
          <w:color w:val="202122"/>
          <w:sz w:val="28"/>
          <w:szCs w:val="28"/>
        </w:rPr>
        <w:t xml:space="preserve"> </w:t>
      </w:r>
      <w:r>
        <w:rPr>
          <w:rFonts w:ascii="Tinos" w:hAnsi="Tinos" w:eastAsia="Tinos" w:cs="Tinos"/>
          <w:color w:val="202122"/>
          <w:sz w:val="28"/>
          <w:szCs w:val="28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240" w:after="240" w:line="360" w:lineRule="auto"/>
        <w:shd w:val="clear" w:color="ffffff" w:fill="ffffff"/>
        <w:rPr>
          <w:rFonts w:ascii="Tinos" w:hAnsi="Tinos" w:eastAsia="Tinos" w:cs="Tinos"/>
          <w:b w:val="0"/>
          <w:bCs w:val="0"/>
          <w:color w:val="2d2d2d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2d2d2d"/>
          <w:sz w:val="28"/>
          <w:szCs w:val="28"/>
          <w:highlight w:val="none"/>
          <w:u w:val="none"/>
        </w:rPr>
        <w:t xml:space="preserve">       </w:t>
      </w:r>
      <w:r>
        <w:rPr>
          <w:rFonts w:ascii="Tinos" w:hAnsi="Tinos" w:eastAsia="Tinos" w:cs="Tinos"/>
          <w:b/>
          <w:bCs/>
          <w:color w:val="2d2d2d"/>
          <w:sz w:val="28"/>
          <w:szCs w:val="28"/>
          <w:highlight w:val="none"/>
          <w:u w:val="none"/>
        </w:rPr>
        <w:t xml:space="preserve">«</w:t>
      </w:r>
      <w:r>
        <w:rPr>
          <w:rFonts w:ascii="Tinos" w:hAnsi="Tinos" w:eastAsia="Tinos" w:cs="Tinos"/>
          <w:b/>
          <w:bCs/>
          <w:color w:val="2d2d2d"/>
          <w:sz w:val="28"/>
          <w:szCs w:val="28"/>
          <w:highlight w:val="white"/>
          <w:u w:val="none"/>
        </w:rPr>
        <w:t xml:space="preserve">Бункер Сталина»</w:t>
      </w:r>
      <w:r>
        <w:rPr>
          <w:rFonts w:ascii="Tinos" w:hAnsi="Tinos" w:eastAsia="Tinos" w:cs="Tinos"/>
          <w:b w:val="0"/>
          <w:bCs w:val="0"/>
          <w:color w:val="2d2d2d"/>
          <w:sz w:val="28"/>
          <w:szCs w:val="28"/>
          <w:highlight w:val="white"/>
          <w:u w:val="none"/>
        </w:rPr>
        <w:t xml:space="preserve"> стал не только трудовым подвигом народа, но и подвигом научной мысли, ведь его проект был разработан в кратчайшие сроки. </w:t>
      </w:r>
      <w:r>
        <w:rPr>
          <w:rFonts w:ascii="Tinos" w:hAnsi="Tinos" w:eastAsia="Tinos" w:cs="Tinos"/>
          <w:b w:val="0"/>
          <w:bCs w:val="0"/>
          <w:color w:val="2d2d2d"/>
          <w:sz w:val="28"/>
          <w:szCs w:val="28"/>
          <w:highlight w:val="none"/>
          <w:u w:val="none"/>
        </w:rPr>
      </w:r>
      <w:r>
        <w:rPr>
          <w:rFonts w:ascii="Tinos" w:hAnsi="Tinos" w:eastAsia="Tinos" w:cs="Tinos"/>
          <w:b w:val="0"/>
          <w:bCs w:val="0"/>
          <w:color w:val="2d2d2d"/>
          <w:sz w:val="28"/>
          <w:szCs w:val="28"/>
          <w:highlight w:val="none"/>
          <w:u w:val="none"/>
        </w:rPr>
      </w:r>
    </w:p>
    <w:p>
      <w:pPr>
        <w:ind w:left="0" w:right="0" w:firstLine="0"/>
        <w:jc w:val="both"/>
        <w:spacing w:before="240" w:after="240" w:line="360" w:lineRule="auto"/>
        <w:shd w:val="clear" w:color="ffffff" w:fill="ffffff"/>
        <w:rPr>
          <w:rFonts w:ascii="Tinos" w:hAnsi="Tinos" w:cs="Tinos"/>
          <w:b w:val="0"/>
          <w:bCs w:val="0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2d2d2d"/>
          <w:sz w:val="28"/>
          <w:szCs w:val="28"/>
          <w:highlight w:val="none"/>
          <w:u w:val="none"/>
        </w:rPr>
      </w:r>
      <w:r>
        <w:rPr>
          <w:rFonts w:ascii="Tinos" w:hAnsi="Tinos" w:eastAsia="Tinos" w:cs="Tinos"/>
          <w:b w:val="0"/>
          <w:bCs w:val="0"/>
          <w:color w:val="2d2d2d"/>
          <w:sz w:val="28"/>
          <w:szCs w:val="28"/>
          <w:highlight w:val="none"/>
          <w:u w:val="none"/>
        </w:rPr>
      </w:r>
      <w:r>
        <w:rPr>
          <w:rFonts w:ascii="Tinos" w:hAnsi="Tinos" w:cs="Tinos"/>
          <w:b w:val="0"/>
          <w:bCs w:val="0"/>
          <w:sz w:val="28"/>
          <w:szCs w:val="28"/>
          <w:highlight w:val="white"/>
          <w:u w:val="none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Tinos" w:hAnsi="Tinos" w:eastAsia="Tinos" w:cs="Tinos"/>
          <w:b w:val="0"/>
          <w:bCs w:val="0"/>
          <w:color w:val="242424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4295849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nos" w:hAnsi="Tinos" w:eastAsia="Tinos" w:cs="Tinos"/>
          <w:b w:val="0"/>
          <w:bCs w:val="0"/>
          <w:color w:val="242424"/>
          <w:sz w:val="28"/>
          <w:szCs w:val="28"/>
          <w:highlight w:val="white"/>
          <w:u w:val="none"/>
        </w:rPr>
      </w:r>
      <w:r>
        <w:rPr>
          <w:rFonts w:ascii="Tinos" w:hAnsi="Tinos" w:eastAsia="Tinos" w:cs="Tinos"/>
          <w:b w:val="0"/>
          <w:bCs w:val="0"/>
          <w:color w:val="242424"/>
          <w:sz w:val="28"/>
          <w:szCs w:val="28"/>
          <w:highlight w:val="white"/>
          <w:u w:val="none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Материал подготовлен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Управлением </w:t>
      </w:r>
      <w:r>
        <w:rPr>
          <w:rFonts w:ascii="Times New Roman" w:hAnsi="Times New Roman" w:cs="Times New Roman"/>
        </w:rPr>
        <w:t xml:space="preserve">Росреестра по Самарской 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line="360" w:lineRule="auto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Times New Roman">
    <w:panose1 w:val="02020603050405020304"/>
  </w:font>
  <w:font w:name="Tinos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15</cp:revision>
  <dcterms:modified xsi:type="dcterms:W3CDTF">2025-01-23T08:05:36Z</dcterms:modified>
</cp:coreProperties>
</file>